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67EA0" w14:textId="77777777" w:rsidR="00BB74DF" w:rsidRPr="00BB74DF" w:rsidRDefault="00BB74DF" w:rsidP="00FC60EC">
      <w:pPr>
        <w:jc w:val="center"/>
        <w:rPr>
          <w:rFonts w:ascii="Arial" w:hAnsi="Arial" w:cs="Arial"/>
          <w:b/>
          <w:sz w:val="28"/>
          <w:szCs w:val="28"/>
        </w:rPr>
      </w:pPr>
      <w:r w:rsidRPr="00BB74DF">
        <w:rPr>
          <w:rFonts w:ascii="Arial" w:hAnsi="Arial" w:cs="Arial"/>
          <w:b/>
          <w:sz w:val="28"/>
          <w:szCs w:val="28"/>
        </w:rPr>
        <w:t xml:space="preserve">Тұтынушылар мен өзге де мүдделі тұлғалар алдында бекітілген тарифтік сметаның орындалуы туралы, бекітілген инвестициялық бағдарламаның орындалуы туралы, реттеліп көрсетілетін қызметтердің сапасы мен сенімділігі көрсеткіштерінің сақталуы және негіздемелері бар табиғи монополиялар субъектілері қызметінің тиімділік көрсеткіштеріне қол жеткізу, оның ішінде қаржылық есептілік туралы «Алюминий Казахстана» АҚ 2025 жылғы 1 жартыжылдықтың қорытындысы бойынша есеп </w:t>
      </w:r>
    </w:p>
    <w:p w14:paraId="318C39DA" w14:textId="77777777" w:rsidR="00BB74DF" w:rsidRPr="00BB74DF" w:rsidRDefault="00BB74DF" w:rsidP="00FC60EC">
      <w:pPr>
        <w:jc w:val="center"/>
        <w:rPr>
          <w:rFonts w:ascii="Arial" w:hAnsi="Arial" w:cs="Arial"/>
          <w:b/>
          <w:sz w:val="28"/>
          <w:szCs w:val="28"/>
        </w:rPr>
      </w:pPr>
    </w:p>
    <w:p w14:paraId="224C5F14" w14:textId="77777777" w:rsidR="006F0A60" w:rsidRPr="006F0A60" w:rsidRDefault="003D3EB4" w:rsidP="003E1693">
      <w:pPr>
        <w:pStyle w:val="a6"/>
        <w:numPr>
          <w:ilvl w:val="0"/>
          <w:numId w:val="5"/>
        </w:numPr>
        <w:tabs>
          <w:tab w:val="left" w:pos="720"/>
        </w:tabs>
        <w:jc w:val="both"/>
        <w:rPr>
          <w:rFonts w:ascii="Arial" w:hAnsi="Arial" w:cs="Arial"/>
          <w:b/>
          <w:sz w:val="28"/>
          <w:szCs w:val="28"/>
        </w:rPr>
      </w:pPr>
      <w:r w:rsidRPr="006F0A60">
        <w:rPr>
          <w:rFonts w:ascii="Arial" w:hAnsi="Arial" w:cs="Arial"/>
          <w:b/>
          <w:sz w:val="28"/>
          <w:szCs w:val="28"/>
        </w:rPr>
        <w:t xml:space="preserve">Табиғи монополия субъектісі туралы жалпы ақпарат </w:t>
      </w:r>
    </w:p>
    <w:p w14:paraId="2461B029" w14:textId="77777777" w:rsidR="006F0A60" w:rsidRDefault="003D3EB4" w:rsidP="003D3EB4">
      <w:pPr>
        <w:tabs>
          <w:tab w:val="left" w:pos="720"/>
        </w:tabs>
        <w:jc w:val="both"/>
        <w:rPr>
          <w:rFonts w:ascii="Arial" w:hAnsi="Arial" w:cs="Arial"/>
          <w:sz w:val="28"/>
          <w:szCs w:val="28"/>
        </w:rPr>
      </w:pPr>
      <w:r w:rsidRPr="006F0A60">
        <w:rPr>
          <w:rFonts w:ascii="Arial" w:hAnsi="Arial" w:cs="Arial"/>
          <w:sz w:val="28"/>
          <w:szCs w:val="28"/>
        </w:rPr>
        <w:t xml:space="preserve">«Алюминий </w:t>
      </w:r>
      <w:r w:rsidRPr="003D3EB4">
        <w:rPr>
          <w:rFonts w:ascii="Arial" w:hAnsi="Arial" w:cs="Arial"/>
          <w:sz w:val="28"/>
          <w:szCs w:val="28"/>
        </w:rPr>
        <w:t xml:space="preserve">Казахстана» АҚ қызмет түрі бойынша Павлодар облысы бойынша табиғи монополиялар субъектілерінің мемлекеттік тіркелімінің жергілікті бөліміне енгізілген: жылу энергиясын өндіру (Павлодар облысы бойынша ТМРБҚКД 25.02.2016ж. № 27-НҚ бұйрығы). </w:t>
      </w:r>
    </w:p>
    <w:p w14:paraId="0B8A9847" w14:textId="77777777" w:rsidR="006F0A60" w:rsidRPr="00C74AA5" w:rsidRDefault="006F0A60" w:rsidP="003D3EB4">
      <w:pPr>
        <w:tabs>
          <w:tab w:val="left" w:pos="720"/>
        </w:tabs>
        <w:jc w:val="both"/>
        <w:rPr>
          <w:rFonts w:ascii="Arial" w:hAnsi="Arial" w:cs="Arial"/>
          <w:sz w:val="28"/>
          <w:szCs w:val="28"/>
          <w:lang w:val="kk-KZ"/>
        </w:rPr>
      </w:pPr>
      <w:r>
        <w:rPr>
          <w:rFonts w:ascii="Arial" w:hAnsi="Arial" w:cs="Arial"/>
          <w:sz w:val="28"/>
          <w:szCs w:val="28"/>
          <w:lang w:val="kk-KZ"/>
        </w:rPr>
        <w:t xml:space="preserve">        </w:t>
      </w:r>
      <w:r w:rsidR="003D3EB4" w:rsidRPr="00C74AA5">
        <w:rPr>
          <w:rFonts w:ascii="Arial" w:hAnsi="Arial" w:cs="Arial"/>
          <w:sz w:val="28"/>
          <w:szCs w:val="28"/>
          <w:lang w:val="kk-KZ"/>
        </w:rPr>
        <w:t xml:space="preserve">«Алюминий Казахстана» АҚ – да жылу өндіруші цех бөлімшесі-жылу электр орталығы болып табылады. </w:t>
      </w:r>
    </w:p>
    <w:p w14:paraId="4C99D6DF" w14:textId="77777777" w:rsidR="006F0A60" w:rsidRPr="00C74AA5" w:rsidRDefault="006F0A60" w:rsidP="003D3EB4">
      <w:pPr>
        <w:tabs>
          <w:tab w:val="left" w:pos="720"/>
        </w:tabs>
        <w:jc w:val="both"/>
        <w:rPr>
          <w:rFonts w:ascii="Arial" w:hAnsi="Arial" w:cs="Arial"/>
          <w:sz w:val="28"/>
          <w:szCs w:val="28"/>
          <w:lang w:val="kk-KZ"/>
        </w:rPr>
      </w:pPr>
      <w:r>
        <w:rPr>
          <w:rFonts w:ascii="Arial" w:hAnsi="Arial" w:cs="Arial"/>
          <w:sz w:val="28"/>
          <w:szCs w:val="28"/>
          <w:lang w:val="kk-KZ"/>
        </w:rPr>
        <w:t xml:space="preserve">       </w:t>
      </w:r>
      <w:r w:rsidR="003D3EB4" w:rsidRPr="00C74AA5">
        <w:rPr>
          <w:rFonts w:ascii="Arial" w:hAnsi="Arial" w:cs="Arial"/>
          <w:sz w:val="28"/>
          <w:szCs w:val="28"/>
          <w:lang w:val="kk-KZ"/>
        </w:rPr>
        <w:t xml:space="preserve">«Алюминий Казахстана» АҚФ </w:t>
      </w:r>
      <w:r w:rsidRPr="00C74AA5">
        <w:rPr>
          <w:rFonts w:ascii="Arial" w:hAnsi="Arial" w:cs="Arial"/>
          <w:sz w:val="28"/>
          <w:szCs w:val="28"/>
          <w:lang w:val="kk-KZ"/>
        </w:rPr>
        <w:t>–</w:t>
      </w:r>
      <w:r w:rsidR="003D3EB4" w:rsidRPr="00C74AA5">
        <w:rPr>
          <w:rFonts w:ascii="Arial" w:hAnsi="Arial" w:cs="Arial"/>
          <w:sz w:val="28"/>
          <w:szCs w:val="28"/>
          <w:lang w:val="kk-KZ"/>
        </w:rPr>
        <w:t xml:space="preserve"> </w:t>
      </w:r>
      <w:r w:rsidRPr="00C74AA5">
        <w:rPr>
          <w:rFonts w:ascii="Arial" w:hAnsi="Arial" w:cs="Arial"/>
          <w:sz w:val="28"/>
          <w:szCs w:val="28"/>
          <w:lang w:val="kk-KZ"/>
        </w:rPr>
        <w:t>«</w:t>
      </w:r>
      <w:r w:rsidR="003D3EB4" w:rsidRPr="00C74AA5">
        <w:rPr>
          <w:rFonts w:ascii="Arial" w:hAnsi="Arial" w:cs="Arial"/>
          <w:sz w:val="28"/>
          <w:szCs w:val="28"/>
          <w:lang w:val="kk-KZ"/>
        </w:rPr>
        <w:t>Электр станциясы</w:t>
      </w:r>
      <w:r w:rsidRPr="00C74AA5">
        <w:rPr>
          <w:rFonts w:ascii="Arial" w:hAnsi="Arial" w:cs="Arial"/>
          <w:sz w:val="28"/>
          <w:szCs w:val="28"/>
          <w:lang w:val="kk-KZ"/>
        </w:rPr>
        <w:t>»</w:t>
      </w:r>
      <w:r w:rsidR="003D3EB4" w:rsidRPr="00C74AA5">
        <w:rPr>
          <w:rFonts w:ascii="Arial" w:hAnsi="Arial" w:cs="Arial"/>
          <w:sz w:val="28"/>
          <w:szCs w:val="28"/>
          <w:lang w:val="kk-KZ"/>
        </w:rPr>
        <w:t xml:space="preserve"> 1964 жылы пайдалануға берілді, белгіленген қуаты: </w:t>
      </w:r>
    </w:p>
    <w:p w14:paraId="4145BC4B" w14:textId="77777777" w:rsidR="006F0A60" w:rsidRDefault="006F0A60" w:rsidP="003D3EB4">
      <w:pPr>
        <w:tabs>
          <w:tab w:val="left" w:pos="720"/>
        </w:tabs>
        <w:jc w:val="both"/>
        <w:rPr>
          <w:rFonts w:ascii="Arial" w:hAnsi="Arial" w:cs="Arial"/>
          <w:sz w:val="28"/>
          <w:szCs w:val="28"/>
        </w:rPr>
      </w:pPr>
      <w:r>
        <w:rPr>
          <w:rFonts w:ascii="Arial" w:hAnsi="Arial" w:cs="Arial"/>
          <w:sz w:val="28"/>
          <w:szCs w:val="28"/>
          <w:lang w:val="kk-KZ"/>
        </w:rPr>
        <w:t xml:space="preserve">       </w:t>
      </w:r>
      <w:r w:rsidR="003D3EB4" w:rsidRPr="003D3EB4">
        <w:rPr>
          <w:rFonts w:ascii="Arial" w:hAnsi="Arial" w:cs="Arial"/>
          <w:sz w:val="28"/>
          <w:szCs w:val="28"/>
        </w:rPr>
        <w:t xml:space="preserve">– Электр-350 МВт; </w:t>
      </w:r>
    </w:p>
    <w:p w14:paraId="2AC8703A" w14:textId="77777777" w:rsidR="006F0A60" w:rsidRDefault="006F0A60" w:rsidP="003D3EB4">
      <w:pPr>
        <w:tabs>
          <w:tab w:val="left" w:pos="720"/>
        </w:tabs>
        <w:jc w:val="both"/>
        <w:rPr>
          <w:rFonts w:ascii="Arial" w:hAnsi="Arial" w:cs="Arial"/>
          <w:sz w:val="28"/>
          <w:szCs w:val="28"/>
        </w:rPr>
      </w:pPr>
      <w:r>
        <w:rPr>
          <w:rFonts w:ascii="Arial" w:hAnsi="Arial" w:cs="Arial"/>
          <w:sz w:val="28"/>
          <w:szCs w:val="28"/>
          <w:lang w:val="kk-KZ"/>
        </w:rPr>
        <w:t xml:space="preserve">       </w:t>
      </w:r>
      <w:r w:rsidR="003D3EB4" w:rsidRPr="003D3EB4">
        <w:rPr>
          <w:rFonts w:ascii="Arial" w:hAnsi="Arial" w:cs="Arial"/>
          <w:sz w:val="28"/>
          <w:szCs w:val="28"/>
        </w:rPr>
        <w:t xml:space="preserve">- Жылу – 1 182 Гкал /сағ. </w:t>
      </w:r>
    </w:p>
    <w:p w14:paraId="0ADA40BA" w14:textId="44A94926" w:rsidR="006F0A60" w:rsidRPr="00C74AA5" w:rsidRDefault="006F0A60" w:rsidP="003D3EB4">
      <w:pPr>
        <w:tabs>
          <w:tab w:val="left" w:pos="720"/>
        </w:tabs>
        <w:jc w:val="both"/>
        <w:rPr>
          <w:rFonts w:ascii="Arial" w:hAnsi="Arial" w:cs="Arial"/>
          <w:b/>
          <w:sz w:val="28"/>
          <w:szCs w:val="28"/>
          <w:lang w:val="kk-KZ"/>
        </w:rPr>
      </w:pPr>
      <w:r>
        <w:rPr>
          <w:rFonts w:ascii="Arial" w:hAnsi="Arial" w:cs="Arial"/>
          <w:sz w:val="28"/>
          <w:szCs w:val="28"/>
          <w:lang w:val="kk-KZ"/>
        </w:rPr>
        <w:t xml:space="preserve">      </w:t>
      </w:r>
      <w:r w:rsidR="003D3EB4" w:rsidRPr="00C74AA5">
        <w:rPr>
          <w:rFonts w:ascii="Arial" w:hAnsi="Arial" w:cs="Arial"/>
          <w:sz w:val="28"/>
          <w:szCs w:val="28"/>
          <w:lang w:val="kk-KZ"/>
        </w:rPr>
        <w:t xml:space="preserve">Реттелетін қызметтердің сапасы мен сенімділігінің көрсеткіштері, сондай-ақ «Алюминий Казахстана» АҚ үшін қызмет тиімділігінің көрсеткіштері белгіленбеген. </w:t>
      </w:r>
    </w:p>
    <w:p w14:paraId="6ACBA701" w14:textId="21D2CBE0" w:rsidR="006F0A60" w:rsidRPr="00C74AA5" w:rsidRDefault="006F0A60" w:rsidP="006F0A60">
      <w:pPr>
        <w:pStyle w:val="a6"/>
        <w:numPr>
          <w:ilvl w:val="0"/>
          <w:numId w:val="5"/>
        </w:numPr>
        <w:tabs>
          <w:tab w:val="left" w:pos="720"/>
        </w:tabs>
        <w:jc w:val="both"/>
        <w:rPr>
          <w:rFonts w:ascii="Arial" w:hAnsi="Arial" w:cs="Arial"/>
          <w:sz w:val="28"/>
          <w:szCs w:val="28"/>
          <w:lang w:val="kk-KZ"/>
        </w:rPr>
      </w:pPr>
      <w:r w:rsidRPr="00C74AA5">
        <w:rPr>
          <w:rFonts w:ascii="Arial" w:hAnsi="Arial" w:cs="Arial"/>
          <w:b/>
          <w:sz w:val="28"/>
          <w:szCs w:val="28"/>
          <w:lang w:val="kk-KZ"/>
        </w:rPr>
        <w:t>Б</w:t>
      </w:r>
      <w:r w:rsidR="003D3EB4" w:rsidRPr="00C74AA5">
        <w:rPr>
          <w:rFonts w:ascii="Arial" w:hAnsi="Arial" w:cs="Arial"/>
          <w:b/>
          <w:sz w:val="28"/>
          <w:szCs w:val="28"/>
          <w:lang w:val="kk-KZ"/>
        </w:rPr>
        <w:t>екітілген инвестициялық бағдарламаның орындалуы туралы ақпарат</w:t>
      </w:r>
      <w:r w:rsidR="003D3EB4" w:rsidRPr="00C74AA5">
        <w:rPr>
          <w:rFonts w:ascii="Arial" w:hAnsi="Arial" w:cs="Arial"/>
          <w:sz w:val="28"/>
          <w:szCs w:val="28"/>
          <w:lang w:val="kk-KZ"/>
        </w:rPr>
        <w:t xml:space="preserve"> </w:t>
      </w:r>
    </w:p>
    <w:p w14:paraId="53289188" w14:textId="77777777" w:rsidR="006A33B9" w:rsidRPr="006A33B9" w:rsidRDefault="003D3EB4" w:rsidP="006A33B9">
      <w:pPr>
        <w:tabs>
          <w:tab w:val="left" w:pos="720"/>
        </w:tabs>
        <w:ind w:left="360"/>
        <w:jc w:val="both"/>
        <w:rPr>
          <w:rFonts w:ascii="Arial" w:hAnsi="Arial" w:cs="Arial"/>
          <w:b/>
          <w:sz w:val="28"/>
          <w:szCs w:val="28"/>
        </w:rPr>
      </w:pPr>
      <w:r w:rsidRPr="006A33B9">
        <w:rPr>
          <w:rFonts w:ascii="Arial" w:hAnsi="Arial" w:cs="Arial"/>
          <w:sz w:val="28"/>
          <w:szCs w:val="28"/>
        </w:rPr>
        <w:t xml:space="preserve">«Алюминий Казахстана» АҚ ЭЖ бойынша 2021-2025 жылдарға </w:t>
      </w:r>
    </w:p>
    <w:p w14:paraId="3D516A06" w14:textId="52111BA6" w:rsidR="006A33B9" w:rsidRDefault="003D3EB4" w:rsidP="006A33B9">
      <w:pPr>
        <w:tabs>
          <w:tab w:val="left" w:pos="720"/>
        </w:tabs>
        <w:jc w:val="both"/>
        <w:rPr>
          <w:rFonts w:ascii="Arial" w:hAnsi="Arial" w:cs="Arial"/>
          <w:sz w:val="28"/>
          <w:szCs w:val="28"/>
        </w:rPr>
      </w:pPr>
      <w:r w:rsidRPr="006A33B9">
        <w:rPr>
          <w:rFonts w:ascii="Arial" w:hAnsi="Arial" w:cs="Arial"/>
          <w:sz w:val="28"/>
          <w:szCs w:val="28"/>
        </w:rPr>
        <w:t>арналған инвестициялық бағдарлама Павлодар облысы</w:t>
      </w:r>
      <w:r w:rsidR="00B8353C">
        <w:rPr>
          <w:rFonts w:ascii="Arial" w:hAnsi="Arial" w:cs="Arial"/>
          <w:sz w:val="28"/>
          <w:szCs w:val="28"/>
        </w:rPr>
        <w:t xml:space="preserve"> бойынша ТМРБҚ 05.07.2023</w:t>
      </w:r>
      <w:r w:rsidRPr="006A33B9">
        <w:rPr>
          <w:rFonts w:ascii="Arial" w:hAnsi="Arial" w:cs="Arial"/>
          <w:sz w:val="28"/>
          <w:szCs w:val="28"/>
        </w:rPr>
        <w:t xml:space="preserve">ж. № 57-ОД және Павлодар облысы энергетика және ТКШ басқармасының 05.07.2023 ж. № 44-ОД бірлескен бұйрығымен бекітілген. </w:t>
      </w:r>
    </w:p>
    <w:p w14:paraId="0D89D2B3" w14:textId="77777777" w:rsidR="00B8353C" w:rsidRPr="00C74AA5" w:rsidRDefault="006A33B9" w:rsidP="006A33B9">
      <w:pPr>
        <w:tabs>
          <w:tab w:val="left" w:pos="720"/>
        </w:tabs>
        <w:jc w:val="both"/>
        <w:rPr>
          <w:rFonts w:ascii="Arial" w:hAnsi="Arial" w:cs="Arial"/>
          <w:sz w:val="28"/>
          <w:szCs w:val="28"/>
          <w:lang w:val="kk-KZ"/>
        </w:rPr>
      </w:pPr>
      <w:r>
        <w:rPr>
          <w:rFonts w:ascii="Arial" w:hAnsi="Arial" w:cs="Arial"/>
          <w:sz w:val="28"/>
          <w:szCs w:val="28"/>
          <w:lang w:val="kk-KZ"/>
        </w:rPr>
        <w:t xml:space="preserve">      </w:t>
      </w:r>
      <w:r w:rsidR="003D3EB4" w:rsidRPr="00C74AA5">
        <w:rPr>
          <w:rFonts w:ascii="Arial" w:hAnsi="Arial" w:cs="Arial"/>
          <w:sz w:val="28"/>
          <w:szCs w:val="28"/>
          <w:lang w:val="kk-KZ"/>
        </w:rPr>
        <w:t xml:space="preserve">2025 жылға бекітілген инвестициялық бағдарлама шеңберінде орындау көзделген: </w:t>
      </w:r>
    </w:p>
    <w:p w14:paraId="22397AE5" w14:textId="354CBE58" w:rsidR="00B8353C" w:rsidRPr="00C74AA5" w:rsidRDefault="00B8353C" w:rsidP="006A33B9">
      <w:pPr>
        <w:tabs>
          <w:tab w:val="left" w:pos="720"/>
        </w:tabs>
        <w:jc w:val="both"/>
        <w:rPr>
          <w:rFonts w:ascii="Arial" w:hAnsi="Arial" w:cs="Arial"/>
          <w:sz w:val="28"/>
          <w:szCs w:val="28"/>
          <w:lang w:val="kk-KZ"/>
        </w:rPr>
      </w:pPr>
      <w:r>
        <w:rPr>
          <w:rFonts w:ascii="Arial" w:hAnsi="Arial" w:cs="Arial"/>
          <w:sz w:val="28"/>
          <w:szCs w:val="28"/>
          <w:lang w:val="kk-KZ"/>
        </w:rPr>
        <w:t xml:space="preserve">      </w:t>
      </w:r>
      <w:r w:rsidR="003D3EB4" w:rsidRPr="00C74AA5">
        <w:rPr>
          <w:rFonts w:ascii="Arial" w:hAnsi="Arial" w:cs="Arial"/>
          <w:sz w:val="28"/>
          <w:szCs w:val="28"/>
          <w:lang w:val="kk-KZ"/>
        </w:rPr>
        <w:t xml:space="preserve">238 118 мың теңге сомасына №7 күрделі жөндеу. </w:t>
      </w:r>
    </w:p>
    <w:p w14:paraId="52853168" w14:textId="4A2CC6B2" w:rsidR="00B8353C" w:rsidRPr="00C74AA5" w:rsidRDefault="00B8353C" w:rsidP="006A33B9">
      <w:pPr>
        <w:tabs>
          <w:tab w:val="left" w:pos="720"/>
        </w:tabs>
        <w:jc w:val="both"/>
        <w:rPr>
          <w:rFonts w:ascii="Arial" w:hAnsi="Arial" w:cs="Arial"/>
          <w:sz w:val="28"/>
          <w:szCs w:val="28"/>
          <w:lang w:val="kk-KZ"/>
        </w:rPr>
      </w:pPr>
      <w:r>
        <w:rPr>
          <w:rFonts w:ascii="Arial" w:hAnsi="Arial" w:cs="Arial"/>
          <w:sz w:val="28"/>
          <w:szCs w:val="28"/>
          <w:lang w:val="kk-KZ"/>
        </w:rPr>
        <w:t xml:space="preserve">      </w:t>
      </w:r>
      <w:r w:rsidR="003D3EB4" w:rsidRPr="00C74AA5">
        <w:rPr>
          <w:rFonts w:ascii="Arial" w:hAnsi="Arial" w:cs="Arial"/>
          <w:sz w:val="28"/>
          <w:szCs w:val="28"/>
          <w:lang w:val="kk-KZ"/>
        </w:rPr>
        <w:t xml:space="preserve">Төлемдер екінші жартыжылдықта жоспарланған. 2025 жылдың қорытындысы бойынша орындалу күтілуде. </w:t>
      </w:r>
    </w:p>
    <w:p w14:paraId="29FAE86D" w14:textId="1EFCCB39" w:rsidR="006F0A60" w:rsidRPr="006A33B9" w:rsidRDefault="00B8353C" w:rsidP="006A33B9">
      <w:pPr>
        <w:tabs>
          <w:tab w:val="left" w:pos="720"/>
        </w:tabs>
        <w:jc w:val="both"/>
        <w:rPr>
          <w:rFonts w:ascii="Arial" w:hAnsi="Arial" w:cs="Arial"/>
          <w:b/>
          <w:sz w:val="28"/>
          <w:szCs w:val="28"/>
        </w:rPr>
      </w:pPr>
      <w:r>
        <w:rPr>
          <w:rFonts w:ascii="Arial" w:hAnsi="Arial" w:cs="Arial"/>
          <w:sz w:val="28"/>
          <w:szCs w:val="28"/>
          <w:lang w:val="kk-KZ"/>
        </w:rPr>
        <w:t xml:space="preserve">      </w:t>
      </w:r>
      <w:r w:rsidR="003D3EB4" w:rsidRPr="00C74AA5">
        <w:rPr>
          <w:rFonts w:ascii="Arial" w:hAnsi="Arial" w:cs="Arial"/>
          <w:sz w:val="28"/>
          <w:szCs w:val="28"/>
          <w:lang w:val="kk-KZ"/>
        </w:rPr>
        <w:t xml:space="preserve">Инвестициялық бағдарламаның орындалу көрсеткіштері бекітілген инвестициялық бағдарламада көзделмеген. </w:t>
      </w:r>
      <w:r w:rsidR="003D3EB4" w:rsidRPr="006A33B9">
        <w:rPr>
          <w:rFonts w:ascii="Arial" w:hAnsi="Arial" w:cs="Arial"/>
          <w:sz w:val="28"/>
          <w:szCs w:val="28"/>
        </w:rPr>
        <w:t>Инвестициялық бағдарламаны орындау Жабдықтың сенімділігін арттыруды қамтамасыз етеді.</w:t>
      </w:r>
      <w:r w:rsidR="003D3EB4" w:rsidRPr="006A33B9">
        <w:rPr>
          <w:rFonts w:ascii="Arial" w:hAnsi="Arial" w:cs="Arial"/>
          <w:b/>
          <w:sz w:val="28"/>
          <w:szCs w:val="28"/>
        </w:rPr>
        <w:t xml:space="preserve"> </w:t>
      </w:r>
    </w:p>
    <w:p w14:paraId="7DC149D1" w14:textId="77777777" w:rsidR="006F0A60" w:rsidRDefault="006F0A60" w:rsidP="003D3EB4">
      <w:pPr>
        <w:tabs>
          <w:tab w:val="left" w:pos="720"/>
        </w:tabs>
        <w:jc w:val="both"/>
        <w:rPr>
          <w:rFonts w:ascii="Arial" w:hAnsi="Arial" w:cs="Arial"/>
          <w:b/>
          <w:sz w:val="28"/>
          <w:szCs w:val="28"/>
        </w:rPr>
      </w:pPr>
    </w:p>
    <w:p w14:paraId="6868C287" w14:textId="77777777" w:rsidR="00DF01D4" w:rsidRPr="00566D26" w:rsidRDefault="00DF01D4" w:rsidP="00A705C3">
      <w:pPr>
        <w:pStyle w:val="a6"/>
        <w:tabs>
          <w:tab w:val="left" w:pos="357"/>
        </w:tabs>
        <w:jc w:val="both"/>
        <w:rPr>
          <w:rFonts w:ascii="Arial" w:hAnsi="Arial" w:cs="Arial"/>
          <w:b/>
          <w:sz w:val="28"/>
          <w:szCs w:val="28"/>
        </w:rPr>
      </w:pPr>
    </w:p>
    <w:p w14:paraId="15A8623C" w14:textId="77777777" w:rsidR="001D02CD" w:rsidRDefault="001D02CD">
      <w:pPr>
        <w:spacing w:line="276" w:lineRule="auto"/>
        <w:jc w:val="center"/>
        <w:rPr>
          <w:color w:val="000000"/>
          <w:szCs w:val="22"/>
        </w:rPr>
        <w:sectPr w:rsidR="001D02CD">
          <w:pgSz w:w="11906" w:h="16838"/>
          <w:pgMar w:top="1134" w:right="850" w:bottom="1134" w:left="1701" w:header="708" w:footer="708" w:gutter="0"/>
          <w:cols w:space="708"/>
          <w:docGrid w:linePitch="360"/>
        </w:sectPr>
      </w:pPr>
    </w:p>
    <w:tbl>
      <w:tblPr>
        <w:tblpPr w:leftFromText="180" w:rightFromText="180" w:horzAnchor="margin" w:tblpXSpec="center" w:tblpY="-980"/>
        <w:tblW w:w="15870" w:type="dxa"/>
        <w:tblLayout w:type="fixed"/>
        <w:tblLook w:val="04A0" w:firstRow="1" w:lastRow="0" w:firstColumn="1" w:lastColumn="0" w:noHBand="0" w:noVBand="1"/>
      </w:tblPr>
      <w:tblGrid>
        <w:gridCol w:w="425"/>
        <w:gridCol w:w="1697"/>
        <w:gridCol w:w="1564"/>
        <w:gridCol w:w="709"/>
        <w:gridCol w:w="1134"/>
        <w:gridCol w:w="992"/>
        <w:gridCol w:w="992"/>
        <w:gridCol w:w="1134"/>
        <w:gridCol w:w="992"/>
        <w:gridCol w:w="709"/>
        <w:gridCol w:w="1134"/>
        <w:gridCol w:w="1134"/>
        <w:gridCol w:w="702"/>
        <w:gridCol w:w="999"/>
        <w:gridCol w:w="851"/>
        <w:gridCol w:w="702"/>
      </w:tblGrid>
      <w:tr w:rsidR="001D02CD" w:rsidRPr="00065DBB" w14:paraId="30354514" w14:textId="77777777" w:rsidTr="00F90E04">
        <w:trPr>
          <w:trHeight w:val="241"/>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442E1AA9" w14:textId="0359E76D" w:rsidR="001D02CD" w:rsidRPr="00730918" w:rsidRDefault="00B8353C" w:rsidP="00F90E04">
            <w:pPr>
              <w:spacing w:line="276" w:lineRule="auto"/>
              <w:jc w:val="center"/>
              <w:rPr>
                <w:rFonts w:ascii="Arial" w:hAnsi="Arial" w:cs="Arial"/>
                <w:color w:val="000000"/>
                <w:sz w:val="20"/>
                <w:szCs w:val="20"/>
              </w:rPr>
            </w:pPr>
            <w:r>
              <w:rPr>
                <w:rFonts w:ascii="Arial" w:hAnsi="Arial" w:cs="Arial"/>
                <w:color w:val="000000"/>
                <w:sz w:val="20"/>
                <w:szCs w:val="20"/>
                <w:lang w:val="kk-KZ"/>
              </w:rPr>
              <w:lastRenderedPageBreak/>
              <w:t>Р.с.</w:t>
            </w:r>
            <w:r w:rsidR="001D02CD" w:rsidRPr="00730918">
              <w:rPr>
                <w:rFonts w:ascii="Arial" w:hAnsi="Arial" w:cs="Arial"/>
                <w:color w:val="000000"/>
                <w:sz w:val="20"/>
                <w:szCs w:val="20"/>
              </w:rPr>
              <w:t xml:space="preserve">№ </w:t>
            </w:r>
          </w:p>
        </w:tc>
        <w:tc>
          <w:tcPr>
            <w:tcW w:w="7088" w:type="dxa"/>
            <w:gridSpan w:val="6"/>
            <w:tcBorders>
              <w:top w:val="single" w:sz="4" w:space="0" w:color="auto"/>
              <w:left w:val="nil"/>
              <w:bottom w:val="single" w:sz="4" w:space="0" w:color="auto"/>
              <w:right w:val="single" w:sz="4" w:space="0" w:color="auto"/>
            </w:tcBorders>
            <w:vAlign w:val="center"/>
            <w:hideMark/>
          </w:tcPr>
          <w:p w14:paraId="37C18DDA" w14:textId="11DF632A" w:rsidR="001D02CD" w:rsidRPr="00F90E04" w:rsidRDefault="00B8353C"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Реттеліп көрсетілетін қызметтерді ұсынудың жоспарлы және нақты көлемі туралы ақпарат</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76BB07A" w14:textId="0259DD57" w:rsidR="001D02CD" w:rsidRPr="00F90E04" w:rsidRDefault="00F90E04"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Пайда мен залал туралы есеп *</w:t>
            </w:r>
          </w:p>
        </w:tc>
        <w:tc>
          <w:tcPr>
            <w:tcW w:w="3969" w:type="dxa"/>
            <w:gridSpan w:val="4"/>
            <w:tcBorders>
              <w:top w:val="single" w:sz="4" w:space="0" w:color="auto"/>
              <w:left w:val="nil"/>
              <w:bottom w:val="single" w:sz="4" w:space="0" w:color="auto"/>
              <w:right w:val="single" w:sz="4" w:space="0" w:color="auto"/>
            </w:tcBorders>
            <w:vAlign w:val="center"/>
            <w:hideMark/>
          </w:tcPr>
          <w:p w14:paraId="195DE85A" w14:textId="6C0EA4DB" w:rsidR="001D02CD" w:rsidRPr="00F90E04" w:rsidRDefault="00B8353C"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Инвестициялық бағдарламаның сомасы, мың теңге</w:t>
            </w:r>
          </w:p>
        </w:tc>
        <w:tc>
          <w:tcPr>
            <w:tcW w:w="3254" w:type="dxa"/>
            <w:gridSpan w:val="4"/>
            <w:tcBorders>
              <w:top w:val="single" w:sz="4" w:space="0" w:color="auto"/>
              <w:left w:val="nil"/>
              <w:bottom w:val="single" w:sz="4" w:space="0" w:color="auto"/>
              <w:right w:val="single" w:sz="4" w:space="0" w:color="auto"/>
            </w:tcBorders>
            <w:vAlign w:val="center"/>
            <w:hideMark/>
          </w:tcPr>
          <w:p w14:paraId="42A788BB" w14:textId="517E6DF9" w:rsidR="001D02CD" w:rsidRPr="00F90E04" w:rsidRDefault="00B8353C"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Инвестициялық бағдарламаны қаржыландырудың нақты шарттары мен мөлшері туралы ақпарат, мың теңге</w:t>
            </w:r>
          </w:p>
        </w:tc>
      </w:tr>
      <w:tr w:rsidR="00730918" w:rsidRPr="00730918" w14:paraId="3B1960F9" w14:textId="77777777" w:rsidTr="001E4F65">
        <w:trPr>
          <w:trHeight w:val="150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6A7CD43" w14:textId="77777777" w:rsidR="001D02CD" w:rsidRPr="00C74AA5" w:rsidRDefault="001D02CD" w:rsidP="00F90E04">
            <w:pPr>
              <w:spacing w:line="276" w:lineRule="auto"/>
              <w:rPr>
                <w:rFonts w:ascii="Arial" w:hAnsi="Arial" w:cs="Arial"/>
                <w:color w:val="000000"/>
                <w:sz w:val="20"/>
                <w:szCs w:val="20"/>
                <w:lang w:val="kk-KZ"/>
              </w:rPr>
            </w:pPr>
          </w:p>
        </w:tc>
        <w:tc>
          <w:tcPr>
            <w:tcW w:w="1697" w:type="dxa"/>
            <w:vMerge w:val="restart"/>
            <w:tcBorders>
              <w:top w:val="nil"/>
              <w:left w:val="single" w:sz="4" w:space="0" w:color="auto"/>
              <w:bottom w:val="single" w:sz="4" w:space="0" w:color="auto"/>
              <w:right w:val="single" w:sz="4" w:space="0" w:color="auto"/>
            </w:tcBorders>
            <w:vAlign w:val="center"/>
            <w:hideMark/>
          </w:tcPr>
          <w:p w14:paraId="6E7A3145" w14:textId="0384C906" w:rsidR="001D02CD" w:rsidRPr="00F90E04" w:rsidRDefault="00B8353C"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Реттеліп көрсетілетін қызметтердің (тауарлардың, жұмыстардың) атауы және қызмет көрсетілетін аумақ</w:t>
            </w:r>
          </w:p>
        </w:tc>
        <w:tc>
          <w:tcPr>
            <w:tcW w:w="1564" w:type="dxa"/>
            <w:vMerge w:val="restart"/>
            <w:tcBorders>
              <w:top w:val="nil"/>
              <w:left w:val="single" w:sz="4" w:space="0" w:color="auto"/>
              <w:bottom w:val="single" w:sz="4" w:space="0" w:color="auto"/>
              <w:right w:val="single" w:sz="4" w:space="0" w:color="auto"/>
            </w:tcBorders>
            <w:vAlign w:val="center"/>
            <w:hideMark/>
          </w:tcPr>
          <w:p w14:paraId="60C10B2B" w14:textId="3A775FAF" w:rsidR="001D02CD" w:rsidRPr="00F90E04" w:rsidRDefault="00B8353C"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Іс-шаралардың атауы</w:t>
            </w:r>
          </w:p>
        </w:tc>
        <w:tc>
          <w:tcPr>
            <w:tcW w:w="709" w:type="dxa"/>
            <w:vMerge w:val="restart"/>
            <w:tcBorders>
              <w:top w:val="nil"/>
              <w:left w:val="single" w:sz="4" w:space="0" w:color="auto"/>
              <w:bottom w:val="single" w:sz="4" w:space="0" w:color="auto"/>
              <w:right w:val="single" w:sz="4" w:space="0" w:color="auto"/>
            </w:tcBorders>
            <w:vAlign w:val="center"/>
            <w:hideMark/>
          </w:tcPr>
          <w:p w14:paraId="68D6480F" w14:textId="578D5E65" w:rsidR="001D02CD" w:rsidRPr="00F90E04" w:rsidRDefault="00B8353C"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Өлшем бірлігі</w:t>
            </w: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F9766AD" w14:textId="344D36A8" w:rsidR="001D02CD" w:rsidRPr="00F90E04" w:rsidRDefault="00B8353C"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Табиғи көрсеткіштердегі саны</w:t>
            </w:r>
          </w:p>
        </w:tc>
        <w:tc>
          <w:tcPr>
            <w:tcW w:w="992" w:type="dxa"/>
            <w:vMerge w:val="restart"/>
            <w:tcBorders>
              <w:top w:val="nil"/>
              <w:left w:val="single" w:sz="4" w:space="0" w:color="auto"/>
              <w:bottom w:val="single" w:sz="4" w:space="0" w:color="auto"/>
              <w:right w:val="single" w:sz="4" w:space="0" w:color="auto"/>
            </w:tcBorders>
            <w:vAlign w:val="center"/>
            <w:hideMark/>
          </w:tcPr>
          <w:p w14:paraId="6E4AE505" w14:textId="493D5730" w:rsidR="001D02CD" w:rsidRPr="00F90E04" w:rsidRDefault="003971ED"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Инвестициялық бағдарлама шеңберінде қызмет көрсету кезеңі</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A40D97E" w14:textId="77777777" w:rsidR="001D02CD" w:rsidRPr="00F90E04" w:rsidRDefault="001D02CD" w:rsidP="00F90E04">
            <w:pPr>
              <w:spacing w:line="276" w:lineRule="auto"/>
              <w:rPr>
                <w:rFonts w:ascii="Arial" w:hAnsi="Arial" w:cs="Arial"/>
                <w:color w:val="000000"/>
                <w:sz w:val="20"/>
                <w:szCs w:val="20"/>
                <w:lang w:val="kk-KZ"/>
              </w:rPr>
            </w:pPr>
          </w:p>
        </w:tc>
        <w:tc>
          <w:tcPr>
            <w:tcW w:w="992" w:type="dxa"/>
            <w:vMerge w:val="restart"/>
            <w:tcBorders>
              <w:top w:val="nil"/>
              <w:left w:val="single" w:sz="4" w:space="0" w:color="auto"/>
              <w:bottom w:val="single" w:sz="4" w:space="0" w:color="auto"/>
              <w:right w:val="single" w:sz="4" w:space="0" w:color="auto"/>
            </w:tcBorders>
            <w:vAlign w:val="center"/>
            <w:hideMark/>
          </w:tcPr>
          <w:p w14:paraId="34E4872C" w14:textId="283245CB" w:rsidR="001D02CD" w:rsidRPr="00F90E04" w:rsidRDefault="00F90E04" w:rsidP="00F90E04">
            <w:pPr>
              <w:spacing w:line="276" w:lineRule="auto"/>
              <w:jc w:val="center"/>
              <w:rPr>
                <w:rFonts w:ascii="Arial" w:hAnsi="Arial" w:cs="Arial"/>
                <w:color w:val="000000"/>
                <w:sz w:val="20"/>
                <w:szCs w:val="20"/>
                <w:lang w:val="kk-KZ"/>
              </w:rPr>
            </w:pPr>
            <w:r>
              <w:rPr>
                <w:rFonts w:ascii="Arial" w:hAnsi="Arial" w:cs="Arial"/>
                <w:color w:val="000000"/>
                <w:sz w:val="20"/>
                <w:szCs w:val="20"/>
                <w:lang w:val="kk-KZ"/>
              </w:rPr>
              <w:t xml:space="preserve">Жоспар </w:t>
            </w:r>
          </w:p>
        </w:tc>
        <w:tc>
          <w:tcPr>
            <w:tcW w:w="709" w:type="dxa"/>
            <w:vMerge w:val="restart"/>
            <w:tcBorders>
              <w:top w:val="nil"/>
              <w:left w:val="single" w:sz="4" w:space="0" w:color="auto"/>
              <w:bottom w:val="single" w:sz="4" w:space="0" w:color="auto"/>
              <w:right w:val="single" w:sz="4" w:space="0" w:color="auto"/>
            </w:tcBorders>
            <w:vAlign w:val="center"/>
            <w:hideMark/>
          </w:tcPr>
          <w:p w14:paraId="3E227901" w14:textId="77777777" w:rsidR="001D02CD" w:rsidRPr="00F90E04" w:rsidRDefault="001D02CD"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Факт</w:t>
            </w:r>
          </w:p>
        </w:tc>
        <w:tc>
          <w:tcPr>
            <w:tcW w:w="1134" w:type="dxa"/>
            <w:vMerge w:val="restart"/>
            <w:tcBorders>
              <w:top w:val="nil"/>
              <w:left w:val="single" w:sz="4" w:space="0" w:color="auto"/>
              <w:bottom w:val="single" w:sz="4" w:space="0" w:color="auto"/>
              <w:right w:val="single" w:sz="4" w:space="0" w:color="auto"/>
            </w:tcBorders>
            <w:vAlign w:val="center"/>
            <w:hideMark/>
          </w:tcPr>
          <w:p w14:paraId="4B88E2EB" w14:textId="1D1C7D75" w:rsidR="001D02CD" w:rsidRPr="00F90E04" w:rsidRDefault="00F90E04" w:rsidP="00F90E04">
            <w:pPr>
              <w:spacing w:line="276" w:lineRule="auto"/>
              <w:jc w:val="center"/>
              <w:rPr>
                <w:rFonts w:ascii="Arial" w:hAnsi="Arial" w:cs="Arial"/>
                <w:color w:val="000000"/>
                <w:sz w:val="20"/>
                <w:szCs w:val="20"/>
                <w:lang w:val="kk-KZ"/>
              </w:rPr>
            </w:pPr>
            <w:r>
              <w:rPr>
                <w:rFonts w:ascii="Arial" w:hAnsi="Arial" w:cs="Arial"/>
                <w:color w:val="000000"/>
                <w:sz w:val="20"/>
                <w:szCs w:val="20"/>
                <w:lang w:val="kk-KZ"/>
              </w:rPr>
              <w:t xml:space="preserve">Ауытқу </w:t>
            </w:r>
          </w:p>
        </w:tc>
        <w:tc>
          <w:tcPr>
            <w:tcW w:w="1134" w:type="dxa"/>
            <w:vMerge w:val="restart"/>
            <w:tcBorders>
              <w:top w:val="nil"/>
              <w:left w:val="single" w:sz="4" w:space="0" w:color="auto"/>
              <w:bottom w:val="single" w:sz="4" w:space="0" w:color="auto"/>
              <w:right w:val="single" w:sz="4" w:space="0" w:color="auto"/>
            </w:tcBorders>
            <w:vAlign w:val="center"/>
            <w:hideMark/>
          </w:tcPr>
          <w:p w14:paraId="5D763D1E" w14:textId="67F370C9" w:rsidR="001D02CD" w:rsidRPr="00F90E04" w:rsidRDefault="00F90E04" w:rsidP="00F90E04">
            <w:pPr>
              <w:spacing w:line="276" w:lineRule="auto"/>
              <w:jc w:val="center"/>
              <w:rPr>
                <w:rFonts w:ascii="Arial" w:hAnsi="Arial" w:cs="Arial"/>
                <w:color w:val="000000"/>
                <w:sz w:val="20"/>
                <w:szCs w:val="20"/>
                <w:lang w:val="kk-KZ"/>
              </w:rPr>
            </w:pPr>
            <w:r>
              <w:rPr>
                <w:rFonts w:ascii="Arial" w:hAnsi="Arial" w:cs="Arial"/>
                <w:color w:val="000000"/>
                <w:sz w:val="20"/>
                <w:szCs w:val="20"/>
                <w:lang w:val="kk-KZ"/>
              </w:rPr>
              <w:t>Ауытқу себептері</w:t>
            </w:r>
          </w:p>
        </w:tc>
        <w:tc>
          <w:tcPr>
            <w:tcW w:w="1701" w:type="dxa"/>
            <w:gridSpan w:val="2"/>
            <w:tcBorders>
              <w:top w:val="single" w:sz="4" w:space="0" w:color="auto"/>
              <w:left w:val="nil"/>
              <w:bottom w:val="single" w:sz="4" w:space="0" w:color="auto"/>
              <w:right w:val="single" w:sz="4" w:space="0" w:color="auto"/>
            </w:tcBorders>
            <w:vAlign w:val="center"/>
            <w:hideMark/>
          </w:tcPr>
          <w:p w14:paraId="1C138962" w14:textId="3CEE8F2D" w:rsidR="001D02CD" w:rsidRPr="00F90E04" w:rsidRDefault="00F90E04" w:rsidP="00F90E04">
            <w:pPr>
              <w:spacing w:line="276" w:lineRule="auto"/>
              <w:jc w:val="center"/>
              <w:rPr>
                <w:rFonts w:ascii="Arial" w:hAnsi="Arial" w:cs="Arial"/>
                <w:color w:val="000000"/>
                <w:sz w:val="20"/>
                <w:szCs w:val="20"/>
                <w:lang w:val="kk-KZ"/>
              </w:rPr>
            </w:pPr>
            <w:r>
              <w:rPr>
                <w:rFonts w:ascii="Arial" w:hAnsi="Arial" w:cs="Arial"/>
                <w:color w:val="000000"/>
                <w:sz w:val="20"/>
                <w:szCs w:val="20"/>
                <w:lang w:val="kk-KZ"/>
              </w:rPr>
              <w:t>Меншікті қаражат</w:t>
            </w:r>
          </w:p>
        </w:tc>
        <w:tc>
          <w:tcPr>
            <w:tcW w:w="851" w:type="dxa"/>
            <w:vMerge w:val="restart"/>
            <w:tcBorders>
              <w:top w:val="nil"/>
              <w:left w:val="single" w:sz="4" w:space="0" w:color="auto"/>
              <w:bottom w:val="single" w:sz="4" w:space="0" w:color="auto"/>
              <w:right w:val="single" w:sz="4" w:space="0" w:color="auto"/>
            </w:tcBorders>
            <w:vAlign w:val="center"/>
            <w:hideMark/>
          </w:tcPr>
          <w:p w14:paraId="348A3424" w14:textId="7ABE4D4E" w:rsidR="001D02CD" w:rsidRPr="00F90E04" w:rsidRDefault="00F90E04"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Қарыз қаражаты</w:t>
            </w:r>
          </w:p>
        </w:tc>
        <w:tc>
          <w:tcPr>
            <w:tcW w:w="702" w:type="dxa"/>
            <w:vMerge w:val="restart"/>
            <w:tcBorders>
              <w:top w:val="nil"/>
              <w:left w:val="single" w:sz="4" w:space="0" w:color="auto"/>
              <w:bottom w:val="single" w:sz="4" w:space="0" w:color="auto"/>
              <w:right w:val="single" w:sz="4" w:space="0" w:color="auto"/>
            </w:tcBorders>
            <w:vAlign w:val="center"/>
            <w:hideMark/>
          </w:tcPr>
          <w:p w14:paraId="34FF241E" w14:textId="61A80C35" w:rsidR="001D02CD" w:rsidRPr="00F90E04" w:rsidRDefault="00F90E04"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Бюджет қаражаты</w:t>
            </w:r>
          </w:p>
        </w:tc>
      </w:tr>
      <w:tr w:rsidR="00730918" w:rsidRPr="00730918" w14:paraId="53474138" w14:textId="77777777" w:rsidTr="001E4F65">
        <w:trPr>
          <w:trHeight w:val="45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7AA14A3" w14:textId="77777777" w:rsidR="001D02CD" w:rsidRPr="00730918" w:rsidRDefault="001D02CD" w:rsidP="00F90E04">
            <w:pPr>
              <w:spacing w:line="276" w:lineRule="auto"/>
              <w:rPr>
                <w:rFonts w:ascii="Arial" w:hAnsi="Arial" w:cs="Arial"/>
                <w:color w:val="000000"/>
                <w:sz w:val="20"/>
                <w:szCs w:val="20"/>
              </w:rPr>
            </w:pPr>
          </w:p>
        </w:tc>
        <w:tc>
          <w:tcPr>
            <w:tcW w:w="1697" w:type="dxa"/>
            <w:vMerge/>
            <w:tcBorders>
              <w:top w:val="nil"/>
              <w:left w:val="single" w:sz="4" w:space="0" w:color="auto"/>
              <w:bottom w:val="single" w:sz="4" w:space="0" w:color="auto"/>
              <w:right w:val="single" w:sz="4" w:space="0" w:color="auto"/>
            </w:tcBorders>
            <w:vAlign w:val="center"/>
            <w:hideMark/>
          </w:tcPr>
          <w:p w14:paraId="32E6856F" w14:textId="77777777" w:rsidR="001D02CD" w:rsidRPr="00F90E04" w:rsidRDefault="001D02CD" w:rsidP="00F90E04">
            <w:pPr>
              <w:spacing w:line="276" w:lineRule="auto"/>
              <w:rPr>
                <w:rFonts w:ascii="Arial" w:hAnsi="Arial" w:cs="Arial"/>
                <w:color w:val="000000"/>
                <w:sz w:val="20"/>
                <w:szCs w:val="20"/>
                <w:lang w:val="kk-KZ"/>
              </w:rPr>
            </w:pPr>
          </w:p>
        </w:tc>
        <w:tc>
          <w:tcPr>
            <w:tcW w:w="1564" w:type="dxa"/>
            <w:vMerge/>
            <w:tcBorders>
              <w:top w:val="nil"/>
              <w:left w:val="single" w:sz="4" w:space="0" w:color="auto"/>
              <w:bottom w:val="single" w:sz="4" w:space="0" w:color="auto"/>
              <w:right w:val="single" w:sz="4" w:space="0" w:color="auto"/>
            </w:tcBorders>
            <w:vAlign w:val="center"/>
            <w:hideMark/>
          </w:tcPr>
          <w:p w14:paraId="5099D375" w14:textId="77777777" w:rsidR="001D02CD" w:rsidRPr="00F90E04" w:rsidRDefault="001D02CD" w:rsidP="00F90E04">
            <w:pPr>
              <w:spacing w:line="276" w:lineRule="auto"/>
              <w:rPr>
                <w:rFonts w:ascii="Arial" w:hAnsi="Arial" w:cs="Arial"/>
                <w:color w:val="000000"/>
                <w:sz w:val="20"/>
                <w:szCs w:val="20"/>
                <w:lang w:val="kk-KZ"/>
              </w:rPr>
            </w:pPr>
          </w:p>
        </w:tc>
        <w:tc>
          <w:tcPr>
            <w:tcW w:w="709" w:type="dxa"/>
            <w:vMerge/>
            <w:tcBorders>
              <w:top w:val="nil"/>
              <w:left w:val="single" w:sz="4" w:space="0" w:color="auto"/>
              <w:bottom w:val="single" w:sz="4" w:space="0" w:color="auto"/>
              <w:right w:val="single" w:sz="4" w:space="0" w:color="auto"/>
            </w:tcBorders>
            <w:vAlign w:val="center"/>
            <w:hideMark/>
          </w:tcPr>
          <w:p w14:paraId="38520B11" w14:textId="77777777" w:rsidR="001D02CD" w:rsidRPr="00F90E04" w:rsidRDefault="001D02CD" w:rsidP="00F90E04">
            <w:pPr>
              <w:spacing w:line="276" w:lineRule="auto"/>
              <w:rPr>
                <w:rFonts w:ascii="Arial" w:hAnsi="Arial" w:cs="Arial"/>
                <w:color w:val="000000"/>
                <w:sz w:val="20"/>
                <w:szCs w:val="20"/>
                <w:lang w:val="kk-KZ"/>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3E7F63AB" w14:textId="77777777" w:rsidR="001D02CD" w:rsidRPr="00F90E04" w:rsidRDefault="001D02CD" w:rsidP="00F90E04">
            <w:pPr>
              <w:spacing w:line="276" w:lineRule="auto"/>
              <w:rPr>
                <w:rFonts w:ascii="Arial" w:hAnsi="Arial" w:cs="Arial"/>
                <w:color w:val="000000"/>
                <w:sz w:val="20"/>
                <w:szCs w:val="20"/>
                <w:lang w:val="kk-KZ"/>
              </w:rPr>
            </w:pPr>
          </w:p>
        </w:tc>
        <w:tc>
          <w:tcPr>
            <w:tcW w:w="992" w:type="dxa"/>
            <w:vMerge/>
            <w:tcBorders>
              <w:top w:val="nil"/>
              <w:left w:val="single" w:sz="4" w:space="0" w:color="auto"/>
              <w:bottom w:val="single" w:sz="4" w:space="0" w:color="auto"/>
              <w:right w:val="single" w:sz="4" w:space="0" w:color="auto"/>
            </w:tcBorders>
            <w:vAlign w:val="center"/>
            <w:hideMark/>
          </w:tcPr>
          <w:p w14:paraId="381F5E74" w14:textId="77777777" w:rsidR="001D02CD" w:rsidRPr="00F90E04" w:rsidRDefault="001D02CD" w:rsidP="00F90E04">
            <w:pPr>
              <w:spacing w:line="276" w:lineRule="auto"/>
              <w:rPr>
                <w:rFonts w:ascii="Arial" w:hAnsi="Arial" w:cs="Arial"/>
                <w:color w:val="000000"/>
                <w:sz w:val="20"/>
                <w:szCs w:val="20"/>
                <w:lang w:val="kk-KZ"/>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775EFC" w14:textId="77777777" w:rsidR="001D02CD" w:rsidRPr="00F90E04" w:rsidRDefault="001D02CD" w:rsidP="00F90E04">
            <w:pPr>
              <w:spacing w:line="276" w:lineRule="auto"/>
              <w:rPr>
                <w:rFonts w:ascii="Arial" w:hAnsi="Arial" w:cs="Arial"/>
                <w:color w:val="000000"/>
                <w:sz w:val="20"/>
                <w:szCs w:val="20"/>
                <w:lang w:val="kk-KZ"/>
              </w:rPr>
            </w:pPr>
          </w:p>
        </w:tc>
        <w:tc>
          <w:tcPr>
            <w:tcW w:w="992" w:type="dxa"/>
            <w:vMerge/>
            <w:tcBorders>
              <w:top w:val="nil"/>
              <w:left w:val="single" w:sz="4" w:space="0" w:color="auto"/>
              <w:bottom w:val="single" w:sz="4" w:space="0" w:color="auto"/>
              <w:right w:val="single" w:sz="4" w:space="0" w:color="auto"/>
            </w:tcBorders>
            <w:vAlign w:val="center"/>
            <w:hideMark/>
          </w:tcPr>
          <w:p w14:paraId="4C83B107" w14:textId="77777777" w:rsidR="001D02CD" w:rsidRPr="00F90E04" w:rsidRDefault="001D02CD" w:rsidP="00F90E04">
            <w:pPr>
              <w:spacing w:line="276" w:lineRule="auto"/>
              <w:rPr>
                <w:rFonts w:ascii="Arial" w:hAnsi="Arial" w:cs="Arial"/>
                <w:color w:val="000000"/>
                <w:sz w:val="20"/>
                <w:szCs w:val="20"/>
                <w:lang w:val="kk-KZ"/>
              </w:rPr>
            </w:pPr>
          </w:p>
        </w:tc>
        <w:tc>
          <w:tcPr>
            <w:tcW w:w="709" w:type="dxa"/>
            <w:vMerge/>
            <w:tcBorders>
              <w:top w:val="nil"/>
              <w:left w:val="single" w:sz="4" w:space="0" w:color="auto"/>
              <w:bottom w:val="single" w:sz="4" w:space="0" w:color="auto"/>
              <w:right w:val="single" w:sz="4" w:space="0" w:color="auto"/>
            </w:tcBorders>
            <w:vAlign w:val="center"/>
            <w:hideMark/>
          </w:tcPr>
          <w:p w14:paraId="732B3E52" w14:textId="77777777" w:rsidR="001D02CD" w:rsidRPr="00F90E04" w:rsidRDefault="001D02CD" w:rsidP="00F90E04">
            <w:pPr>
              <w:spacing w:line="276" w:lineRule="auto"/>
              <w:rPr>
                <w:rFonts w:ascii="Arial" w:hAnsi="Arial" w:cs="Arial"/>
                <w:color w:val="000000"/>
                <w:sz w:val="20"/>
                <w:szCs w:val="20"/>
                <w:lang w:val="kk-KZ"/>
              </w:rPr>
            </w:pPr>
          </w:p>
        </w:tc>
        <w:tc>
          <w:tcPr>
            <w:tcW w:w="1134" w:type="dxa"/>
            <w:vMerge/>
            <w:tcBorders>
              <w:top w:val="nil"/>
              <w:left w:val="single" w:sz="4" w:space="0" w:color="auto"/>
              <w:bottom w:val="single" w:sz="4" w:space="0" w:color="auto"/>
              <w:right w:val="single" w:sz="4" w:space="0" w:color="auto"/>
            </w:tcBorders>
            <w:vAlign w:val="center"/>
            <w:hideMark/>
          </w:tcPr>
          <w:p w14:paraId="5D02B564" w14:textId="77777777" w:rsidR="001D02CD" w:rsidRPr="00F90E04" w:rsidRDefault="001D02CD" w:rsidP="00F90E04">
            <w:pPr>
              <w:spacing w:line="276" w:lineRule="auto"/>
              <w:rPr>
                <w:rFonts w:ascii="Arial" w:hAnsi="Arial" w:cs="Arial"/>
                <w:color w:val="000000"/>
                <w:sz w:val="20"/>
                <w:szCs w:val="20"/>
                <w:lang w:val="kk-KZ"/>
              </w:rPr>
            </w:pPr>
          </w:p>
        </w:tc>
        <w:tc>
          <w:tcPr>
            <w:tcW w:w="1134" w:type="dxa"/>
            <w:vMerge/>
            <w:tcBorders>
              <w:top w:val="nil"/>
              <w:left w:val="single" w:sz="4" w:space="0" w:color="auto"/>
              <w:bottom w:val="single" w:sz="4" w:space="0" w:color="auto"/>
              <w:right w:val="single" w:sz="4" w:space="0" w:color="auto"/>
            </w:tcBorders>
            <w:vAlign w:val="center"/>
            <w:hideMark/>
          </w:tcPr>
          <w:p w14:paraId="4BF5A2DB" w14:textId="77777777" w:rsidR="001D02CD" w:rsidRPr="00F90E04" w:rsidRDefault="001D02CD" w:rsidP="00F90E04">
            <w:pPr>
              <w:spacing w:line="276" w:lineRule="auto"/>
              <w:rPr>
                <w:rFonts w:ascii="Arial" w:hAnsi="Arial" w:cs="Arial"/>
                <w:color w:val="000000"/>
                <w:sz w:val="20"/>
                <w:szCs w:val="20"/>
                <w:lang w:val="kk-KZ"/>
              </w:rPr>
            </w:pPr>
          </w:p>
        </w:tc>
        <w:tc>
          <w:tcPr>
            <w:tcW w:w="702" w:type="dxa"/>
            <w:vMerge w:val="restart"/>
            <w:tcBorders>
              <w:top w:val="nil"/>
              <w:left w:val="single" w:sz="4" w:space="0" w:color="auto"/>
              <w:bottom w:val="single" w:sz="4" w:space="0" w:color="auto"/>
              <w:right w:val="single" w:sz="4" w:space="0" w:color="auto"/>
            </w:tcBorders>
            <w:vAlign w:val="center"/>
            <w:hideMark/>
          </w:tcPr>
          <w:p w14:paraId="29758A1F" w14:textId="77777777" w:rsidR="001D02CD" w:rsidRPr="00F90E04" w:rsidRDefault="001D02CD"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Амортизация</w:t>
            </w:r>
          </w:p>
        </w:tc>
        <w:tc>
          <w:tcPr>
            <w:tcW w:w="999" w:type="dxa"/>
            <w:vMerge w:val="restart"/>
            <w:tcBorders>
              <w:top w:val="nil"/>
              <w:left w:val="single" w:sz="4" w:space="0" w:color="auto"/>
              <w:bottom w:val="single" w:sz="4" w:space="0" w:color="auto"/>
              <w:right w:val="single" w:sz="4" w:space="0" w:color="auto"/>
            </w:tcBorders>
            <w:vAlign w:val="center"/>
            <w:hideMark/>
          </w:tcPr>
          <w:p w14:paraId="1D408395" w14:textId="3512E86D" w:rsidR="001D02CD" w:rsidRPr="00F90E04" w:rsidRDefault="001D02CD"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П</w:t>
            </w:r>
            <w:r w:rsidR="00F90E04">
              <w:rPr>
                <w:rFonts w:ascii="Arial" w:hAnsi="Arial" w:cs="Arial"/>
                <w:color w:val="000000"/>
                <w:sz w:val="20"/>
                <w:szCs w:val="20"/>
                <w:lang w:val="kk-KZ"/>
              </w:rPr>
              <w:t>айда</w:t>
            </w:r>
          </w:p>
        </w:tc>
        <w:tc>
          <w:tcPr>
            <w:tcW w:w="851" w:type="dxa"/>
            <w:vMerge/>
            <w:tcBorders>
              <w:top w:val="nil"/>
              <w:left w:val="single" w:sz="4" w:space="0" w:color="auto"/>
              <w:bottom w:val="single" w:sz="4" w:space="0" w:color="auto"/>
              <w:right w:val="single" w:sz="4" w:space="0" w:color="auto"/>
            </w:tcBorders>
            <w:vAlign w:val="center"/>
            <w:hideMark/>
          </w:tcPr>
          <w:p w14:paraId="4F04A712" w14:textId="77777777" w:rsidR="001D02CD" w:rsidRPr="00F90E04" w:rsidRDefault="001D02CD" w:rsidP="00F90E04">
            <w:pPr>
              <w:spacing w:line="276" w:lineRule="auto"/>
              <w:rPr>
                <w:rFonts w:ascii="Arial" w:hAnsi="Arial" w:cs="Arial"/>
                <w:color w:val="000000"/>
                <w:sz w:val="20"/>
                <w:szCs w:val="20"/>
                <w:lang w:val="kk-KZ"/>
              </w:rPr>
            </w:pPr>
          </w:p>
        </w:tc>
        <w:tc>
          <w:tcPr>
            <w:tcW w:w="702" w:type="dxa"/>
            <w:vMerge/>
            <w:tcBorders>
              <w:top w:val="nil"/>
              <w:left w:val="single" w:sz="4" w:space="0" w:color="auto"/>
              <w:bottom w:val="single" w:sz="4" w:space="0" w:color="auto"/>
              <w:right w:val="single" w:sz="4" w:space="0" w:color="auto"/>
            </w:tcBorders>
            <w:vAlign w:val="center"/>
            <w:hideMark/>
          </w:tcPr>
          <w:p w14:paraId="008A435F" w14:textId="77777777" w:rsidR="001D02CD" w:rsidRPr="00F90E04" w:rsidRDefault="001D02CD" w:rsidP="00F90E04">
            <w:pPr>
              <w:spacing w:line="276" w:lineRule="auto"/>
              <w:rPr>
                <w:rFonts w:ascii="Arial" w:hAnsi="Arial" w:cs="Arial"/>
                <w:color w:val="000000"/>
                <w:sz w:val="20"/>
                <w:szCs w:val="20"/>
                <w:lang w:val="kk-KZ"/>
              </w:rPr>
            </w:pPr>
          </w:p>
        </w:tc>
      </w:tr>
      <w:tr w:rsidR="00730918" w:rsidRPr="00730918" w14:paraId="326EE591" w14:textId="77777777" w:rsidTr="001E4F65">
        <w:trPr>
          <w:trHeight w:val="64"/>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F9DD38A" w14:textId="77777777" w:rsidR="001D02CD" w:rsidRPr="00730918" w:rsidRDefault="001D02CD" w:rsidP="00F90E04">
            <w:pPr>
              <w:spacing w:line="276" w:lineRule="auto"/>
              <w:rPr>
                <w:rFonts w:ascii="Arial" w:hAnsi="Arial" w:cs="Arial"/>
                <w:color w:val="000000"/>
                <w:sz w:val="20"/>
                <w:szCs w:val="20"/>
              </w:rPr>
            </w:pPr>
          </w:p>
        </w:tc>
        <w:tc>
          <w:tcPr>
            <w:tcW w:w="1697" w:type="dxa"/>
            <w:vMerge/>
            <w:tcBorders>
              <w:top w:val="nil"/>
              <w:left w:val="single" w:sz="4" w:space="0" w:color="auto"/>
              <w:bottom w:val="single" w:sz="4" w:space="0" w:color="auto"/>
              <w:right w:val="single" w:sz="4" w:space="0" w:color="auto"/>
            </w:tcBorders>
            <w:vAlign w:val="center"/>
            <w:hideMark/>
          </w:tcPr>
          <w:p w14:paraId="14C94467" w14:textId="77777777" w:rsidR="001D02CD" w:rsidRPr="00F90E04" w:rsidRDefault="001D02CD" w:rsidP="00F90E04">
            <w:pPr>
              <w:spacing w:line="276" w:lineRule="auto"/>
              <w:rPr>
                <w:rFonts w:ascii="Arial" w:hAnsi="Arial" w:cs="Arial"/>
                <w:color w:val="000000"/>
                <w:sz w:val="20"/>
                <w:szCs w:val="20"/>
                <w:lang w:val="kk-KZ"/>
              </w:rPr>
            </w:pPr>
          </w:p>
        </w:tc>
        <w:tc>
          <w:tcPr>
            <w:tcW w:w="1564" w:type="dxa"/>
            <w:vMerge/>
            <w:tcBorders>
              <w:top w:val="nil"/>
              <w:left w:val="single" w:sz="4" w:space="0" w:color="auto"/>
              <w:bottom w:val="single" w:sz="4" w:space="0" w:color="auto"/>
              <w:right w:val="single" w:sz="4" w:space="0" w:color="auto"/>
            </w:tcBorders>
            <w:vAlign w:val="center"/>
            <w:hideMark/>
          </w:tcPr>
          <w:p w14:paraId="0851F338" w14:textId="77777777" w:rsidR="001D02CD" w:rsidRPr="00F90E04" w:rsidRDefault="001D02CD" w:rsidP="00F90E04">
            <w:pPr>
              <w:spacing w:line="276" w:lineRule="auto"/>
              <w:rPr>
                <w:rFonts w:ascii="Arial" w:hAnsi="Arial" w:cs="Arial"/>
                <w:color w:val="000000"/>
                <w:sz w:val="20"/>
                <w:szCs w:val="20"/>
                <w:lang w:val="kk-KZ"/>
              </w:rPr>
            </w:pPr>
          </w:p>
        </w:tc>
        <w:tc>
          <w:tcPr>
            <w:tcW w:w="709" w:type="dxa"/>
            <w:vMerge/>
            <w:tcBorders>
              <w:top w:val="nil"/>
              <w:left w:val="single" w:sz="4" w:space="0" w:color="auto"/>
              <w:bottom w:val="single" w:sz="4" w:space="0" w:color="auto"/>
              <w:right w:val="single" w:sz="4" w:space="0" w:color="auto"/>
            </w:tcBorders>
            <w:vAlign w:val="center"/>
            <w:hideMark/>
          </w:tcPr>
          <w:p w14:paraId="4AEC6FFA" w14:textId="77777777" w:rsidR="001D02CD" w:rsidRPr="00F90E04" w:rsidRDefault="001D02CD" w:rsidP="00F90E04">
            <w:pPr>
              <w:spacing w:line="276" w:lineRule="auto"/>
              <w:rPr>
                <w:rFonts w:ascii="Arial" w:hAnsi="Arial" w:cs="Arial"/>
                <w:color w:val="000000"/>
                <w:sz w:val="20"/>
                <w:szCs w:val="20"/>
                <w:lang w:val="kk-KZ"/>
              </w:rPr>
            </w:pPr>
          </w:p>
        </w:tc>
        <w:tc>
          <w:tcPr>
            <w:tcW w:w="1134" w:type="dxa"/>
            <w:tcBorders>
              <w:top w:val="nil"/>
              <w:left w:val="nil"/>
              <w:bottom w:val="single" w:sz="4" w:space="0" w:color="auto"/>
              <w:right w:val="single" w:sz="4" w:space="0" w:color="auto"/>
            </w:tcBorders>
            <w:vAlign w:val="center"/>
            <w:hideMark/>
          </w:tcPr>
          <w:p w14:paraId="6B90B258" w14:textId="43B41446" w:rsidR="001D02CD" w:rsidRPr="00B8353C" w:rsidRDefault="00B8353C" w:rsidP="00F90E04">
            <w:pPr>
              <w:spacing w:line="276" w:lineRule="auto"/>
              <w:jc w:val="center"/>
              <w:rPr>
                <w:rFonts w:ascii="Arial" w:hAnsi="Arial" w:cs="Arial"/>
                <w:color w:val="000000"/>
                <w:sz w:val="20"/>
                <w:szCs w:val="20"/>
                <w:lang w:val="kk-KZ"/>
              </w:rPr>
            </w:pPr>
            <w:r>
              <w:rPr>
                <w:rFonts w:ascii="Arial" w:hAnsi="Arial" w:cs="Arial"/>
                <w:color w:val="000000"/>
                <w:sz w:val="20"/>
                <w:szCs w:val="20"/>
                <w:lang w:val="kk-KZ"/>
              </w:rPr>
              <w:t>жоспар</w:t>
            </w:r>
          </w:p>
        </w:tc>
        <w:tc>
          <w:tcPr>
            <w:tcW w:w="992" w:type="dxa"/>
            <w:tcBorders>
              <w:top w:val="nil"/>
              <w:left w:val="nil"/>
              <w:bottom w:val="single" w:sz="4" w:space="0" w:color="auto"/>
              <w:right w:val="single" w:sz="4" w:space="0" w:color="auto"/>
            </w:tcBorders>
            <w:vAlign w:val="center"/>
            <w:hideMark/>
          </w:tcPr>
          <w:p w14:paraId="2916C2B8" w14:textId="77777777" w:rsidR="001D02CD" w:rsidRPr="00F90E04" w:rsidRDefault="001D02CD"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факт</w:t>
            </w:r>
          </w:p>
        </w:tc>
        <w:tc>
          <w:tcPr>
            <w:tcW w:w="992" w:type="dxa"/>
            <w:vMerge/>
            <w:tcBorders>
              <w:top w:val="nil"/>
              <w:left w:val="single" w:sz="4" w:space="0" w:color="auto"/>
              <w:bottom w:val="single" w:sz="4" w:space="0" w:color="auto"/>
              <w:right w:val="single" w:sz="4" w:space="0" w:color="auto"/>
            </w:tcBorders>
            <w:vAlign w:val="center"/>
            <w:hideMark/>
          </w:tcPr>
          <w:p w14:paraId="6938E448" w14:textId="77777777" w:rsidR="001D02CD" w:rsidRPr="00F90E04" w:rsidRDefault="001D02CD" w:rsidP="00F90E04">
            <w:pPr>
              <w:spacing w:line="276" w:lineRule="auto"/>
              <w:rPr>
                <w:rFonts w:ascii="Arial" w:hAnsi="Arial" w:cs="Arial"/>
                <w:color w:val="000000"/>
                <w:sz w:val="20"/>
                <w:szCs w:val="20"/>
                <w:lang w:val="kk-KZ"/>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9A9D62" w14:textId="77777777" w:rsidR="001D02CD" w:rsidRPr="00F90E04" w:rsidRDefault="001D02CD" w:rsidP="00F90E04">
            <w:pPr>
              <w:spacing w:line="276" w:lineRule="auto"/>
              <w:rPr>
                <w:rFonts w:ascii="Arial" w:hAnsi="Arial" w:cs="Arial"/>
                <w:color w:val="000000"/>
                <w:sz w:val="20"/>
                <w:szCs w:val="20"/>
                <w:lang w:val="kk-KZ"/>
              </w:rPr>
            </w:pPr>
          </w:p>
        </w:tc>
        <w:tc>
          <w:tcPr>
            <w:tcW w:w="992" w:type="dxa"/>
            <w:vMerge/>
            <w:tcBorders>
              <w:top w:val="nil"/>
              <w:left w:val="single" w:sz="4" w:space="0" w:color="auto"/>
              <w:bottom w:val="single" w:sz="4" w:space="0" w:color="auto"/>
              <w:right w:val="single" w:sz="4" w:space="0" w:color="auto"/>
            </w:tcBorders>
            <w:vAlign w:val="center"/>
            <w:hideMark/>
          </w:tcPr>
          <w:p w14:paraId="3494A2C7" w14:textId="77777777" w:rsidR="001D02CD" w:rsidRPr="00F90E04" w:rsidRDefault="001D02CD" w:rsidP="00F90E04">
            <w:pPr>
              <w:spacing w:line="276" w:lineRule="auto"/>
              <w:rPr>
                <w:rFonts w:ascii="Arial" w:hAnsi="Arial" w:cs="Arial"/>
                <w:color w:val="000000"/>
                <w:sz w:val="20"/>
                <w:szCs w:val="20"/>
                <w:lang w:val="kk-KZ"/>
              </w:rPr>
            </w:pPr>
          </w:p>
        </w:tc>
        <w:tc>
          <w:tcPr>
            <w:tcW w:w="709" w:type="dxa"/>
            <w:vMerge/>
            <w:tcBorders>
              <w:top w:val="nil"/>
              <w:left w:val="single" w:sz="4" w:space="0" w:color="auto"/>
              <w:bottom w:val="single" w:sz="4" w:space="0" w:color="auto"/>
              <w:right w:val="single" w:sz="4" w:space="0" w:color="auto"/>
            </w:tcBorders>
            <w:vAlign w:val="center"/>
            <w:hideMark/>
          </w:tcPr>
          <w:p w14:paraId="45356E88" w14:textId="77777777" w:rsidR="001D02CD" w:rsidRPr="00F90E04" w:rsidRDefault="001D02CD" w:rsidP="00F90E04">
            <w:pPr>
              <w:spacing w:line="276" w:lineRule="auto"/>
              <w:rPr>
                <w:rFonts w:ascii="Arial" w:hAnsi="Arial" w:cs="Arial"/>
                <w:color w:val="000000"/>
                <w:sz w:val="20"/>
                <w:szCs w:val="20"/>
                <w:lang w:val="kk-KZ"/>
              </w:rPr>
            </w:pPr>
          </w:p>
        </w:tc>
        <w:tc>
          <w:tcPr>
            <w:tcW w:w="1134" w:type="dxa"/>
            <w:vMerge/>
            <w:tcBorders>
              <w:top w:val="nil"/>
              <w:left w:val="single" w:sz="4" w:space="0" w:color="auto"/>
              <w:bottom w:val="single" w:sz="4" w:space="0" w:color="auto"/>
              <w:right w:val="single" w:sz="4" w:space="0" w:color="auto"/>
            </w:tcBorders>
            <w:vAlign w:val="center"/>
            <w:hideMark/>
          </w:tcPr>
          <w:p w14:paraId="2DDE20C3" w14:textId="77777777" w:rsidR="001D02CD" w:rsidRPr="00F90E04" w:rsidRDefault="001D02CD" w:rsidP="00F90E04">
            <w:pPr>
              <w:spacing w:line="276" w:lineRule="auto"/>
              <w:rPr>
                <w:rFonts w:ascii="Arial" w:hAnsi="Arial" w:cs="Arial"/>
                <w:color w:val="000000"/>
                <w:sz w:val="20"/>
                <w:szCs w:val="20"/>
                <w:lang w:val="kk-KZ"/>
              </w:rPr>
            </w:pPr>
          </w:p>
        </w:tc>
        <w:tc>
          <w:tcPr>
            <w:tcW w:w="1134" w:type="dxa"/>
            <w:vMerge/>
            <w:tcBorders>
              <w:top w:val="nil"/>
              <w:left w:val="single" w:sz="4" w:space="0" w:color="auto"/>
              <w:bottom w:val="single" w:sz="4" w:space="0" w:color="auto"/>
              <w:right w:val="single" w:sz="4" w:space="0" w:color="auto"/>
            </w:tcBorders>
            <w:vAlign w:val="center"/>
            <w:hideMark/>
          </w:tcPr>
          <w:p w14:paraId="3D9BAC03" w14:textId="77777777" w:rsidR="001D02CD" w:rsidRPr="00F90E04" w:rsidRDefault="001D02CD" w:rsidP="00F90E04">
            <w:pPr>
              <w:spacing w:line="276" w:lineRule="auto"/>
              <w:rPr>
                <w:rFonts w:ascii="Arial" w:hAnsi="Arial" w:cs="Arial"/>
                <w:color w:val="000000"/>
                <w:sz w:val="20"/>
                <w:szCs w:val="20"/>
                <w:lang w:val="kk-KZ"/>
              </w:rPr>
            </w:pPr>
          </w:p>
        </w:tc>
        <w:tc>
          <w:tcPr>
            <w:tcW w:w="702" w:type="dxa"/>
            <w:vMerge/>
            <w:tcBorders>
              <w:top w:val="nil"/>
              <w:left w:val="single" w:sz="4" w:space="0" w:color="auto"/>
              <w:bottom w:val="single" w:sz="4" w:space="0" w:color="auto"/>
              <w:right w:val="single" w:sz="4" w:space="0" w:color="auto"/>
            </w:tcBorders>
            <w:vAlign w:val="center"/>
            <w:hideMark/>
          </w:tcPr>
          <w:p w14:paraId="1822BA65" w14:textId="77777777" w:rsidR="001D02CD" w:rsidRPr="00F90E04" w:rsidRDefault="001D02CD" w:rsidP="00F90E04">
            <w:pPr>
              <w:spacing w:line="276" w:lineRule="auto"/>
              <w:rPr>
                <w:rFonts w:ascii="Arial" w:hAnsi="Arial" w:cs="Arial"/>
                <w:color w:val="000000"/>
                <w:sz w:val="20"/>
                <w:szCs w:val="20"/>
                <w:lang w:val="kk-KZ"/>
              </w:rPr>
            </w:pPr>
          </w:p>
        </w:tc>
        <w:tc>
          <w:tcPr>
            <w:tcW w:w="999" w:type="dxa"/>
            <w:vMerge/>
            <w:tcBorders>
              <w:top w:val="nil"/>
              <w:left w:val="single" w:sz="4" w:space="0" w:color="auto"/>
              <w:bottom w:val="single" w:sz="4" w:space="0" w:color="auto"/>
              <w:right w:val="single" w:sz="4" w:space="0" w:color="auto"/>
            </w:tcBorders>
            <w:vAlign w:val="center"/>
            <w:hideMark/>
          </w:tcPr>
          <w:p w14:paraId="07557D3A" w14:textId="77777777" w:rsidR="001D02CD" w:rsidRPr="00F90E04" w:rsidRDefault="001D02CD" w:rsidP="00F90E04">
            <w:pPr>
              <w:spacing w:line="276" w:lineRule="auto"/>
              <w:rPr>
                <w:rFonts w:ascii="Arial" w:hAnsi="Arial" w:cs="Arial"/>
                <w:color w:val="000000"/>
                <w:sz w:val="20"/>
                <w:szCs w:val="20"/>
                <w:lang w:val="kk-KZ"/>
              </w:rPr>
            </w:pPr>
          </w:p>
        </w:tc>
        <w:tc>
          <w:tcPr>
            <w:tcW w:w="851" w:type="dxa"/>
            <w:vMerge/>
            <w:tcBorders>
              <w:top w:val="nil"/>
              <w:left w:val="single" w:sz="4" w:space="0" w:color="auto"/>
              <w:bottom w:val="single" w:sz="4" w:space="0" w:color="auto"/>
              <w:right w:val="single" w:sz="4" w:space="0" w:color="auto"/>
            </w:tcBorders>
            <w:vAlign w:val="center"/>
            <w:hideMark/>
          </w:tcPr>
          <w:p w14:paraId="75B1C6F3" w14:textId="77777777" w:rsidR="001D02CD" w:rsidRPr="00F90E04" w:rsidRDefault="001D02CD" w:rsidP="00F90E04">
            <w:pPr>
              <w:spacing w:line="276" w:lineRule="auto"/>
              <w:rPr>
                <w:rFonts w:ascii="Arial" w:hAnsi="Arial" w:cs="Arial"/>
                <w:color w:val="000000"/>
                <w:sz w:val="20"/>
                <w:szCs w:val="20"/>
                <w:lang w:val="kk-KZ"/>
              </w:rPr>
            </w:pPr>
          </w:p>
        </w:tc>
        <w:tc>
          <w:tcPr>
            <w:tcW w:w="702" w:type="dxa"/>
            <w:vMerge/>
            <w:tcBorders>
              <w:top w:val="nil"/>
              <w:left w:val="single" w:sz="4" w:space="0" w:color="auto"/>
              <w:bottom w:val="single" w:sz="4" w:space="0" w:color="auto"/>
              <w:right w:val="single" w:sz="4" w:space="0" w:color="auto"/>
            </w:tcBorders>
            <w:vAlign w:val="center"/>
            <w:hideMark/>
          </w:tcPr>
          <w:p w14:paraId="402A50EA" w14:textId="77777777" w:rsidR="001D02CD" w:rsidRPr="00F90E04" w:rsidRDefault="001D02CD" w:rsidP="00F90E04">
            <w:pPr>
              <w:spacing w:line="276" w:lineRule="auto"/>
              <w:rPr>
                <w:rFonts w:ascii="Arial" w:hAnsi="Arial" w:cs="Arial"/>
                <w:color w:val="000000"/>
                <w:sz w:val="20"/>
                <w:szCs w:val="20"/>
                <w:lang w:val="kk-KZ"/>
              </w:rPr>
            </w:pPr>
          </w:p>
        </w:tc>
      </w:tr>
      <w:tr w:rsidR="00730918" w:rsidRPr="00730918" w14:paraId="5389F829" w14:textId="77777777" w:rsidTr="001E4F65">
        <w:trPr>
          <w:trHeight w:val="285"/>
        </w:trPr>
        <w:tc>
          <w:tcPr>
            <w:tcW w:w="425" w:type="dxa"/>
            <w:tcBorders>
              <w:top w:val="nil"/>
              <w:left w:val="single" w:sz="4" w:space="0" w:color="auto"/>
              <w:bottom w:val="single" w:sz="4" w:space="0" w:color="auto"/>
              <w:right w:val="single" w:sz="4" w:space="0" w:color="auto"/>
            </w:tcBorders>
            <w:vAlign w:val="center"/>
            <w:hideMark/>
          </w:tcPr>
          <w:p w14:paraId="6369CD3B" w14:textId="77777777" w:rsidR="001D02CD" w:rsidRPr="00730918" w:rsidRDefault="001D02CD" w:rsidP="00F90E04">
            <w:pPr>
              <w:spacing w:line="276" w:lineRule="auto"/>
              <w:jc w:val="center"/>
              <w:rPr>
                <w:rFonts w:ascii="Arial" w:hAnsi="Arial" w:cs="Arial"/>
                <w:color w:val="000000"/>
                <w:sz w:val="20"/>
                <w:szCs w:val="20"/>
              </w:rPr>
            </w:pPr>
            <w:r w:rsidRPr="00730918">
              <w:rPr>
                <w:rFonts w:ascii="Arial" w:hAnsi="Arial" w:cs="Arial"/>
                <w:color w:val="000000"/>
                <w:sz w:val="20"/>
                <w:szCs w:val="20"/>
              </w:rPr>
              <w:t>1</w:t>
            </w:r>
          </w:p>
        </w:tc>
        <w:tc>
          <w:tcPr>
            <w:tcW w:w="1697" w:type="dxa"/>
            <w:tcBorders>
              <w:top w:val="nil"/>
              <w:left w:val="nil"/>
              <w:bottom w:val="single" w:sz="4" w:space="0" w:color="auto"/>
              <w:right w:val="single" w:sz="4" w:space="0" w:color="auto"/>
            </w:tcBorders>
            <w:vAlign w:val="center"/>
            <w:hideMark/>
          </w:tcPr>
          <w:p w14:paraId="6CF33D4D" w14:textId="77777777" w:rsidR="001D02CD" w:rsidRPr="00F90E04" w:rsidRDefault="001D02CD"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2</w:t>
            </w:r>
          </w:p>
        </w:tc>
        <w:tc>
          <w:tcPr>
            <w:tcW w:w="1564" w:type="dxa"/>
            <w:tcBorders>
              <w:top w:val="nil"/>
              <w:left w:val="nil"/>
              <w:bottom w:val="single" w:sz="4" w:space="0" w:color="auto"/>
              <w:right w:val="single" w:sz="4" w:space="0" w:color="auto"/>
            </w:tcBorders>
            <w:vAlign w:val="center"/>
            <w:hideMark/>
          </w:tcPr>
          <w:p w14:paraId="4A83B041" w14:textId="77777777" w:rsidR="001D02CD" w:rsidRPr="00F90E04" w:rsidRDefault="001D02CD"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3</w:t>
            </w:r>
          </w:p>
        </w:tc>
        <w:tc>
          <w:tcPr>
            <w:tcW w:w="709" w:type="dxa"/>
            <w:tcBorders>
              <w:top w:val="nil"/>
              <w:left w:val="nil"/>
              <w:bottom w:val="single" w:sz="4" w:space="0" w:color="auto"/>
              <w:right w:val="single" w:sz="4" w:space="0" w:color="auto"/>
            </w:tcBorders>
            <w:vAlign w:val="center"/>
            <w:hideMark/>
          </w:tcPr>
          <w:p w14:paraId="390D7C10" w14:textId="77777777" w:rsidR="001D02CD" w:rsidRPr="00F90E04" w:rsidRDefault="001D02CD"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4</w:t>
            </w:r>
          </w:p>
        </w:tc>
        <w:tc>
          <w:tcPr>
            <w:tcW w:w="1134" w:type="dxa"/>
            <w:tcBorders>
              <w:top w:val="nil"/>
              <w:left w:val="nil"/>
              <w:bottom w:val="single" w:sz="4" w:space="0" w:color="auto"/>
              <w:right w:val="single" w:sz="4" w:space="0" w:color="auto"/>
            </w:tcBorders>
            <w:vAlign w:val="center"/>
            <w:hideMark/>
          </w:tcPr>
          <w:p w14:paraId="555D5278" w14:textId="77777777" w:rsidR="001D02CD" w:rsidRPr="00F90E04" w:rsidRDefault="001D02CD"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5</w:t>
            </w:r>
          </w:p>
        </w:tc>
        <w:tc>
          <w:tcPr>
            <w:tcW w:w="992" w:type="dxa"/>
            <w:tcBorders>
              <w:top w:val="nil"/>
              <w:left w:val="nil"/>
              <w:bottom w:val="single" w:sz="4" w:space="0" w:color="auto"/>
              <w:right w:val="single" w:sz="4" w:space="0" w:color="auto"/>
            </w:tcBorders>
            <w:vAlign w:val="center"/>
            <w:hideMark/>
          </w:tcPr>
          <w:p w14:paraId="7831AB91" w14:textId="77777777" w:rsidR="001D02CD" w:rsidRPr="00F90E04" w:rsidRDefault="001D02CD"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6</w:t>
            </w:r>
          </w:p>
        </w:tc>
        <w:tc>
          <w:tcPr>
            <w:tcW w:w="992" w:type="dxa"/>
            <w:tcBorders>
              <w:top w:val="nil"/>
              <w:left w:val="nil"/>
              <w:bottom w:val="single" w:sz="4" w:space="0" w:color="auto"/>
              <w:right w:val="single" w:sz="4" w:space="0" w:color="auto"/>
            </w:tcBorders>
            <w:vAlign w:val="center"/>
            <w:hideMark/>
          </w:tcPr>
          <w:p w14:paraId="248FE20C" w14:textId="77777777" w:rsidR="001D02CD" w:rsidRPr="00F90E04" w:rsidRDefault="001D02CD"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7</w:t>
            </w:r>
          </w:p>
        </w:tc>
        <w:tc>
          <w:tcPr>
            <w:tcW w:w="1134" w:type="dxa"/>
            <w:tcBorders>
              <w:top w:val="nil"/>
              <w:left w:val="nil"/>
              <w:bottom w:val="single" w:sz="4" w:space="0" w:color="auto"/>
              <w:right w:val="single" w:sz="4" w:space="0" w:color="auto"/>
            </w:tcBorders>
            <w:vAlign w:val="center"/>
            <w:hideMark/>
          </w:tcPr>
          <w:p w14:paraId="3EDFB050" w14:textId="77777777" w:rsidR="001D02CD" w:rsidRPr="00F90E04" w:rsidRDefault="001D02CD"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8</w:t>
            </w:r>
          </w:p>
        </w:tc>
        <w:tc>
          <w:tcPr>
            <w:tcW w:w="992" w:type="dxa"/>
            <w:tcBorders>
              <w:top w:val="nil"/>
              <w:left w:val="nil"/>
              <w:bottom w:val="single" w:sz="4" w:space="0" w:color="auto"/>
              <w:right w:val="single" w:sz="4" w:space="0" w:color="auto"/>
            </w:tcBorders>
            <w:vAlign w:val="center"/>
            <w:hideMark/>
          </w:tcPr>
          <w:p w14:paraId="267BD19E" w14:textId="77777777" w:rsidR="001D02CD" w:rsidRPr="00F90E04" w:rsidRDefault="001D02CD"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9</w:t>
            </w:r>
          </w:p>
        </w:tc>
        <w:tc>
          <w:tcPr>
            <w:tcW w:w="709" w:type="dxa"/>
            <w:tcBorders>
              <w:top w:val="nil"/>
              <w:left w:val="nil"/>
              <w:bottom w:val="single" w:sz="4" w:space="0" w:color="auto"/>
              <w:right w:val="single" w:sz="4" w:space="0" w:color="auto"/>
            </w:tcBorders>
            <w:vAlign w:val="center"/>
            <w:hideMark/>
          </w:tcPr>
          <w:p w14:paraId="77256B18" w14:textId="77777777" w:rsidR="001D02CD" w:rsidRPr="00F90E04" w:rsidRDefault="001D02CD"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10</w:t>
            </w:r>
          </w:p>
        </w:tc>
        <w:tc>
          <w:tcPr>
            <w:tcW w:w="1134" w:type="dxa"/>
            <w:tcBorders>
              <w:top w:val="nil"/>
              <w:left w:val="nil"/>
              <w:bottom w:val="single" w:sz="4" w:space="0" w:color="auto"/>
              <w:right w:val="single" w:sz="4" w:space="0" w:color="auto"/>
            </w:tcBorders>
            <w:vAlign w:val="center"/>
            <w:hideMark/>
          </w:tcPr>
          <w:p w14:paraId="718A699B" w14:textId="77777777" w:rsidR="001D02CD" w:rsidRPr="00F90E04" w:rsidRDefault="001D02CD"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11</w:t>
            </w:r>
          </w:p>
        </w:tc>
        <w:tc>
          <w:tcPr>
            <w:tcW w:w="1134" w:type="dxa"/>
            <w:tcBorders>
              <w:top w:val="nil"/>
              <w:left w:val="nil"/>
              <w:bottom w:val="single" w:sz="4" w:space="0" w:color="auto"/>
              <w:right w:val="single" w:sz="4" w:space="0" w:color="auto"/>
            </w:tcBorders>
            <w:vAlign w:val="center"/>
            <w:hideMark/>
          </w:tcPr>
          <w:p w14:paraId="6602631B" w14:textId="77777777" w:rsidR="001D02CD" w:rsidRPr="00F90E04" w:rsidRDefault="001D02CD"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12</w:t>
            </w:r>
          </w:p>
        </w:tc>
        <w:tc>
          <w:tcPr>
            <w:tcW w:w="702" w:type="dxa"/>
            <w:tcBorders>
              <w:top w:val="nil"/>
              <w:left w:val="nil"/>
              <w:bottom w:val="single" w:sz="4" w:space="0" w:color="auto"/>
              <w:right w:val="single" w:sz="4" w:space="0" w:color="auto"/>
            </w:tcBorders>
            <w:vAlign w:val="center"/>
            <w:hideMark/>
          </w:tcPr>
          <w:p w14:paraId="04A0F022" w14:textId="77777777" w:rsidR="001D02CD" w:rsidRPr="00F90E04" w:rsidRDefault="001D02CD"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13</w:t>
            </w:r>
          </w:p>
        </w:tc>
        <w:tc>
          <w:tcPr>
            <w:tcW w:w="999" w:type="dxa"/>
            <w:tcBorders>
              <w:top w:val="nil"/>
              <w:left w:val="nil"/>
              <w:bottom w:val="single" w:sz="4" w:space="0" w:color="auto"/>
              <w:right w:val="single" w:sz="4" w:space="0" w:color="auto"/>
            </w:tcBorders>
            <w:vAlign w:val="center"/>
            <w:hideMark/>
          </w:tcPr>
          <w:p w14:paraId="2D28FC5A" w14:textId="77777777" w:rsidR="001D02CD" w:rsidRPr="00F90E04" w:rsidRDefault="001D02CD"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14</w:t>
            </w:r>
          </w:p>
        </w:tc>
        <w:tc>
          <w:tcPr>
            <w:tcW w:w="851" w:type="dxa"/>
            <w:tcBorders>
              <w:top w:val="nil"/>
              <w:left w:val="nil"/>
              <w:bottom w:val="single" w:sz="4" w:space="0" w:color="auto"/>
              <w:right w:val="single" w:sz="4" w:space="0" w:color="auto"/>
            </w:tcBorders>
            <w:vAlign w:val="center"/>
            <w:hideMark/>
          </w:tcPr>
          <w:p w14:paraId="1865E4C9" w14:textId="77777777" w:rsidR="001D02CD" w:rsidRPr="00F90E04" w:rsidRDefault="001D02CD"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15</w:t>
            </w:r>
          </w:p>
        </w:tc>
        <w:tc>
          <w:tcPr>
            <w:tcW w:w="702" w:type="dxa"/>
            <w:tcBorders>
              <w:top w:val="nil"/>
              <w:left w:val="nil"/>
              <w:bottom w:val="single" w:sz="4" w:space="0" w:color="auto"/>
              <w:right w:val="single" w:sz="4" w:space="0" w:color="auto"/>
            </w:tcBorders>
            <w:vAlign w:val="center"/>
            <w:hideMark/>
          </w:tcPr>
          <w:p w14:paraId="1806AF90" w14:textId="77777777" w:rsidR="001D02CD" w:rsidRPr="00F90E04" w:rsidRDefault="001D02CD"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16</w:t>
            </w:r>
          </w:p>
        </w:tc>
      </w:tr>
      <w:tr w:rsidR="00EB146D" w:rsidRPr="00730918" w14:paraId="699A72B5" w14:textId="77777777" w:rsidTr="001E4F65">
        <w:trPr>
          <w:trHeight w:val="2837"/>
        </w:trPr>
        <w:tc>
          <w:tcPr>
            <w:tcW w:w="425" w:type="dxa"/>
            <w:vMerge w:val="restart"/>
            <w:tcBorders>
              <w:top w:val="nil"/>
              <w:left w:val="single" w:sz="4" w:space="0" w:color="auto"/>
              <w:bottom w:val="nil"/>
              <w:right w:val="single" w:sz="4" w:space="0" w:color="auto"/>
            </w:tcBorders>
            <w:vAlign w:val="center"/>
            <w:hideMark/>
          </w:tcPr>
          <w:p w14:paraId="6F02165B" w14:textId="77777777" w:rsidR="00EB146D" w:rsidRPr="00730918" w:rsidRDefault="00EB146D" w:rsidP="00F90E04">
            <w:pPr>
              <w:spacing w:line="276" w:lineRule="auto"/>
              <w:jc w:val="center"/>
              <w:rPr>
                <w:rFonts w:ascii="Arial" w:hAnsi="Arial" w:cs="Arial"/>
                <w:sz w:val="20"/>
                <w:szCs w:val="20"/>
              </w:rPr>
            </w:pPr>
            <w:r w:rsidRPr="00730918">
              <w:rPr>
                <w:rFonts w:ascii="Arial" w:hAnsi="Arial" w:cs="Arial"/>
                <w:sz w:val="20"/>
                <w:szCs w:val="20"/>
              </w:rPr>
              <w:t>1</w:t>
            </w:r>
          </w:p>
        </w:tc>
        <w:tc>
          <w:tcPr>
            <w:tcW w:w="1697" w:type="dxa"/>
            <w:vMerge w:val="restart"/>
            <w:tcBorders>
              <w:top w:val="nil"/>
              <w:left w:val="single" w:sz="4" w:space="0" w:color="auto"/>
              <w:bottom w:val="nil"/>
              <w:right w:val="single" w:sz="4" w:space="0" w:color="auto"/>
            </w:tcBorders>
            <w:vAlign w:val="center"/>
            <w:hideMark/>
          </w:tcPr>
          <w:p w14:paraId="3E209C9E" w14:textId="72EC942F" w:rsidR="00EB146D" w:rsidRPr="00F90E04" w:rsidRDefault="00F90E04"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жылу энергиясын өндіру, Павлодар қ.</w:t>
            </w:r>
          </w:p>
        </w:tc>
        <w:tc>
          <w:tcPr>
            <w:tcW w:w="1564" w:type="dxa"/>
            <w:tcBorders>
              <w:top w:val="nil"/>
              <w:left w:val="nil"/>
              <w:right w:val="single" w:sz="4" w:space="0" w:color="auto"/>
            </w:tcBorders>
            <w:vAlign w:val="center"/>
            <w:hideMark/>
          </w:tcPr>
          <w:p w14:paraId="0425211C" w14:textId="12B9848A" w:rsidR="00EB146D" w:rsidRPr="00F90E04" w:rsidRDefault="004E4B76"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№7</w:t>
            </w:r>
            <w:r w:rsidR="00F90E04" w:rsidRPr="00F90E04">
              <w:rPr>
                <w:rFonts w:ascii="Arial" w:hAnsi="Arial" w:cs="Arial"/>
                <w:color w:val="000000"/>
                <w:sz w:val="20"/>
                <w:szCs w:val="20"/>
                <w:lang w:val="kk-KZ"/>
              </w:rPr>
              <w:t xml:space="preserve"> Күрделі жөндеу</w:t>
            </w:r>
          </w:p>
        </w:tc>
        <w:tc>
          <w:tcPr>
            <w:tcW w:w="709" w:type="dxa"/>
            <w:tcBorders>
              <w:top w:val="nil"/>
              <w:left w:val="nil"/>
              <w:right w:val="single" w:sz="4" w:space="0" w:color="auto"/>
            </w:tcBorders>
            <w:vAlign w:val="center"/>
            <w:hideMark/>
          </w:tcPr>
          <w:p w14:paraId="1F73DC22" w14:textId="4DA4872E" w:rsidR="00EB146D" w:rsidRPr="00F90E04" w:rsidRDefault="00F90E04"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дана</w:t>
            </w:r>
          </w:p>
        </w:tc>
        <w:tc>
          <w:tcPr>
            <w:tcW w:w="1134" w:type="dxa"/>
            <w:tcBorders>
              <w:top w:val="nil"/>
              <w:left w:val="nil"/>
              <w:right w:val="single" w:sz="4" w:space="0" w:color="auto"/>
            </w:tcBorders>
            <w:vAlign w:val="center"/>
            <w:hideMark/>
          </w:tcPr>
          <w:p w14:paraId="3AD0B73B" w14:textId="77777777" w:rsidR="00EB146D" w:rsidRPr="00F90E04" w:rsidRDefault="00EB146D"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1</w:t>
            </w:r>
          </w:p>
        </w:tc>
        <w:tc>
          <w:tcPr>
            <w:tcW w:w="992" w:type="dxa"/>
            <w:tcBorders>
              <w:top w:val="nil"/>
              <w:left w:val="nil"/>
              <w:right w:val="single" w:sz="4" w:space="0" w:color="auto"/>
            </w:tcBorders>
            <w:vAlign w:val="center"/>
            <w:hideMark/>
          </w:tcPr>
          <w:p w14:paraId="741212B8" w14:textId="77777777" w:rsidR="00EB146D" w:rsidRPr="00F90E04" w:rsidRDefault="00EB146D"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1</w:t>
            </w:r>
          </w:p>
        </w:tc>
        <w:tc>
          <w:tcPr>
            <w:tcW w:w="992" w:type="dxa"/>
            <w:tcBorders>
              <w:top w:val="nil"/>
              <w:left w:val="nil"/>
              <w:right w:val="single" w:sz="4" w:space="0" w:color="auto"/>
            </w:tcBorders>
            <w:vAlign w:val="center"/>
            <w:hideMark/>
          </w:tcPr>
          <w:p w14:paraId="446A04FC" w14:textId="6508CFE5" w:rsidR="00EB146D" w:rsidRPr="00F90E04" w:rsidRDefault="00EB146D" w:rsidP="00F90E04">
            <w:pPr>
              <w:spacing w:line="276" w:lineRule="auto"/>
              <w:jc w:val="center"/>
              <w:rPr>
                <w:rFonts w:ascii="Arial" w:hAnsi="Arial" w:cs="Arial"/>
                <w:color w:val="000000"/>
                <w:sz w:val="20"/>
                <w:szCs w:val="20"/>
                <w:lang w:val="kk-KZ"/>
              </w:rPr>
            </w:pPr>
            <w:bookmarkStart w:id="0" w:name="OLE_LINK6"/>
            <w:r w:rsidRPr="00F90E04">
              <w:rPr>
                <w:rFonts w:ascii="Arial" w:hAnsi="Arial" w:cs="Arial"/>
                <w:color w:val="000000"/>
                <w:sz w:val="20"/>
                <w:szCs w:val="20"/>
                <w:lang w:val="kk-KZ"/>
              </w:rPr>
              <w:t>202</w:t>
            </w:r>
            <w:r w:rsidR="004E4B76" w:rsidRPr="00F90E04">
              <w:rPr>
                <w:rFonts w:ascii="Arial" w:hAnsi="Arial" w:cs="Arial"/>
                <w:color w:val="000000"/>
                <w:sz w:val="20"/>
                <w:szCs w:val="20"/>
                <w:lang w:val="kk-KZ"/>
              </w:rPr>
              <w:t>5</w:t>
            </w:r>
            <w:r w:rsidRPr="00F90E04">
              <w:rPr>
                <w:rFonts w:ascii="Arial" w:hAnsi="Arial" w:cs="Arial"/>
                <w:color w:val="000000"/>
                <w:sz w:val="20"/>
                <w:szCs w:val="20"/>
                <w:lang w:val="kk-KZ"/>
              </w:rPr>
              <w:t xml:space="preserve"> </w:t>
            </w:r>
            <w:r w:rsidR="00F90E04" w:rsidRPr="00F90E04">
              <w:rPr>
                <w:rFonts w:ascii="Arial" w:hAnsi="Arial" w:cs="Arial"/>
                <w:color w:val="000000"/>
                <w:sz w:val="20"/>
                <w:szCs w:val="20"/>
                <w:lang w:val="kk-KZ"/>
              </w:rPr>
              <w:t>жыл</w:t>
            </w:r>
          </w:p>
          <w:bookmarkEnd w:id="0"/>
          <w:p w14:paraId="74651733" w14:textId="4BB65C01" w:rsidR="00EB146D" w:rsidRPr="00F90E04" w:rsidRDefault="00EB146D" w:rsidP="00F90E04">
            <w:pPr>
              <w:spacing w:line="276" w:lineRule="auto"/>
              <w:jc w:val="center"/>
              <w:rPr>
                <w:rFonts w:ascii="Arial" w:hAnsi="Arial" w:cs="Arial"/>
                <w:color w:val="000000"/>
                <w:sz w:val="20"/>
                <w:szCs w:val="20"/>
                <w:lang w:val="kk-KZ"/>
              </w:rPr>
            </w:pPr>
          </w:p>
        </w:tc>
        <w:tc>
          <w:tcPr>
            <w:tcW w:w="1134" w:type="dxa"/>
            <w:vMerge w:val="restart"/>
            <w:tcBorders>
              <w:top w:val="nil"/>
              <w:left w:val="single" w:sz="4" w:space="0" w:color="auto"/>
              <w:bottom w:val="single" w:sz="4" w:space="0" w:color="000000"/>
              <w:right w:val="single" w:sz="4" w:space="0" w:color="auto"/>
            </w:tcBorders>
            <w:vAlign w:val="center"/>
            <w:hideMark/>
          </w:tcPr>
          <w:p w14:paraId="6537F131" w14:textId="358AE92F" w:rsidR="00EB146D" w:rsidRPr="00F90E04" w:rsidRDefault="00EB146D"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w:t>
            </w:r>
            <w:r w:rsidR="004E4B76" w:rsidRPr="00F90E04">
              <w:rPr>
                <w:rFonts w:ascii="Arial" w:hAnsi="Arial" w:cs="Arial"/>
                <w:color w:val="000000"/>
                <w:sz w:val="20"/>
                <w:szCs w:val="20"/>
                <w:lang w:val="kk-KZ"/>
              </w:rPr>
              <w:t>527 772</w:t>
            </w:r>
          </w:p>
          <w:p w14:paraId="2E2CD3C5" w14:textId="3587B06F" w:rsidR="00EB146D" w:rsidRPr="00F90E04" w:rsidRDefault="00F90E04"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мың теңге</w:t>
            </w:r>
          </w:p>
        </w:tc>
        <w:tc>
          <w:tcPr>
            <w:tcW w:w="992" w:type="dxa"/>
            <w:vMerge w:val="restart"/>
            <w:tcBorders>
              <w:top w:val="nil"/>
              <w:left w:val="single" w:sz="4" w:space="0" w:color="auto"/>
              <w:bottom w:val="single" w:sz="4" w:space="0" w:color="000000"/>
              <w:right w:val="single" w:sz="4" w:space="0" w:color="auto"/>
            </w:tcBorders>
            <w:vAlign w:val="center"/>
            <w:hideMark/>
          </w:tcPr>
          <w:p w14:paraId="08C506C9" w14:textId="48D6BCD4" w:rsidR="00EB146D" w:rsidRPr="00F90E04" w:rsidRDefault="004E4B76"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238 118</w:t>
            </w:r>
          </w:p>
        </w:tc>
        <w:tc>
          <w:tcPr>
            <w:tcW w:w="709" w:type="dxa"/>
            <w:vMerge w:val="restart"/>
            <w:tcBorders>
              <w:top w:val="nil"/>
              <w:left w:val="single" w:sz="4" w:space="0" w:color="auto"/>
              <w:bottom w:val="single" w:sz="4" w:space="0" w:color="000000"/>
              <w:right w:val="single" w:sz="4" w:space="0" w:color="auto"/>
            </w:tcBorders>
            <w:vAlign w:val="center"/>
            <w:hideMark/>
          </w:tcPr>
          <w:p w14:paraId="09A1F4CF" w14:textId="77777777" w:rsidR="00EB146D" w:rsidRPr="00F90E04" w:rsidRDefault="00EB146D"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0</w:t>
            </w:r>
          </w:p>
        </w:tc>
        <w:tc>
          <w:tcPr>
            <w:tcW w:w="1134" w:type="dxa"/>
            <w:vMerge w:val="restart"/>
            <w:tcBorders>
              <w:top w:val="nil"/>
              <w:left w:val="single" w:sz="4" w:space="0" w:color="auto"/>
              <w:bottom w:val="single" w:sz="4" w:space="0" w:color="000000"/>
              <w:right w:val="single" w:sz="4" w:space="0" w:color="auto"/>
            </w:tcBorders>
            <w:vAlign w:val="center"/>
            <w:hideMark/>
          </w:tcPr>
          <w:p w14:paraId="25396DFC" w14:textId="2665C251" w:rsidR="00EB146D" w:rsidRPr="00F90E04" w:rsidRDefault="00EB146D"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 xml:space="preserve">- </w:t>
            </w:r>
            <w:r w:rsidR="004E4B76" w:rsidRPr="00F90E04">
              <w:rPr>
                <w:rFonts w:ascii="Arial" w:hAnsi="Arial" w:cs="Arial"/>
                <w:color w:val="000000"/>
                <w:sz w:val="20"/>
                <w:szCs w:val="20"/>
                <w:lang w:val="kk-KZ"/>
              </w:rPr>
              <w:t>238 118</w:t>
            </w:r>
          </w:p>
        </w:tc>
        <w:tc>
          <w:tcPr>
            <w:tcW w:w="1134" w:type="dxa"/>
            <w:vMerge w:val="restart"/>
            <w:tcBorders>
              <w:top w:val="nil"/>
              <w:left w:val="single" w:sz="4" w:space="0" w:color="auto"/>
              <w:bottom w:val="single" w:sz="4" w:space="0" w:color="000000"/>
              <w:right w:val="single" w:sz="4" w:space="0" w:color="auto"/>
            </w:tcBorders>
            <w:vAlign w:val="center"/>
            <w:hideMark/>
          </w:tcPr>
          <w:p w14:paraId="273D2CA6" w14:textId="44FA4684" w:rsidR="00EB146D" w:rsidRPr="00F90E04" w:rsidRDefault="00F90E04"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Екінші жартыжылдықтағы төлемдер. Жыл қорытындысы бойынша орындалу күтілуде</w:t>
            </w:r>
          </w:p>
        </w:tc>
        <w:tc>
          <w:tcPr>
            <w:tcW w:w="702" w:type="dxa"/>
            <w:vMerge w:val="restart"/>
            <w:tcBorders>
              <w:top w:val="nil"/>
              <w:left w:val="single" w:sz="4" w:space="0" w:color="auto"/>
              <w:bottom w:val="single" w:sz="4" w:space="0" w:color="000000"/>
              <w:right w:val="single" w:sz="4" w:space="0" w:color="auto"/>
            </w:tcBorders>
            <w:vAlign w:val="center"/>
            <w:hideMark/>
          </w:tcPr>
          <w:p w14:paraId="70E69672" w14:textId="77777777" w:rsidR="00EB146D" w:rsidRPr="00F90E04" w:rsidRDefault="00EB146D"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w:t>
            </w:r>
          </w:p>
        </w:tc>
        <w:tc>
          <w:tcPr>
            <w:tcW w:w="999" w:type="dxa"/>
            <w:vMerge w:val="restart"/>
            <w:tcBorders>
              <w:top w:val="nil"/>
              <w:left w:val="single" w:sz="4" w:space="0" w:color="auto"/>
              <w:bottom w:val="single" w:sz="4" w:space="0" w:color="000000"/>
              <w:right w:val="single" w:sz="4" w:space="0" w:color="auto"/>
            </w:tcBorders>
            <w:vAlign w:val="center"/>
            <w:hideMark/>
          </w:tcPr>
          <w:p w14:paraId="592691D1" w14:textId="77777777" w:rsidR="00EB146D" w:rsidRPr="00F90E04" w:rsidRDefault="00EB146D"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w:t>
            </w:r>
          </w:p>
        </w:tc>
        <w:tc>
          <w:tcPr>
            <w:tcW w:w="851" w:type="dxa"/>
            <w:vMerge w:val="restart"/>
            <w:tcBorders>
              <w:top w:val="nil"/>
              <w:left w:val="single" w:sz="4" w:space="0" w:color="auto"/>
              <w:bottom w:val="single" w:sz="4" w:space="0" w:color="000000"/>
              <w:right w:val="single" w:sz="4" w:space="0" w:color="auto"/>
            </w:tcBorders>
            <w:vAlign w:val="center"/>
            <w:hideMark/>
          </w:tcPr>
          <w:p w14:paraId="37B4E940" w14:textId="77777777" w:rsidR="00EB146D" w:rsidRPr="00F90E04" w:rsidRDefault="00EB146D"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0</w:t>
            </w:r>
          </w:p>
        </w:tc>
        <w:tc>
          <w:tcPr>
            <w:tcW w:w="702" w:type="dxa"/>
            <w:vMerge w:val="restart"/>
            <w:tcBorders>
              <w:top w:val="nil"/>
              <w:left w:val="single" w:sz="4" w:space="0" w:color="auto"/>
              <w:bottom w:val="single" w:sz="4" w:space="0" w:color="000000"/>
              <w:right w:val="single" w:sz="4" w:space="0" w:color="auto"/>
            </w:tcBorders>
            <w:vAlign w:val="center"/>
            <w:hideMark/>
          </w:tcPr>
          <w:p w14:paraId="32650C6D" w14:textId="77777777" w:rsidR="00EB146D" w:rsidRPr="00F90E04" w:rsidRDefault="00EB146D"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0</w:t>
            </w:r>
          </w:p>
        </w:tc>
      </w:tr>
      <w:tr w:rsidR="00EB146D" w:rsidRPr="00730918" w14:paraId="10E9F6B2" w14:textId="77777777" w:rsidTr="001E4F65">
        <w:trPr>
          <w:trHeight w:val="147"/>
        </w:trPr>
        <w:tc>
          <w:tcPr>
            <w:tcW w:w="425" w:type="dxa"/>
            <w:vMerge/>
            <w:tcBorders>
              <w:top w:val="nil"/>
              <w:left w:val="single" w:sz="4" w:space="0" w:color="auto"/>
              <w:bottom w:val="nil"/>
              <w:right w:val="single" w:sz="4" w:space="0" w:color="auto"/>
            </w:tcBorders>
            <w:vAlign w:val="center"/>
          </w:tcPr>
          <w:p w14:paraId="301B0216" w14:textId="77777777" w:rsidR="00EB146D" w:rsidRPr="00730918" w:rsidRDefault="00EB146D" w:rsidP="00F90E04">
            <w:pPr>
              <w:spacing w:line="276" w:lineRule="auto"/>
              <w:rPr>
                <w:rFonts w:ascii="Arial" w:hAnsi="Arial" w:cs="Arial"/>
                <w:sz w:val="20"/>
                <w:szCs w:val="20"/>
              </w:rPr>
            </w:pPr>
          </w:p>
        </w:tc>
        <w:tc>
          <w:tcPr>
            <w:tcW w:w="1697" w:type="dxa"/>
            <w:vMerge/>
            <w:tcBorders>
              <w:top w:val="nil"/>
              <w:left w:val="single" w:sz="4" w:space="0" w:color="auto"/>
              <w:bottom w:val="nil"/>
              <w:right w:val="single" w:sz="4" w:space="0" w:color="auto"/>
            </w:tcBorders>
            <w:vAlign w:val="center"/>
          </w:tcPr>
          <w:p w14:paraId="172BD485" w14:textId="77777777" w:rsidR="00EB146D" w:rsidRPr="00F90E04" w:rsidRDefault="00EB146D" w:rsidP="00F90E04">
            <w:pPr>
              <w:spacing w:line="276" w:lineRule="auto"/>
              <w:rPr>
                <w:rFonts w:ascii="Arial" w:hAnsi="Arial" w:cs="Arial"/>
                <w:color w:val="000000"/>
                <w:sz w:val="20"/>
                <w:szCs w:val="20"/>
                <w:lang w:val="kk-KZ"/>
              </w:rPr>
            </w:pPr>
          </w:p>
        </w:tc>
        <w:tc>
          <w:tcPr>
            <w:tcW w:w="1564" w:type="dxa"/>
            <w:tcBorders>
              <w:top w:val="nil"/>
              <w:left w:val="nil"/>
              <w:bottom w:val="single" w:sz="4" w:space="0" w:color="auto"/>
              <w:right w:val="single" w:sz="4" w:space="0" w:color="auto"/>
            </w:tcBorders>
            <w:vAlign w:val="center"/>
          </w:tcPr>
          <w:p w14:paraId="0784B395" w14:textId="77777777" w:rsidR="00EB146D" w:rsidRPr="00F90E04" w:rsidRDefault="00EB146D" w:rsidP="00F90E04">
            <w:pPr>
              <w:spacing w:line="276" w:lineRule="auto"/>
              <w:jc w:val="center"/>
              <w:rPr>
                <w:rFonts w:ascii="Arial" w:hAnsi="Arial" w:cs="Arial"/>
                <w:color w:val="000000"/>
                <w:sz w:val="20"/>
                <w:szCs w:val="20"/>
                <w:lang w:val="kk-KZ"/>
              </w:rPr>
            </w:pPr>
          </w:p>
        </w:tc>
        <w:tc>
          <w:tcPr>
            <w:tcW w:w="709" w:type="dxa"/>
            <w:tcBorders>
              <w:top w:val="nil"/>
              <w:left w:val="nil"/>
              <w:bottom w:val="single" w:sz="4" w:space="0" w:color="auto"/>
              <w:right w:val="single" w:sz="4" w:space="0" w:color="auto"/>
            </w:tcBorders>
            <w:vAlign w:val="center"/>
          </w:tcPr>
          <w:p w14:paraId="08EA16A0" w14:textId="77777777" w:rsidR="00EB146D" w:rsidRPr="00F90E04" w:rsidRDefault="00EB146D" w:rsidP="00F90E04">
            <w:pPr>
              <w:spacing w:line="276" w:lineRule="auto"/>
              <w:jc w:val="center"/>
              <w:rPr>
                <w:rFonts w:ascii="Arial" w:hAnsi="Arial" w:cs="Arial"/>
                <w:color w:val="000000"/>
                <w:sz w:val="20"/>
                <w:szCs w:val="20"/>
                <w:lang w:val="kk-KZ"/>
              </w:rPr>
            </w:pPr>
          </w:p>
        </w:tc>
        <w:tc>
          <w:tcPr>
            <w:tcW w:w="1134" w:type="dxa"/>
            <w:tcBorders>
              <w:top w:val="nil"/>
              <w:left w:val="nil"/>
              <w:bottom w:val="single" w:sz="4" w:space="0" w:color="auto"/>
              <w:right w:val="single" w:sz="4" w:space="0" w:color="auto"/>
            </w:tcBorders>
            <w:vAlign w:val="center"/>
          </w:tcPr>
          <w:p w14:paraId="1772B425" w14:textId="77777777" w:rsidR="00EB146D" w:rsidRPr="00F90E04" w:rsidRDefault="00EB146D" w:rsidP="00F90E04">
            <w:pPr>
              <w:spacing w:line="276" w:lineRule="auto"/>
              <w:jc w:val="center"/>
              <w:rPr>
                <w:rFonts w:ascii="Arial" w:hAnsi="Arial" w:cs="Arial"/>
                <w:color w:val="000000"/>
                <w:sz w:val="20"/>
                <w:szCs w:val="20"/>
                <w:lang w:val="kk-KZ"/>
              </w:rPr>
            </w:pPr>
          </w:p>
        </w:tc>
        <w:tc>
          <w:tcPr>
            <w:tcW w:w="992" w:type="dxa"/>
            <w:tcBorders>
              <w:top w:val="nil"/>
              <w:left w:val="nil"/>
              <w:bottom w:val="single" w:sz="4" w:space="0" w:color="auto"/>
              <w:right w:val="single" w:sz="4" w:space="0" w:color="auto"/>
            </w:tcBorders>
            <w:vAlign w:val="center"/>
          </w:tcPr>
          <w:p w14:paraId="2675B5E0" w14:textId="77777777" w:rsidR="00EB146D" w:rsidRPr="00F90E04" w:rsidRDefault="00EB146D" w:rsidP="00F90E04">
            <w:pPr>
              <w:spacing w:line="276" w:lineRule="auto"/>
              <w:rPr>
                <w:rFonts w:ascii="Arial" w:hAnsi="Arial" w:cs="Arial"/>
                <w:color w:val="000000"/>
                <w:sz w:val="20"/>
                <w:szCs w:val="20"/>
                <w:lang w:val="kk-KZ"/>
              </w:rPr>
            </w:pPr>
          </w:p>
        </w:tc>
        <w:tc>
          <w:tcPr>
            <w:tcW w:w="992" w:type="dxa"/>
            <w:tcBorders>
              <w:top w:val="nil"/>
              <w:left w:val="nil"/>
              <w:bottom w:val="single" w:sz="4" w:space="0" w:color="auto"/>
              <w:right w:val="single" w:sz="4" w:space="0" w:color="auto"/>
            </w:tcBorders>
            <w:vAlign w:val="center"/>
          </w:tcPr>
          <w:p w14:paraId="0CCF2254" w14:textId="77777777" w:rsidR="00EB146D" w:rsidRPr="00F90E04" w:rsidRDefault="00EB146D" w:rsidP="00F90E04">
            <w:pPr>
              <w:spacing w:line="276" w:lineRule="auto"/>
              <w:jc w:val="center"/>
              <w:rPr>
                <w:rFonts w:ascii="Arial" w:hAnsi="Arial" w:cs="Arial"/>
                <w:color w:val="000000"/>
                <w:sz w:val="20"/>
                <w:szCs w:val="20"/>
                <w:lang w:val="kk-KZ"/>
              </w:rPr>
            </w:pPr>
          </w:p>
        </w:tc>
        <w:tc>
          <w:tcPr>
            <w:tcW w:w="1134" w:type="dxa"/>
            <w:vMerge/>
            <w:tcBorders>
              <w:top w:val="nil"/>
              <w:left w:val="single" w:sz="4" w:space="0" w:color="auto"/>
              <w:bottom w:val="single" w:sz="4" w:space="0" w:color="000000"/>
              <w:right w:val="single" w:sz="4" w:space="0" w:color="auto"/>
            </w:tcBorders>
            <w:vAlign w:val="center"/>
          </w:tcPr>
          <w:p w14:paraId="01649CBA" w14:textId="77777777" w:rsidR="00EB146D" w:rsidRPr="00F90E04" w:rsidRDefault="00EB146D" w:rsidP="00F90E04">
            <w:pPr>
              <w:spacing w:line="276" w:lineRule="auto"/>
              <w:rPr>
                <w:rFonts w:ascii="Arial" w:hAnsi="Arial" w:cs="Arial"/>
                <w:color w:val="000000"/>
                <w:sz w:val="20"/>
                <w:szCs w:val="20"/>
                <w:lang w:val="kk-KZ"/>
              </w:rPr>
            </w:pPr>
          </w:p>
        </w:tc>
        <w:tc>
          <w:tcPr>
            <w:tcW w:w="992" w:type="dxa"/>
            <w:vMerge/>
            <w:tcBorders>
              <w:top w:val="nil"/>
              <w:left w:val="single" w:sz="4" w:space="0" w:color="auto"/>
              <w:bottom w:val="single" w:sz="4" w:space="0" w:color="000000"/>
              <w:right w:val="single" w:sz="4" w:space="0" w:color="auto"/>
            </w:tcBorders>
            <w:vAlign w:val="center"/>
          </w:tcPr>
          <w:p w14:paraId="0BDD457E" w14:textId="77777777" w:rsidR="00EB146D" w:rsidRPr="00F90E04" w:rsidRDefault="00EB146D" w:rsidP="00F90E04">
            <w:pPr>
              <w:spacing w:line="276" w:lineRule="auto"/>
              <w:rPr>
                <w:rFonts w:ascii="Arial" w:hAnsi="Arial" w:cs="Arial"/>
                <w:color w:val="000000"/>
                <w:sz w:val="20"/>
                <w:szCs w:val="20"/>
                <w:lang w:val="kk-KZ"/>
              </w:rPr>
            </w:pPr>
          </w:p>
        </w:tc>
        <w:tc>
          <w:tcPr>
            <w:tcW w:w="709" w:type="dxa"/>
            <w:vMerge/>
            <w:tcBorders>
              <w:top w:val="nil"/>
              <w:left w:val="single" w:sz="4" w:space="0" w:color="auto"/>
              <w:bottom w:val="single" w:sz="4" w:space="0" w:color="000000"/>
              <w:right w:val="single" w:sz="4" w:space="0" w:color="auto"/>
            </w:tcBorders>
            <w:vAlign w:val="center"/>
          </w:tcPr>
          <w:p w14:paraId="42BFB5E9" w14:textId="77777777" w:rsidR="00EB146D" w:rsidRPr="00F90E04" w:rsidRDefault="00EB146D" w:rsidP="00F90E04">
            <w:pPr>
              <w:spacing w:line="276" w:lineRule="auto"/>
              <w:rPr>
                <w:rFonts w:ascii="Arial" w:hAnsi="Arial" w:cs="Arial"/>
                <w:color w:val="000000"/>
                <w:sz w:val="20"/>
                <w:szCs w:val="20"/>
                <w:lang w:val="kk-KZ"/>
              </w:rPr>
            </w:pPr>
          </w:p>
        </w:tc>
        <w:tc>
          <w:tcPr>
            <w:tcW w:w="1134" w:type="dxa"/>
            <w:vMerge/>
            <w:tcBorders>
              <w:top w:val="nil"/>
              <w:left w:val="single" w:sz="4" w:space="0" w:color="auto"/>
              <w:bottom w:val="single" w:sz="4" w:space="0" w:color="000000"/>
              <w:right w:val="single" w:sz="4" w:space="0" w:color="auto"/>
            </w:tcBorders>
            <w:vAlign w:val="center"/>
          </w:tcPr>
          <w:p w14:paraId="4FB28765" w14:textId="77777777" w:rsidR="00EB146D" w:rsidRPr="00F90E04" w:rsidRDefault="00EB146D" w:rsidP="00F90E04">
            <w:pPr>
              <w:spacing w:line="276" w:lineRule="auto"/>
              <w:rPr>
                <w:rFonts w:ascii="Arial" w:hAnsi="Arial" w:cs="Arial"/>
                <w:color w:val="000000"/>
                <w:sz w:val="20"/>
                <w:szCs w:val="20"/>
                <w:lang w:val="kk-KZ"/>
              </w:rPr>
            </w:pPr>
          </w:p>
        </w:tc>
        <w:tc>
          <w:tcPr>
            <w:tcW w:w="1134" w:type="dxa"/>
            <w:vMerge/>
            <w:tcBorders>
              <w:top w:val="nil"/>
              <w:left w:val="single" w:sz="4" w:space="0" w:color="auto"/>
              <w:bottom w:val="single" w:sz="4" w:space="0" w:color="000000"/>
              <w:right w:val="single" w:sz="4" w:space="0" w:color="auto"/>
            </w:tcBorders>
            <w:vAlign w:val="center"/>
          </w:tcPr>
          <w:p w14:paraId="0F010476" w14:textId="77777777" w:rsidR="00EB146D" w:rsidRPr="00F90E04" w:rsidRDefault="00EB146D" w:rsidP="00F90E04">
            <w:pPr>
              <w:spacing w:line="276" w:lineRule="auto"/>
              <w:rPr>
                <w:rFonts w:ascii="Arial" w:hAnsi="Arial" w:cs="Arial"/>
                <w:color w:val="000000"/>
                <w:sz w:val="20"/>
                <w:szCs w:val="20"/>
                <w:lang w:val="kk-KZ"/>
              </w:rPr>
            </w:pPr>
          </w:p>
        </w:tc>
        <w:tc>
          <w:tcPr>
            <w:tcW w:w="702" w:type="dxa"/>
            <w:vMerge/>
            <w:tcBorders>
              <w:top w:val="nil"/>
              <w:left w:val="single" w:sz="4" w:space="0" w:color="auto"/>
              <w:bottom w:val="single" w:sz="4" w:space="0" w:color="000000"/>
              <w:right w:val="single" w:sz="4" w:space="0" w:color="auto"/>
            </w:tcBorders>
            <w:vAlign w:val="center"/>
          </w:tcPr>
          <w:p w14:paraId="3514E362" w14:textId="77777777" w:rsidR="00EB146D" w:rsidRPr="00F90E04" w:rsidRDefault="00EB146D" w:rsidP="00F90E04">
            <w:pPr>
              <w:spacing w:line="276" w:lineRule="auto"/>
              <w:rPr>
                <w:rFonts w:ascii="Arial" w:hAnsi="Arial" w:cs="Arial"/>
                <w:color w:val="000000"/>
                <w:sz w:val="20"/>
                <w:szCs w:val="20"/>
                <w:lang w:val="kk-KZ"/>
              </w:rPr>
            </w:pPr>
          </w:p>
        </w:tc>
        <w:tc>
          <w:tcPr>
            <w:tcW w:w="999" w:type="dxa"/>
            <w:vMerge/>
            <w:tcBorders>
              <w:top w:val="nil"/>
              <w:left w:val="single" w:sz="4" w:space="0" w:color="auto"/>
              <w:bottom w:val="single" w:sz="4" w:space="0" w:color="000000"/>
              <w:right w:val="single" w:sz="4" w:space="0" w:color="auto"/>
            </w:tcBorders>
            <w:vAlign w:val="center"/>
          </w:tcPr>
          <w:p w14:paraId="7D63E922" w14:textId="77777777" w:rsidR="00EB146D" w:rsidRPr="00F90E04" w:rsidRDefault="00EB146D" w:rsidP="00F90E04">
            <w:pPr>
              <w:spacing w:line="276" w:lineRule="auto"/>
              <w:rPr>
                <w:rFonts w:ascii="Arial" w:hAnsi="Arial" w:cs="Arial"/>
                <w:color w:val="000000"/>
                <w:sz w:val="20"/>
                <w:szCs w:val="20"/>
                <w:lang w:val="kk-KZ"/>
              </w:rPr>
            </w:pPr>
          </w:p>
        </w:tc>
        <w:tc>
          <w:tcPr>
            <w:tcW w:w="851" w:type="dxa"/>
            <w:vMerge/>
            <w:tcBorders>
              <w:top w:val="nil"/>
              <w:left w:val="single" w:sz="4" w:space="0" w:color="auto"/>
              <w:bottom w:val="single" w:sz="4" w:space="0" w:color="000000"/>
              <w:right w:val="single" w:sz="4" w:space="0" w:color="auto"/>
            </w:tcBorders>
            <w:vAlign w:val="center"/>
          </w:tcPr>
          <w:p w14:paraId="7CF3C8F1" w14:textId="77777777" w:rsidR="00EB146D" w:rsidRPr="00F90E04" w:rsidRDefault="00EB146D" w:rsidP="00F90E04">
            <w:pPr>
              <w:spacing w:line="276" w:lineRule="auto"/>
              <w:rPr>
                <w:rFonts w:ascii="Arial" w:hAnsi="Arial" w:cs="Arial"/>
                <w:color w:val="000000"/>
                <w:sz w:val="20"/>
                <w:szCs w:val="20"/>
                <w:lang w:val="kk-KZ"/>
              </w:rPr>
            </w:pPr>
          </w:p>
        </w:tc>
        <w:tc>
          <w:tcPr>
            <w:tcW w:w="702" w:type="dxa"/>
            <w:vMerge/>
            <w:tcBorders>
              <w:top w:val="nil"/>
              <w:left w:val="single" w:sz="4" w:space="0" w:color="auto"/>
              <w:bottom w:val="single" w:sz="4" w:space="0" w:color="000000"/>
              <w:right w:val="single" w:sz="4" w:space="0" w:color="auto"/>
            </w:tcBorders>
            <w:vAlign w:val="center"/>
          </w:tcPr>
          <w:p w14:paraId="2F70AEAD" w14:textId="77777777" w:rsidR="00EB146D" w:rsidRPr="00F90E04" w:rsidRDefault="00EB146D" w:rsidP="00F90E04">
            <w:pPr>
              <w:spacing w:line="276" w:lineRule="auto"/>
              <w:rPr>
                <w:rFonts w:ascii="Arial" w:hAnsi="Arial" w:cs="Arial"/>
                <w:color w:val="000000"/>
                <w:sz w:val="20"/>
                <w:szCs w:val="20"/>
                <w:lang w:val="kk-KZ"/>
              </w:rPr>
            </w:pPr>
          </w:p>
        </w:tc>
      </w:tr>
      <w:tr w:rsidR="00730918" w:rsidRPr="00730918" w14:paraId="0A92C3EA" w14:textId="77777777" w:rsidTr="001E4F65">
        <w:trPr>
          <w:trHeight w:val="1140"/>
        </w:trPr>
        <w:tc>
          <w:tcPr>
            <w:tcW w:w="425" w:type="dxa"/>
            <w:vMerge/>
            <w:tcBorders>
              <w:top w:val="nil"/>
              <w:left w:val="single" w:sz="4" w:space="0" w:color="auto"/>
              <w:bottom w:val="nil"/>
              <w:right w:val="single" w:sz="4" w:space="0" w:color="auto"/>
            </w:tcBorders>
            <w:vAlign w:val="center"/>
            <w:hideMark/>
          </w:tcPr>
          <w:p w14:paraId="652F8409" w14:textId="77777777" w:rsidR="001D02CD" w:rsidRPr="00730918" w:rsidRDefault="001D02CD" w:rsidP="00F90E04">
            <w:pPr>
              <w:spacing w:line="276" w:lineRule="auto"/>
              <w:rPr>
                <w:rFonts w:ascii="Arial" w:hAnsi="Arial" w:cs="Arial"/>
                <w:sz w:val="20"/>
                <w:szCs w:val="20"/>
              </w:rPr>
            </w:pPr>
          </w:p>
        </w:tc>
        <w:tc>
          <w:tcPr>
            <w:tcW w:w="1697" w:type="dxa"/>
            <w:vMerge/>
            <w:tcBorders>
              <w:top w:val="nil"/>
              <w:left w:val="single" w:sz="4" w:space="0" w:color="auto"/>
              <w:bottom w:val="nil"/>
              <w:right w:val="single" w:sz="4" w:space="0" w:color="auto"/>
            </w:tcBorders>
            <w:vAlign w:val="center"/>
            <w:hideMark/>
          </w:tcPr>
          <w:p w14:paraId="6AE937E4" w14:textId="77777777" w:rsidR="001D02CD" w:rsidRPr="00F90E04" w:rsidRDefault="001D02CD" w:rsidP="00F90E04">
            <w:pPr>
              <w:spacing w:line="276" w:lineRule="auto"/>
              <w:rPr>
                <w:rFonts w:ascii="Arial" w:hAnsi="Arial" w:cs="Arial"/>
                <w:color w:val="000000"/>
                <w:sz w:val="20"/>
                <w:szCs w:val="20"/>
                <w:lang w:val="kk-KZ"/>
              </w:rPr>
            </w:pPr>
          </w:p>
        </w:tc>
        <w:tc>
          <w:tcPr>
            <w:tcW w:w="1564" w:type="dxa"/>
            <w:tcBorders>
              <w:top w:val="nil"/>
              <w:left w:val="nil"/>
              <w:bottom w:val="single" w:sz="4" w:space="0" w:color="auto"/>
              <w:right w:val="single" w:sz="4" w:space="0" w:color="auto"/>
            </w:tcBorders>
            <w:vAlign w:val="center"/>
            <w:hideMark/>
          </w:tcPr>
          <w:p w14:paraId="101211E1" w14:textId="6860BFFC" w:rsidR="001D02CD" w:rsidRPr="00F90E04" w:rsidRDefault="00F90E04"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Көрсетілген реттеліп көрсетілетін қызметтердің көлемі</w:t>
            </w:r>
          </w:p>
        </w:tc>
        <w:tc>
          <w:tcPr>
            <w:tcW w:w="709" w:type="dxa"/>
            <w:tcBorders>
              <w:top w:val="nil"/>
              <w:left w:val="nil"/>
              <w:bottom w:val="single" w:sz="4" w:space="0" w:color="auto"/>
              <w:right w:val="single" w:sz="4" w:space="0" w:color="auto"/>
            </w:tcBorders>
            <w:vAlign w:val="center"/>
            <w:hideMark/>
          </w:tcPr>
          <w:p w14:paraId="20449585" w14:textId="2B565CD6" w:rsidR="001D02CD" w:rsidRPr="00F90E04" w:rsidRDefault="00F90E04"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мың</w:t>
            </w:r>
            <w:r w:rsidR="001D02CD" w:rsidRPr="00F90E04">
              <w:rPr>
                <w:rFonts w:ascii="Arial" w:hAnsi="Arial" w:cs="Arial"/>
                <w:color w:val="000000"/>
                <w:sz w:val="20"/>
                <w:szCs w:val="20"/>
                <w:lang w:val="kk-KZ"/>
              </w:rPr>
              <w:t xml:space="preserve"> Гкал</w:t>
            </w:r>
          </w:p>
        </w:tc>
        <w:tc>
          <w:tcPr>
            <w:tcW w:w="1134" w:type="dxa"/>
            <w:tcBorders>
              <w:top w:val="nil"/>
              <w:left w:val="nil"/>
              <w:bottom w:val="single" w:sz="4" w:space="0" w:color="auto"/>
              <w:right w:val="single" w:sz="4" w:space="0" w:color="auto"/>
            </w:tcBorders>
            <w:vAlign w:val="center"/>
            <w:hideMark/>
          </w:tcPr>
          <w:p w14:paraId="0228CC50" w14:textId="23F421BD" w:rsidR="001D02CD" w:rsidRPr="00F90E04" w:rsidRDefault="00730918"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1 341,939</w:t>
            </w:r>
          </w:p>
        </w:tc>
        <w:tc>
          <w:tcPr>
            <w:tcW w:w="992" w:type="dxa"/>
            <w:tcBorders>
              <w:top w:val="nil"/>
              <w:left w:val="nil"/>
              <w:bottom w:val="single" w:sz="4" w:space="0" w:color="auto"/>
              <w:right w:val="single" w:sz="4" w:space="0" w:color="auto"/>
            </w:tcBorders>
            <w:vAlign w:val="center"/>
          </w:tcPr>
          <w:p w14:paraId="2108E561" w14:textId="4D08D793" w:rsidR="001D02CD" w:rsidRPr="00F90E04" w:rsidRDefault="004E4B76" w:rsidP="00F90E04">
            <w:pPr>
              <w:spacing w:line="276" w:lineRule="auto"/>
              <w:rPr>
                <w:rFonts w:ascii="Arial" w:hAnsi="Arial" w:cs="Arial"/>
                <w:color w:val="000000"/>
                <w:sz w:val="20"/>
                <w:szCs w:val="20"/>
                <w:lang w:val="kk-KZ"/>
              </w:rPr>
            </w:pPr>
            <w:r w:rsidRPr="00F90E04">
              <w:rPr>
                <w:rFonts w:ascii="Arial" w:hAnsi="Arial" w:cs="Arial"/>
                <w:color w:val="000000"/>
                <w:sz w:val="20"/>
                <w:szCs w:val="20"/>
                <w:lang w:val="kk-KZ"/>
              </w:rPr>
              <w:t>713,212</w:t>
            </w:r>
          </w:p>
        </w:tc>
        <w:tc>
          <w:tcPr>
            <w:tcW w:w="992" w:type="dxa"/>
            <w:tcBorders>
              <w:top w:val="nil"/>
              <w:left w:val="nil"/>
              <w:bottom w:val="single" w:sz="4" w:space="0" w:color="auto"/>
              <w:right w:val="single" w:sz="4" w:space="0" w:color="auto"/>
            </w:tcBorders>
            <w:vAlign w:val="center"/>
            <w:hideMark/>
          </w:tcPr>
          <w:p w14:paraId="6D548264" w14:textId="27768041" w:rsidR="001D02CD" w:rsidRPr="00F90E04" w:rsidRDefault="00F90E04"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2025 жылғы 1 жартыжылдық</w:t>
            </w:r>
          </w:p>
        </w:tc>
        <w:tc>
          <w:tcPr>
            <w:tcW w:w="1134" w:type="dxa"/>
            <w:vMerge/>
            <w:tcBorders>
              <w:top w:val="nil"/>
              <w:left w:val="single" w:sz="4" w:space="0" w:color="auto"/>
              <w:bottom w:val="single" w:sz="4" w:space="0" w:color="000000"/>
              <w:right w:val="single" w:sz="4" w:space="0" w:color="auto"/>
            </w:tcBorders>
            <w:vAlign w:val="center"/>
            <w:hideMark/>
          </w:tcPr>
          <w:p w14:paraId="5E1B3375" w14:textId="77777777" w:rsidR="001D02CD" w:rsidRPr="00F90E04" w:rsidRDefault="001D02CD" w:rsidP="00F90E04">
            <w:pPr>
              <w:spacing w:line="276" w:lineRule="auto"/>
              <w:rPr>
                <w:rFonts w:ascii="Arial" w:hAnsi="Arial" w:cs="Arial"/>
                <w:color w:val="000000"/>
                <w:sz w:val="20"/>
                <w:szCs w:val="20"/>
                <w:lang w:val="kk-KZ"/>
              </w:rPr>
            </w:pPr>
          </w:p>
        </w:tc>
        <w:tc>
          <w:tcPr>
            <w:tcW w:w="992" w:type="dxa"/>
            <w:vMerge/>
            <w:tcBorders>
              <w:top w:val="nil"/>
              <w:left w:val="single" w:sz="4" w:space="0" w:color="auto"/>
              <w:bottom w:val="single" w:sz="4" w:space="0" w:color="000000"/>
              <w:right w:val="single" w:sz="4" w:space="0" w:color="auto"/>
            </w:tcBorders>
            <w:vAlign w:val="center"/>
            <w:hideMark/>
          </w:tcPr>
          <w:p w14:paraId="5491F688" w14:textId="77777777" w:rsidR="001D02CD" w:rsidRPr="00F90E04" w:rsidRDefault="001D02CD" w:rsidP="00F90E04">
            <w:pPr>
              <w:spacing w:line="276" w:lineRule="auto"/>
              <w:rPr>
                <w:rFonts w:ascii="Arial" w:hAnsi="Arial" w:cs="Arial"/>
                <w:color w:val="000000"/>
                <w:sz w:val="20"/>
                <w:szCs w:val="20"/>
                <w:lang w:val="kk-KZ"/>
              </w:rPr>
            </w:pPr>
          </w:p>
        </w:tc>
        <w:tc>
          <w:tcPr>
            <w:tcW w:w="709" w:type="dxa"/>
            <w:vMerge/>
            <w:tcBorders>
              <w:top w:val="nil"/>
              <w:left w:val="single" w:sz="4" w:space="0" w:color="auto"/>
              <w:bottom w:val="single" w:sz="4" w:space="0" w:color="000000"/>
              <w:right w:val="single" w:sz="4" w:space="0" w:color="auto"/>
            </w:tcBorders>
            <w:vAlign w:val="center"/>
            <w:hideMark/>
          </w:tcPr>
          <w:p w14:paraId="7EAB8FE0" w14:textId="77777777" w:rsidR="001D02CD" w:rsidRPr="00F90E04" w:rsidRDefault="001D02CD" w:rsidP="00F90E04">
            <w:pPr>
              <w:spacing w:line="276" w:lineRule="auto"/>
              <w:rPr>
                <w:rFonts w:ascii="Arial" w:hAnsi="Arial" w:cs="Arial"/>
                <w:color w:val="000000"/>
                <w:sz w:val="20"/>
                <w:szCs w:val="20"/>
                <w:lang w:val="kk-KZ"/>
              </w:rPr>
            </w:pPr>
          </w:p>
        </w:tc>
        <w:tc>
          <w:tcPr>
            <w:tcW w:w="1134" w:type="dxa"/>
            <w:vMerge/>
            <w:tcBorders>
              <w:top w:val="nil"/>
              <w:left w:val="single" w:sz="4" w:space="0" w:color="auto"/>
              <w:bottom w:val="single" w:sz="4" w:space="0" w:color="000000"/>
              <w:right w:val="single" w:sz="4" w:space="0" w:color="auto"/>
            </w:tcBorders>
            <w:vAlign w:val="center"/>
            <w:hideMark/>
          </w:tcPr>
          <w:p w14:paraId="16BB87BA" w14:textId="77777777" w:rsidR="001D02CD" w:rsidRPr="00F90E04" w:rsidRDefault="001D02CD" w:rsidP="00F90E04">
            <w:pPr>
              <w:spacing w:line="276" w:lineRule="auto"/>
              <w:rPr>
                <w:rFonts w:ascii="Arial" w:hAnsi="Arial" w:cs="Arial"/>
                <w:color w:val="000000"/>
                <w:sz w:val="20"/>
                <w:szCs w:val="20"/>
                <w:lang w:val="kk-KZ"/>
              </w:rPr>
            </w:pPr>
          </w:p>
        </w:tc>
        <w:tc>
          <w:tcPr>
            <w:tcW w:w="1134" w:type="dxa"/>
            <w:vMerge/>
            <w:tcBorders>
              <w:top w:val="nil"/>
              <w:left w:val="single" w:sz="4" w:space="0" w:color="auto"/>
              <w:bottom w:val="single" w:sz="4" w:space="0" w:color="000000"/>
              <w:right w:val="single" w:sz="4" w:space="0" w:color="auto"/>
            </w:tcBorders>
            <w:vAlign w:val="center"/>
            <w:hideMark/>
          </w:tcPr>
          <w:p w14:paraId="3352AE15" w14:textId="77777777" w:rsidR="001D02CD" w:rsidRPr="00F90E04" w:rsidRDefault="001D02CD" w:rsidP="00F90E04">
            <w:pPr>
              <w:spacing w:line="276" w:lineRule="auto"/>
              <w:rPr>
                <w:rFonts w:ascii="Arial" w:hAnsi="Arial" w:cs="Arial"/>
                <w:color w:val="000000"/>
                <w:sz w:val="20"/>
                <w:szCs w:val="20"/>
                <w:lang w:val="kk-KZ"/>
              </w:rPr>
            </w:pPr>
          </w:p>
        </w:tc>
        <w:tc>
          <w:tcPr>
            <w:tcW w:w="702" w:type="dxa"/>
            <w:vMerge/>
            <w:tcBorders>
              <w:top w:val="nil"/>
              <w:left w:val="single" w:sz="4" w:space="0" w:color="auto"/>
              <w:bottom w:val="single" w:sz="4" w:space="0" w:color="000000"/>
              <w:right w:val="single" w:sz="4" w:space="0" w:color="auto"/>
            </w:tcBorders>
            <w:vAlign w:val="center"/>
            <w:hideMark/>
          </w:tcPr>
          <w:p w14:paraId="05ED285C" w14:textId="77777777" w:rsidR="001D02CD" w:rsidRPr="00F90E04" w:rsidRDefault="001D02CD" w:rsidP="00F90E04">
            <w:pPr>
              <w:spacing w:line="276" w:lineRule="auto"/>
              <w:rPr>
                <w:rFonts w:ascii="Arial" w:hAnsi="Arial" w:cs="Arial"/>
                <w:color w:val="000000"/>
                <w:sz w:val="20"/>
                <w:szCs w:val="20"/>
                <w:lang w:val="kk-KZ"/>
              </w:rPr>
            </w:pPr>
          </w:p>
        </w:tc>
        <w:tc>
          <w:tcPr>
            <w:tcW w:w="999" w:type="dxa"/>
            <w:vMerge/>
            <w:tcBorders>
              <w:top w:val="nil"/>
              <w:left w:val="single" w:sz="4" w:space="0" w:color="auto"/>
              <w:bottom w:val="single" w:sz="4" w:space="0" w:color="000000"/>
              <w:right w:val="single" w:sz="4" w:space="0" w:color="auto"/>
            </w:tcBorders>
            <w:vAlign w:val="center"/>
            <w:hideMark/>
          </w:tcPr>
          <w:p w14:paraId="763204E5" w14:textId="77777777" w:rsidR="001D02CD" w:rsidRPr="00F90E04" w:rsidRDefault="001D02CD" w:rsidP="00F90E04">
            <w:pPr>
              <w:spacing w:line="276" w:lineRule="auto"/>
              <w:rPr>
                <w:rFonts w:ascii="Arial" w:hAnsi="Arial" w:cs="Arial"/>
                <w:color w:val="000000"/>
                <w:sz w:val="20"/>
                <w:szCs w:val="20"/>
                <w:lang w:val="kk-KZ"/>
              </w:rPr>
            </w:pPr>
          </w:p>
        </w:tc>
        <w:tc>
          <w:tcPr>
            <w:tcW w:w="851" w:type="dxa"/>
            <w:vMerge/>
            <w:tcBorders>
              <w:top w:val="nil"/>
              <w:left w:val="single" w:sz="4" w:space="0" w:color="auto"/>
              <w:bottom w:val="single" w:sz="4" w:space="0" w:color="000000"/>
              <w:right w:val="single" w:sz="4" w:space="0" w:color="auto"/>
            </w:tcBorders>
            <w:vAlign w:val="center"/>
            <w:hideMark/>
          </w:tcPr>
          <w:p w14:paraId="77F2BD39" w14:textId="77777777" w:rsidR="001D02CD" w:rsidRPr="00F90E04" w:rsidRDefault="001D02CD" w:rsidP="00F90E04">
            <w:pPr>
              <w:spacing w:line="276" w:lineRule="auto"/>
              <w:rPr>
                <w:rFonts w:ascii="Arial" w:hAnsi="Arial" w:cs="Arial"/>
                <w:color w:val="000000"/>
                <w:sz w:val="20"/>
                <w:szCs w:val="20"/>
                <w:lang w:val="kk-KZ"/>
              </w:rPr>
            </w:pPr>
          </w:p>
        </w:tc>
        <w:tc>
          <w:tcPr>
            <w:tcW w:w="702" w:type="dxa"/>
            <w:vMerge/>
            <w:tcBorders>
              <w:top w:val="nil"/>
              <w:left w:val="single" w:sz="4" w:space="0" w:color="auto"/>
              <w:bottom w:val="single" w:sz="4" w:space="0" w:color="000000"/>
              <w:right w:val="single" w:sz="4" w:space="0" w:color="auto"/>
            </w:tcBorders>
            <w:vAlign w:val="center"/>
            <w:hideMark/>
          </w:tcPr>
          <w:p w14:paraId="3652339C" w14:textId="77777777" w:rsidR="001D02CD" w:rsidRPr="00F90E04" w:rsidRDefault="001D02CD" w:rsidP="00F90E04">
            <w:pPr>
              <w:spacing w:line="276" w:lineRule="auto"/>
              <w:rPr>
                <w:rFonts w:ascii="Arial" w:hAnsi="Arial" w:cs="Arial"/>
                <w:color w:val="000000"/>
                <w:sz w:val="20"/>
                <w:szCs w:val="20"/>
                <w:lang w:val="kk-KZ"/>
              </w:rPr>
            </w:pPr>
          </w:p>
        </w:tc>
      </w:tr>
      <w:tr w:rsidR="00730918" w:rsidRPr="00730918" w14:paraId="71B722C3" w14:textId="77777777" w:rsidTr="00F90E04">
        <w:trPr>
          <w:trHeight w:val="285"/>
        </w:trPr>
        <w:tc>
          <w:tcPr>
            <w:tcW w:w="8647" w:type="dxa"/>
            <w:gridSpan w:val="8"/>
            <w:tcBorders>
              <w:top w:val="single" w:sz="4" w:space="0" w:color="auto"/>
              <w:left w:val="single" w:sz="4" w:space="0" w:color="auto"/>
              <w:bottom w:val="single" w:sz="4" w:space="0" w:color="auto"/>
              <w:right w:val="single" w:sz="4" w:space="0" w:color="auto"/>
            </w:tcBorders>
            <w:vAlign w:val="center"/>
            <w:hideMark/>
          </w:tcPr>
          <w:p w14:paraId="3B728C20" w14:textId="192508AF" w:rsidR="001D02CD" w:rsidRPr="00F90E04" w:rsidRDefault="00F90E04" w:rsidP="00F90E04">
            <w:pPr>
              <w:spacing w:line="276" w:lineRule="auto"/>
              <w:rPr>
                <w:rFonts w:ascii="Arial" w:hAnsi="Arial" w:cs="Arial"/>
                <w:color w:val="000000"/>
                <w:sz w:val="20"/>
                <w:szCs w:val="20"/>
                <w:lang w:val="kk-KZ"/>
              </w:rPr>
            </w:pPr>
            <w:r w:rsidRPr="00F90E04">
              <w:rPr>
                <w:rFonts w:ascii="Arial" w:hAnsi="Arial" w:cs="Arial"/>
                <w:color w:val="000000"/>
                <w:sz w:val="20"/>
                <w:szCs w:val="20"/>
                <w:lang w:val="kk-KZ"/>
              </w:rPr>
              <w:t>Жиыны</w:t>
            </w:r>
            <w:r w:rsidR="001D02CD" w:rsidRPr="00F90E04">
              <w:rPr>
                <w:rFonts w:ascii="Arial" w:hAnsi="Arial" w:cs="Arial"/>
                <w:color w:val="000000"/>
                <w:sz w:val="20"/>
                <w:szCs w:val="20"/>
                <w:lang w:val="kk-KZ"/>
              </w:rPr>
              <w:t>:</w:t>
            </w:r>
          </w:p>
        </w:tc>
        <w:tc>
          <w:tcPr>
            <w:tcW w:w="992" w:type="dxa"/>
            <w:tcBorders>
              <w:top w:val="nil"/>
              <w:left w:val="nil"/>
              <w:bottom w:val="single" w:sz="4" w:space="0" w:color="auto"/>
              <w:right w:val="single" w:sz="4" w:space="0" w:color="auto"/>
            </w:tcBorders>
            <w:vAlign w:val="center"/>
            <w:hideMark/>
          </w:tcPr>
          <w:p w14:paraId="3476703B" w14:textId="6696C151" w:rsidR="001D02CD" w:rsidRPr="00F90E04" w:rsidRDefault="004E4B76"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328 118</w:t>
            </w:r>
          </w:p>
        </w:tc>
        <w:tc>
          <w:tcPr>
            <w:tcW w:w="709" w:type="dxa"/>
            <w:tcBorders>
              <w:top w:val="nil"/>
              <w:left w:val="nil"/>
              <w:bottom w:val="single" w:sz="4" w:space="0" w:color="auto"/>
              <w:right w:val="single" w:sz="4" w:space="0" w:color="auto"/>
            </w:tcBorders>
            <w:vAlign w:val="center"/>
            <w:hideMark/>
          </w:tcPr>
          <w:p w14:paraId="3EBC61A6" w14:textId="77777777" w:rsidR="001D02CD" w:rsidRPr="00F90E04" w:rsidRDefault="001D02CD"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0</w:t>
            </w:r>
          </w:p>
        </w:tc>
        <w:tc>
          <w:tcPr>
            <w:tcW w:w="1134" w:type="dxa"/>
            <w:tcBorders>
              <w:top w:val="nil"/>
              <w:left w:val="nil"/>
              <w:bottom w:val="single" w:sz="4" w:space="0" w:color="auto"/>
              <w:right w:val="single" w:sz="4" w:space="0" w:color="auto"/>
            </w:tcBorders>
            <w:vAlign w:val="center"/>
            <w:hideMark/>
          </w:tcPr>
          <w:p w14:paraId="5BFAEB74" w14:textId="771240BF" w:rsidR="001D02CD" w:rsidRPr="00F90E04" w:rsidRDefault="001D02CD"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w:t>
            </w:r>
            <w:r w:rsidR="004E4B76" w:rsidRPr="00F90E04">
              <w:rPr>
                <w:rFonts w:ascii="Arial" w:hAnsi="Arial" w:cs="Arial"/>
                <w:color w:val="000000"/>
                <w:sz w:val="20"/>
                <w:szCs w:val="20"/>
                <w:lang w:val="kk-KZ"/>
              </w:rPr>
              <w:t>238 118</w:t>
            </w:r>
          </w:p>
        </w:tc>
        <w:tc>
          <w:tcPr>
            <w:tcW w:w="1134" w:type="dxa"/>
            <w:tcBorders>
              <w:top w:val="nil"/>
              <w:left w:val="nil"/>
              <w:bottom w:val="single" w:sz="4" w:space="0" w:color="auto"/>
              <w:right w:val="single" w:sz="4" w:space="0" w:color="auto"/>
            </w:tcBorders>
            <w:vAlign w:val="center"/>
            <w:hideMark/>
          </w:tcPr>
          <w:p w14:paraId="4427AC4A" w14:textId="77777777" w:rsidR="001D02CD" w:rsidRPr="00F90E04" w:rsidRDefault="001D02CD"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w:t>
            </w:r>
          </w:p>
        </w:tc>
        <w:tc>
          <w:tcPr>
            <w:tcW w:w="702" w:type="dxa"/>
            <w:tcBorders>
              <w:top w:val="nil"/>
              <w:left w:val="nil"/>
              <w:bottom w:val="single" w:sz="4" w:space="0" w:color="auto"/>
              <w:right w:val="single" w:sz="4" w:space="0" w:color="auto"/>
            </w:tcBorders>
            <w:vAlign w:val="center"/>
            <w:hideMark/>
          </w:tcPr>
          <w:p w14:paraId="410962FB" w14:textId="77777777" w:rsidR="001D02CD" w:rsidRPr="00F90E04" w:rsidRDefault="001D02CD"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w:t>
            </w:r>
          </w:p>
        </w:tc>
        <w:tc>
          <w:tcPr>
            <w:tcW w:w="999" w:type="dxa"/>
            <w:tcBorders>
              <w:top w:val="nil"/>
              <w:left w:val="nil"/>
              <w:bottom w:val="single" w:sz="4" w:space="0" w:color="auto"/>
              <w:right w:val="single" w:sz="4" w:space="0" w:color="auto"/>
            </w:tcBorders>
            <w:vAlign w:val="center"/>
            <w:hideMark/>
          </w:tcPr>
          <w:p w14:paraId="202717B2" w14:textId="77777777" w:rsidR="001D02CD" w:rsidRPr="00F90E04" w:rsidRDefault="001D02CD"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w:t>
            </w:r>
          </w:p>
        </w:tc>
        <w:tc>
          <w:tcPr>
            <w:tcW w:w="851" w:type="dxa"/>
            <w:tcBorders>
              <w:top w:val="nil"/>
              <w:left w:val="nil"/>
              <w:bottom w:val="single" w:sz="4" w:space="0" w:color="auto"/>
              <w:right w:val="single" w:sz="4" w:space="0" w:color="auto"/>
            </w:tcBorders>
            <w:vAlign w:val="center"/>
            <w:hideMark/>
          </w:tcPr>
          <w:p w14:paraId="16C4B958" w14:textId="77777777" w:rsidR="001D02CD" w:rsidRPr="00F90E04" w:rsidRDefault="001D02CD"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0</w:t>
            </w:r>
          </w:p>
        </w:tc>
        <w:tc>
          <w:tcPr>
            <w:tcW w:w="702" w:type="dxa"/>
            <w:tcBorders>
              <w:top w:val="nil"/>
              <w:left w:val="nil"/>
              <w:bottom w:val="single" w:sz="4" w:space="0" w:color="auto"/>
              <w:right w:val="single" w:sz="4" w:space="0" w:color="auto"/>
            </w:tcBorders>
            <w:vAlign w:val="center"/>
            <w:hideMark/>
          </w:tcPr>
          <w:p w14:paraId="140728DB" w14:textId="77777777" w:rsidR="001D02CD" w:rsidRPr="00F90E04" w:rsidRDefault="001D02CD" w:rsidP="00F90E04">
            <w:pPr>
              <w:spacing w:line="276" w:lineRule="auto"/>
              <w:jc w:val="center"/>
              <w:rPr>
                <w:rFonts w:ascii="Arial" w:hAnsi="Arial" w:cs="Arial"/>
                <w:color w:val="000000"/>
                <w:sz w:val="20"/>
                <w:szCs w:val="20"/>
                <w:lang w:val="kk-KZ"/>
              </w:rPr>
            </w:pPr>
            <w:r w:rsidRPr="00F90E04">
              <w:rPr>
                <w:rFonts w:ascii="Arial" w:hAnsi="Arial" w:cs="Arial"/>
                <w:color w:val="000000"/>
                <w:sz w:val="20"/>
                <w:szCs w:val="20"/>
                <w:lang w:val="kk-KZ"/>
              </w:rPr>
              <w:t>0</w:t>
            </w:r>
          </w:p>
        </w:tc>
      </w:tr>
    </w:tbl>
    <w:p w14:paraId="392D40B9" w14:textId="3B9ED488" w:rsidR="001E4F65" w:rsidRDefault="001E4F65" w:rsidP="003063E9">
      <w:pPr>
        <w:tabs>
          <w:tab w:val="left" w:pos="357"/>
        </w:tabs>
        <w:ind w:left="720"/>
        <w:jc w:val="both"/>
        <w:rPr>
          <w:rFonts w:ascii="Arial" w:hAnsi="Arial" w:cs="Arial"/>
          <w:b/>
          <w:bCs/>
          <w:sz w:val="28"/>
          <w:szCs w:val="28"/>
        </w:rPr>
      </w:pPr>
    </w:p>
    <w:p w14:paraId="574C3AAD" w14:textId="77777777" w:rsidR="001E4F65" w:rsidRDefault="001E4F65" w:rsidP="003063E9">
      <w:pPr>
        <w:tabs>
          <w:tab w:val="left" w:pos="357"/>
        </w:tabs>
        <w:ind w:left="720"/>
        <w:jc w:val="both"/>
        <w:rPr>
          <w:rFonts w:ascii="Arial" w:hAnsi="Arial" w:cs="Arial"/>
          <w:b/>
          <w:bCs/>
          <w:sz w:val="28"/>
          <w:szCs w:val="28"/>
        </w:rPr>
      </w:pPr>
    </w:p>
    <w:p w14:paraId="4E13D0E9" w14:textId="3DA96C65" w:rsidR="00730918" w:rsidRDefault="00E63C74" w:rsidP="00E63C74">
      <w:pPr>
        <w:rPr>
          <w:rFonts w:ascii="Arial" w:hAnsi="Arial" w:cs="Arial"/>
          <w:sz w:val="28"/>
          <w:szCs w:val="28"/>
        </w:rPr>
      </w:pPr>
      <w:r w:rsidRPr="00E63C74">
        <w:rPr>
          <w:rFonts w:ascii="Arial" w:hAnsi="Arial" w:cs="Arial"/>
          <w:sz w:val="28"/>
          <w:szCs w:val="28"/>
        </w:rPr>
        <w:t xml:space="preserve">* </w:t>
      </w:r>
      <w:r w:rsidR="001E4F65" w:rsidRPr="001E4F65">
        <w:rPr>
          <w:rFonts w:ascii="Arial" w:hAnsi="Arial" w:cs="Arial"/>
          <w:sz w:val="28"/>
          <w:szCs w:val="28"/>
        </w:rPr>
        <w:t>Реттелетін қызмет бойынша-жылу энергиясын өндіру</w:t>
      </w:r>
    </w:p>
    <w:p w14:paraId="3099AABC" w14:textId="77777777" w:rsidR="00730918" w:rsidRDefault="00730918" w:rsidP="00E63C74">
      <w:pPr>
        <w:rPr>
          <w:rFonts w:ascii="Arial" w:hAnsi="Arial" w:cs="Arial"/>
          <w:sz w:val="28"/>
          <w:szCs w:val="28"/>
        </w:rPr>
      </w:pPr>
    </w:p>
    <w:tbl>
      <w:tblPr>
        <w:tblW w:w="15728" w:type="dxa"/>
        <w:tblInd w:w="-572" w:type="dxa"/>
        <w:tblLook w:val="04A0" w:firstRow="1" w:lastRow="0" w:firstColumn="1" w:lastColumn="0" w:noHBand="0" w:noVBand="1"/>
      </w:tblPr>
      <w:tblGrid>
        <w:gridCol w:w="3565"/>
        <w:gridCol w:w="1119"/>
        <w:gridCol w:w="1127"/>
        <w:gridCol w:w="1120"/>
        <w:gridCol w:w="1127"/>
        <w:gridCol w:w="930"/>
        <w:gridCol w:w="818"/>
        <w:gridCol w:w="1120"/>
        <w:gridCol w:w="1127"/>
        <w:gridCol w:w="1774"/>
        <w:gridCol w:w="1901"/>
      </w:tblGrid>
      <w:tr w:rsidR="000612F8" w:rsidRPr="000612F8" w14:paraId="66D94DD3" w14:textId="77777777" w:rsidTr="000612F8">
        <w:trPr>
          <w:trHeight w:val="690"/>
        </w:trPr>
        <w:tc>
          <w:tcPr>
            <w:tcW w:w="3698" w:type="dxa"/>
            <w:vMerge w:val="restart"/>
            <w:tcBorders>
              <w:top w:val="single" w:sz="4" w:space="0" w:color="auto"/>
              <w:left w:val="single" w:sz="4" w:space="0" w:color="auto"/>
              <w:bottom w:val="single" w:sz="4" w:space="0" w:color="000000"/>
              <w:right w:val="single" w:sz="4" w:space="0" w:color="auto"/>
            </w:tcBorders>
            <w:vAlign w:val="center"/>
            <w:hideMark/>
          </w:tcPr>
          <w:p w14:paraId="38872525" w14:textId="74FAD4EB" w:rsidR="00730918" w:rsidRPr="000612F8" w:rsidRDefault="001E4F65">
            <w:pPr>
              <w:spacing w:line="276" w:lineRule="auto"/>
              <w:jc w:val="center"/>
              <w:rPr>
                <w:rFonts w:ascii="Arial" w:hAnsi="Arial" w:cs="Arial"/>
                <w:color w:val="000000"/>
                <w:sz w:val="20"/>
                <w:szCs w:val="20"/>
              </w:rPr>
            </w:pPr>
            <w:r w:rsidRPr="00313706">
              <w:rPr>
                <w:rFonts w:ascii="Arial" w:hAnsi="Arial" w:cs="Arial"/>
                <w:color w:val="000000"/>
                <w:sz w:val="20"/>
                <w:szCs w:val="20"/>
              </w:rPr>
              <w:lastRenderedPageBreak/>
              <w:t>Іс-шаралардың атауы</w:t>
            </w:r>
          </w:p>
        </w:tc>
        <w:tc>
          <w:tcPr>
            <w:tcW w:w="8360" w:type="dxa"/>
            <w:gridSpan w:val="8"/>
            <w:tcBorders>
              <w:top w:val="single" w:sz="4" w:space="0" w:color="auto"/>
              <w:left w:val="nil"/>
              <w:bottom w:val="single" w:sz="4" w:space="0" w:color="auto"/>
              <w:right w:val="single" w:sz="4" w:space="0" w:color="auto"/>
            </w:tcBorders>
            <w:vAlign w:val="center"/>
            <w:hideMark/>
          </w:tcPr>
          <w:p w14:paraId="33A8D169" w14:textId="77D26B48" w:rsidR="00730918" w:rsidRPr="000612F8" w:rsidRDefault="001E4F65">
            <w:pPr>
              <w:spacing w:line="276" w:lineRule="auto"/>
              <w:jc w:val="center"/>
              <w:rPr>
                <w:rFonts w:ascii="Arial" w:hAnsi="Arial" w:cs="Arial"/>
                <w:color w:val="000000"/>
                <w:sz w:val="20"/>
                <w:szCs w:val="20"/>
              </w:rPr>
            </w:pPr>
            <w:r w:rsidRPr="00313706">
              <w:rPr>
                <w:rFonts w:ascii="Arial" w:hAnsi="Arial" w:cs="Arial"/>
                <w:color w:val="000000"/>
                <w:sz w:val="20"/>
                <w:szCs w:val="20"/>
              </w:rPr>
              <w:t>Инвестициялық бағдарламаны орындаудың нақты көрсеткіштерін инвестициялық бағдарламада бекітілген көрсеткіштермен салыстыру туралы ақпарат</w:t>
            </w:r>
          </w:p>
        </w:tc>
        <w:tc>
          <w:tcPr>
            <w:tcW w:w="1754" w:type="dxa"/>
            <w:vMerge w:val="restart"/>
            <w:tcBorders>
              <w:top w:val="single" w:sz="4" w:space="0" w:color="auto"/>
              <w:left w:val="single" w:sz="4" w:space="0" w:color="auto"/>
              <w:bottom w:val="single" w:sz="4" w:space="0" w:color="auto"/>
              <w:right w:val="single" w:sz="4" w:space="0" w:color="auto"/>
            </w:tcBorders>
            <w:vAlign w:val="center"/>
            <w:hideMark/>
          </w:tcPr>
          <w:p w14:paraId="6E76823B" w14:textId="3E8F67F4" w:rsidR="00730918" w:rsidRPr="000612F8" w:rsidRDefault="00313706">
            <w:pPr>
              <w:spacing w:line="276" w:lineRule="auto"/>
              <w:jc w:val="center"/>
              <w:rPr>
                <w:rFonts w:ascii="Arial" w:hAnsi="Arial" w:cs="Arial"/>
                <w:color w:val="000000"/>
                <w:sz w:val="20"/>
                <w:szCs w:val="20"/>
              </w:rPr>
            </w:pPr>
            <w:r w:rsidRPr="00313706">
              <w:rPr>
                <w:rFonts w:ascii="Arial" w:hAnsi="Arial" w:cs="Arial"/>
                <w:color w:val="000000"/>
                <w:sz w:val="20"/>
                <w:szCs w:val="20"/>
              </w:rPr>
              <w:t>Бекітілген инвестициялық бағдарламада қол жеткізілген нақты көрсеткіштердің көрсеткіштерден ауытқу себептерін түсіндіру</w:t>
            </w:r>
          </w:p>
        </w:tc>
        <w:tc>
          <w:tcPr>
            <w:tcW w:w="1916" w:type="dxa"/>
            <w:vMerge w:val="restart"/>
            <w:tcBorders>
              <w:top w:val="single" w:sz="4" w:space="0" w:color="auto"/>
              <w:left w:val="single" w:sz="4" w:space="0" w:color="auto"/>
              <w:bottom w:val="single" w:sz="4" w:space="0" w:color="auto"/>
              <w:right w:val="single" w:sz="4" w:space="0" w:color="auto"/>
            </w:tcBorders>
            <w:vAlign w:val="center"/>
            <w:hideMark/>
          </w:tcPr>
          <w:p w14:paraId="536F1083" w14:textId="37F89E41" w:rsidR="00730918" w:rsidRPr="000612F8" w:rsidRDefault="00313706">
            <w:pPr>
              <w:spacing w:line="276" w:lineRule="auto"/>
              <w:jc w:val="center"/>
              <w:rPr>
                <w:rFonts w:ascii="Arial" w:hAnsi="Arial" w:cs="Arial"/>
                <w:color w:val="000000"/>
                <w:sz w:val="20"/>
                <w:szCs w:val="20"/>
              </w:rPr>
            </w:pPr>
            <w:r w:rsidRPr="00313706">
              <w:rPr>
                <w:rFonts w:ascii="Arial" w:hAnsi="Arial" w:cs="Arial"/>
                <w:color w:val="000000"/>
                <w:sz w:val="20"/>
                <w:szCs w:val="20"/>
              </w:rPr>
              <w:t>Көрсетілетін реттеліп көрсетілетін қызметтердің сапасы мен сенімділігін және қызметтің тиімділігін арттыруды бағалау</w:t>
            </w:r>
          </w:p>
        </w:tc>
      </w:tr>
      <w:tr w:rsidR="00313706" w:rsidRPr="000612F8" w14:paraId="0B32BE23" w14:textId="77777777" w:rsidTr="000612F8">
        <w:trPr>
          <w:trHeight w:val="1537"/>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98B887F" w14:textId="77777777" w:rsidR="00730918" w:rsidRPr="000612F8" w:rsidRDefault="00730918">
            <w:pPr>
              <w:spacing w:line="276" w:lineRule="auto"/>
              <w:rPr>
                <w:rFonts w:ascii="Arial" w:hAnsi="Arial" w:cs="Arial"/>
                <w:color w:val="000000"/>
                <w:sz w:val="20"/>
                <w:szCs w:val="20"/>
              </w:rPr>
            </w:pPr>
          </w:p>
        </w:tc>
        <w:tc>
          <w:tcPr>
            <w:tcW w:w="220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90038BE" w14:textId="0E4A21ED" w:rsidR="00730918" w:rsidRPr="000612F8" w:rsidRDefault="001E4F65">
            <w:pPr>
              <w:spacing w:line="276" w:lineRule="auto"/>
              <w:jc w:val="center"/>
              <w:rPr>
                <w:rFonts w:ascii="Arial" w:hAnsi="Arial" w:cs="Arial"/>
                <w:color w:val="000000"/>
                <w:sz w:val="20"/>
                <w:szCs w:val="20"/>
              </w:rPr>
            </w:pPr>
            <w:r w:rsidRPr="00313706">
              <w:rPr>
                <w:rFonts w:ascii="Arial" w:hAnsi="Arial" w:cs="Arial"/>
                <w:color w:val="000000"/>
                <w:sz w:val="20"/>
                <w:szCs w:val="20"/>
              </w:rPr>
              <w:t>Бекітілген инвестициялық бағдарламаға байланысты іске асыру жылдары бойынша өндірістік көрсеткіштерді жақсарту, %</w:t>
            </w:r>
          </w:p>
        </w:tc>
        <w:tc>
          <w:tcPr>
            <w:tcW w:w="220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88DAB3C" w14:textId="62E0C883" w:rsidR="00730918" w:rsidRPr="000612F8" w:rsidRDefault="001E4F65">
            <w:pPr>
              <w:spacing w:line="276" w:lineRule="auto"/>
              <w:jc w:val="center"/>
              <w:rPr>
                <w:rFonts w:ascii="Arial" w:hAnsi="Arial" w:cs="Arial"/>
                <w:color w:val="000000"/>
                <w:sz w:val="20"/>
                <w:szCs w:val="20"/>
              </w:rPr>
            </w:pPr>
            <w:r w:rsidRPr="00313706">
              <w:rPr>
                <w:rFonts w:ascii="Arial" w:hAnsi="Arial" w:cs="Arial"/>
                <w:color w:val="000000"/>
                <w:sz w:val="20"/>
                <w:szCs w:val="20"/>
              </w:rPr>
              <w:t>Бекітілген инвестициялық бағдарламаға байланысты іске асыру жылдары бойынша негізгі қорлардың (активтердің) тозуын (физикалық) төмендету, %</w:t>
            </w:r>
          </w:p>
        </w:tc>
        <w:tc>
          <w:tcPr>
            <w:tcW w:w="175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DEF114F" w14:textId="70416E60" w:rsidR="00730918" w:rsidRPr="000612F8" w:rsidRDefault="001E4F65">
            <w:pPr>
              <w:spacing w:line="276" w:lineRule="auto"/>
              <w:jc w:val="center"/>
              <w:rPr>
                <w:rFonts w:ascii="Arial" w:hAnsi="Arial" w:cs="Arial"/>
                <w:color w:val="000000"/>
                <w:sz w:val="20"/>
                <w:szCs w:val="20"/>
              </w:rPr>
            </w:pPr>
            <w:r w:rsidRPr="00313706">
              <w:rPr>
                <w:rFonts w:ascii="Arial" w:hAnsi="Arial" w:cs="Arial"/>
                <w:color w:val="000000"/>
                <w:sz w:val="20"/>
                <w:szCs w:val="20"/>
              </w:rPr>
              <w:t>Бекітілген инвестициялық бағдарламаға байланысты іске асыру жылдары бойынша шығындарды азайту, %</w:t>
            </w:r>
          </w:p>
        </w:tc>
        <w:tc>
          <w:tcPr>
            <w:tcW w:w="220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777EED8" w14:textId="521C5427" w:rsidR="00730918" w:rsidRPr="000612F8" w:rsidRDefault="001E4F65">
            <w:pPr>
              <w:spacing w:line="276" w:lineRule="auto"/>
              <w:jc w:val="center"/>
              <w:rPr>
                <w:rFonts w:ascii="Arial" w:hAnsi="Arial" w:cs="Arial"/>
                <w:color w:val="000000"/>
                <w:sz w:val="20"/>
                <w:szCs w:val="20"/>
              </w:rPr>
            </w:pPr>
            <w:r w:rsidRPr="00313706">
              <w:rPr>
                <w:rFonts w:ascii="Arial" w:hAnsi="Arial" w:cs="Arial"/>
                <w:color w:val="000000"/>
                <w:sz w:val="20"/>
                <w:szCs w:val="20"/>
              </w:rPr>
              <w:t>Бекітілген инвестициялық бағдарламаға байланысты іске асыру жылдары бойынша апаттылықты төмендету</w:t>
            </w:r>
          </w:p>
        </w:tc>
        <w:tc>
          <w:tcPr>
            <w:tcW w:w="1754" w:type="dxa"/>
            <w:vMerge/>
            <w:tcBorders>
              <w:top w:val="single" w:sz="4" w:space="0" w:color="auto"/>
              <w:left w:val="single" w:sz="4" w:space="0" w:color="auto"/>
              <w:bottom w:val="single" w:sz="4" w:space="0" w:color="auto"/>
              <w:right w:val="single" w:sz="4" w:space="0" w:color="auto"/>
            </w:tcBorders>
            <w:vAlign w:val="center"/>
            <w:hideMark/>
          </w:tcPr>
          <w:p w14:paraId="7F12CAED" w14:textId="77777777" w:rsidR="00730918" w:rsidRPr="000612F8" w:rsidRDefault="00730918">
            <w:pPr>
              <w:spacing w:line="276" w:lineRule="auto"/>
              <w:rPr>
                <w:rFonts w:ascii="Arial" w:hAnsi="Arial" w:cs="Arial"/>
                <w:color w:val="000000"/>
                <w:sz w:val="20"/>
                <w:szCs w:val="20"/>
              </w:rPr>
            </w:pPr>
          </w:p>
        </w:tc>
        <w:tc>
          <w:tcPr>
            <w:tcW w:w="1916" w:type="dxa"/>
            <w:vMerge/>
            <w:tcBorders>
              <w:top w:val="single" w:sz="4" w:space="0" w:color="auto"/>
              <w:left w:val="single" w:sz="4" w:space="0" w:color="auto"/>
              <w:bottom w:val="single" w:sz="4" w:space="0" w:color="auto"/>
              <w:right w:val="single" w:sz="4" w:space="0" w:color="auto"/>
            </w:tcBorders>
            <w:vAlign w:val="center"/>
            <w:hideMark/>
          </w:tcPr>
          <w:p w14:paraId="0EFFECF9" w14:textId="77777777" w:rsidR="00730918" w:rsidRPr="000612F8" w:rsidRDefault="00730918">
            <w:pPr>
              <w:spacing w:line="276" w:lineRule="auto"/>
              <w:rPr>
                <w:rFonts w:ascii="Arial" w:hAnsi="Arial" w:cs="Arial"/>
                <w:color w:val="000000"/>
                <w:sz w:val="20"/>
                <w:szCs w:val="20"/>
              </w:rPr>
            </w:pPr>
          </w:p>
        </w:tc>
      </w:tr>
      <w:tr w:rsidR="00313706" w:rsidRPr="000612F8" w14:paraId="09D56A5F" w14:textId="77777777" w:rsidTr="000612F8">
        <w:trPr>
          <w:trHeight w:val="486"/>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4B5089A" w14:textId="77777777" w:rsidR="00730918" w:rsidRPr="000612F8" w:rsidRDefault="00730918">
            <w:pPr>
              <w:spacing w:line="276" w:lineRule="auto"/>
              <w:rPr>
                <w:rFonts w:ascii="Arial" w:hAnsi="Arial" w:cs="Arial"/>
                <w:color w:val="000000"/>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017C527" w14:textId="77777777" w:rsidR="00730918" w:rsidRPr="000612F8" w:rsidRDefault="00730918">
            <w:pPr>
              <w:spacing w:line="276" w:lineRule="auto"/>
              <w:rPr>
                <w:rFonts w:ascii="Arial" w:hAnsi="Arial" w:cs="Arial"/>
                <w:color w:val="000000"/>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AF32E67" w14:textId="77777777" w:rsidR="00730918" w:rsidRPr="000612F8" w:rsidRDefault="00730918">
            <w:pPr>
              <w:spacing w:line="276" w:lineRule="auto"/>
              <w:rPr>
                <w:rFonts w:ascii="Arial" w:hAnsi="Arial" w:cs="Arial"/>
                <w:color w:val="000000"/>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E47F8F6" w14:textId="77777777" w:rsidR="00730918" w:rsidRPr="000612F8" w:rsidRDefault="00730918">
            <w:pPr>
              <w:spacing w:line="276" w:lineRule="auto"/>
              <w:rPr>
                <w:rFonts w:ascii="Arial" w:hAnsi="Arial" w:cs="Arial"/>
                <w:color w:val="000000"/>
                <w:sz w:val="20"/>
                <w:szCs w:val="20"/>
              </w:rPr>
            </w:pPr>
          </w:p>
        </w:tc>
        <w:tc>
          <w:tcPr>
            <w:tcW w:w="2202" w:type="dxa"/>
            <w:gridSpan w:val="2"/>
            <w:vMerge/>
            <w:tcBorders>
              <w:top w:val="single" w:sz="4" w:space="0" w:color="auto"/>
              <w:left w:val="single" w:sz="4" w:space="0" w:color="auto"/>
              <w:bottom w:val="single" w:sz="4" w:space="0" w:color="auto"/>
              <w:right w:val="single" w:sz="4" w:space="0" w:color="auto"/>
            </w:tcBorders>
            <w:vAlign w:val="center"/>
            <w:hideMark/>
          </w:tcPr>
          <w:p w14:paraId="5A26E383" w14:textId="77777777" w:rsidR="00730918" w:rsidRPr="000612F8" w:rsidRDefault="00730918">
            <w:pPr>
              <w:spacing w:line="276" w:lineRule="auto"/>
              <w:rPr>
                <w:rFonts w:ascii="Arial" w:hAnsi="Arial" w:cs="Arial"/>
                <w:color w:val="000000"/>
                <w:sz w:val="20"/>
                <w:szCs w:val="20"/>
              </w:rPr>
            </w:pPr>
          </w:p>
        </w:tc>
        <w:tc>
          <w:tcPr>
            <w:tcW w:w="1754" w:type="dxa"/>
            <w:vMerge/>
            <w:tcBorders>
              <w:top w:val="single" w:sz="4" w:space="0" w:color="auto"/>
              <w:left w:val="single" w:sz="4" w:space="0" w:color="auto"/>
              <w:bottom w:val="single" w:sz="4" w:space="0" w:color="auto"/>
              <w:right w:val="single" w:sz="4" w:space="0" w:color="auto"/>
            </w:tcBorders>
            <w:vAlign w:val="center"/>
            <w:hideMark/>
          </w:tcPr>
          <w:p w14:paraId="20F2F308" w14:textId="77777777" w:rsidR="00730918" w:rsidRPr="000612F8" w:rsidRDefault="00730918">
            <w:pPr>
              <w:spacing w:line="276" w:lineRule="auto"/>
              <w:rPr>
                <w:rFonts w:ascii="Arial" w:hAnsi="Arial" w:cs="Arial"/>
                <w:color w:val="000000"/>
                <w:sz w:val="20"/>
                <w:szCs w:val="20"/>
              </w:rPr>
            </w:pPr>
          </w:p>
        </w:tc>
        <w:tc>
          <w:tcPr>
            <w:tcW w:w="1916" w:type="dxa"/>
            <w:vMerge/>
            <w:tcBorders>
              <w:top w:val="single" w:sz="4" w:space="0" w:color="auto"/>
              <w:left w:val="single" w:sz="4" w:space="0" w:color="auto"/>
              <w:bottom w:val="single" w:sz="4" w:space="0" w:color="auto"/>
              <w:right w:val="single" w:sz="4" w:space="0" w:color="auto"/>
            </w:tcBorders>
            <w:vAlign w:val="center"/>
            <w:hideMark/>
          </w:tcPr>
          <w:p w14:paraId="2362369A" w14:textId="77777777" w:rsidR="00730918" w:rsidRPr="000612F8" w:rsidRDefault="00730918">
            <w:pPr>
              <w:spacing w:line="276" w:lineRule="auto"/>
              <w:rPr>
                <w:rFonts w:ascii="Arial" w:hAnsi="Arial" w:cs="Arial"/>
                <w:color w:val="000000"/>
                <w:sz w:val="20"/>
                <w:szCs w:val="20"/>
              </w:rPr>
            </w:pPr>
          </w:p>
        </w:tc>
      </w:tr>
      <w:tr w:rsidR="00313706" w:rsidRPr="000612F8" w14:paraId="2074EB88" w14:textId="77777777" w:rsidTr="000612F8">
        <w:trPr>
          <w:trHeight w:val="876"/>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B5E695F" w14:textId="77777777" w:rsidR="00730918" w:rsidRPr="000612F8" w:rsidRDefault="00730918">
            <w:pPr>
              <w:spacing w:line="276" w:lineRule="auto"/>
              <w:rPr>
                <w:rFonts w:ascii="Arial" w:hAnsi="Arial" w:cs="Arial"/>
                <w:color w:val="000000"/>
                <w:sz w:val="20"/>
                <w:szCs w:val="20"/>
              </w:rPr>
            </w:pPr>
          </w:p>
        </w:tc>
        <w:tc>
          <w:tcPr>
            <w:tcW w:w="1128" w:type="dxa"/>
            <w:tcBorders>
              <w:top w:val="nil"/>
              <w:left w:val="nil"/>
              <w:bottom w:val="single" w:sz="4" w:space="0" w:color="auto"/>
              <w:right w:val="single" w:sz="4" w:space="0" w:color="auto"/>
            </w:tcBorders>
            <w:vAlign w:val="center"/>
            <w:hideMark/>
          </w:tcPr>
          <w:p w14:paraId="4FFD3774" w14:textId="608330D3" w:rsidR="00730918" w:rsidRPr="000612F8" w:rsidRDefault="00313706">
            <w:pPr>
              <w:spacing w:line="276" w:lineRule="auto"/>
              <w:jc w:val="center"/>
              <w:rPr>
                <w:rFonts w:ascii="Arial" w:hAnsi="Arial" w:cs="Arial"/>
                <w:color w:val="000000"/>
                <w:sz w:val="20"/>
                <w:szCs w:val="20"/>
              </w:rPr>
            </w:pPr>
            <w:r w:rsidRPr="00313706">
              <w:rPr>
                <w:rFonts w:ascii="Arial" w:hAnsi="Arial" w:cs="Arial"/>
                <w:color w:val="000000"/>
                <w:sz w:val="20"/>
                <w:szCs w:val="20"/>
              </w:rPr>
              <w:t>өткен жылдың фактісі</w:t>
            </w:r>
          </w:p>
        </w:tc>
        <w:tc>
          <w:tcPr>
            <w:tcW w:w="1074" w:type="dxa"/>
            <w:tcBorders>
              <w:top w:val="nil"/>
              <w:left w:val="nil"/>
              <w:bottom w:val="single" w:sz="4" w:space="0" w:color="auto"/>
              <w:right w:val="single" w:sz="4" w:space="0" w:color="auto"/>
            </w:tcBorders>
            <w:vAlign w:val="center"/>
            <w:hideMark/>
          </w:tcPr>
          <w:p w14:paraId="4C939DFC" w14:textId="7EE92A50" w:rsidR="00313706" w:rsidRPr="00313706" w:rsidRDefault="00313706">
            <w:pPr>
              <w:spacing w:line="276" w:lineRule="auto"/>
              <w:jc w:val="center"/>
              <w:rPr>
                <w:rFonts w:ascii="Arial" w:hAnsi="Arial" w:cs="Arial"/>
                <w:color w:val="000000"/>
                <w:sz w:val="20"/>
                <w:szCs w:val="20"/>
              </w:rPr>
            </w:pPr>
            <w:r w:rsidRPr="00313706">
              <w:rPr>
                <w:rFonts w:ascii="Arial" w:hAnsi="Arial" w:cs="Arial"/>
                <w:color w:val="000000"/>
                <w:sz w:val="20"/>
                <w:szCs w:val="20"/>
              </w:rPr>
              <w:t>ағымдағы</w:t>
            </w:r>
          </w:p>
          <w:p w14:paraId="40454418" w14:textId="32E66A95" w:rsidR="00730918" w:rsidRPr="000612F8" w:rsidRDefault="00313706">
            <w:pPr>
              <w:spacing w:line="276" w:lineRule="auto"/>
              <w:jc w:val="center"/>
              <w:rPr>
                <w:rFonts w:ascii="Arial" w:hAnsi="Arial" w:cs="Arial"/>
                <w:color w:val="000000"/>
                <w:sz w:val="20"/>
                <w:szCs w:val="20"/>
              </w:rPr>
            </w:pPr>
            <w:r w:rsidRPr="00313706">
              <w:rPr>
                <w:rFonts w:ascii="Arial" w:hAnsi="Arial" w:cs="Arial"/>
                <w:color w:val="000000"/>
                <w:sz w:val="20"/>
                <w:szCs w:val="20"/>
              </w:rPr>
              <w:t>жылдың фактісі</w:t>
            </w:r>
          </w:p>
        </w:tc>
        <w:tc>
          <w:tcPr>
            <w:tcW w:w="1128" w:type="dxa"/>
            <w:tcBorders>
              <w:top w:val="nil"/>
              <w:left w:val="nil"/>
              <w:bottom w:val="single" w:sz="4" w:space="0" w:color="auto"/>
              <w:right w:val="single" w:sz="4" w:space="0" w:color="auto"/>
            </w:tcBorders>
            <w:vAlign w:val="center"/>
            <w:hideMark/>
          </w:tcPr>
          <w:p w14:paraId="3C521639" w14:textId="757C96BE" w:rsidR="00730918" w:rsidRPr="000612F8" w:rsidRDefault="00313706">
            <w:pPr>
              <w:spacing w:line="276" w:lineRule="auto"/>
              <w:jc w:val="center"/>
              <w:rPr>
                <w:rFonts w:ascii="Arial" w:hAnsi="Arial" w:cs="Arial"/>
                <w:color w:val="000000"/>
                <w:sz w:val="20"/>
                <w:szCs w:val="20"/>
              </w:rPr>
            </w:pPr>
            <w:r w:rsidRPr="00313706">
              <w:rPr>
                <w:rFonts w:ascii="Arial" w:hAnsi="Arial" w:cs="Arial"/>
                <w:color w:val="000000"/>
                <w:sz w:val="20"/>
                <w:szCs w:val="20"/>
              </w:rPr>
              <w:t>өткен жылдың фактісі</w:t>
            </w:r>
          </w:p>
        </w:tc>
        <w:tc>
          <w:tcPr>
            <w:tcW w:w="1074" w:type="dxa"/>
            <w:tcBorders>
              <w:top w:val="nil"/>
              <w:left w:val="nil"/>
              <w:bottom w:val="single" w:sz="4" w:space="0" w:color="auto"/>
              <w:right w:val="single" w:sz="4" w:space="0" w:color="auto"/>
            </w:tcBorders>
            <w:vAlign w:val="center"/>
            <w:hideMark/>
          </w:tcPr>
          <w:p w14:paraId="68A8D492" w14:textId="77777777" w:rsidR="00313706" w:rsidRPr="00313706" w:rsidRDefault="00313706" w:rsidP="00313706">
            <w:pPr>
              <w:spacing w:line="276" w:lineRule="auto"/>
              <w:jc w:val="center"/>
              <w:rPr>
                <w:rFonts w:ascii="Arial" w:hAnsi="Arial" w:cs="Arial"/>
                <w:color w:val="000000"/>
                <w:sz w:val="20"/>
                <w:szCs w:val="20"/>
              </w:rPr>
            </w:pPr>
            <w:r w:rsidRPr="00313706">
              <w:rPr>
                <w:rFonts w:ascii="Arial" w:hAnsi="Arial" w:cs="Arial"/>
                <w:color w:val="000000"/>
                <w:sz w:val="20"/>
                <w:szCs w:val="20"/>
              </w:rPr>
              <w:t>ағымдағы</w:t>
            </w:r>
          </w:p>
          <w:p w14:paraId="342B69D1" w14:textId="2FEFD429" w:rsidR="00730918" w:rsidRPr="000612F8" w:rsidRDefault="00313706" w:rsidP="00313706">
            <w:pPr>
              <w:spacing w:line="276" w:lineRule="auto"/>
              <w:jc w:val="center"/>
              <w:rPr>
                <w:rFonts w:ascii="Arial" w:hAnsi="Arial" w:cs="Arial"/>
                <w:color w:val="000000"/>
                <w:sz w:val="20"/>
                <w:szCs w:val="20"/>
              </w:rPr>
            </w:pPr>
            <w:r w:rsidRPr="00313706">
              <w:rPr>
                <w:rFonts w:ascii="Arial" w:hAnsi="Arial" w:cs="Arial"/>
                <w:color w:val="000000"/>
                <w:sz w:val="20"/>
                <w:szCs w:val="20"/>
              </w:rPr>
              <w:t>жылдың фактісі</w:t>
            </w:r>
          </w:p>
        </w:tc>
        <w:tc>
          <w:tcPr>
            <w:tcW w:w="930" w:type="dxa"/>
            <w:tcBorders>
              <w:top w:val="nil"/>
              <w:left w:val="nil"/>
              <w:bottom w:val="single" w:sz="4" w:space="0" w:color="auto"/>
              <w:right w:val="single" w:sz="4" w:space="0" w:color="auto"/>
            </w:tcBorders>
            <w:vAlign w:val="center"/>
            <w:hideMark/>
          </w:tcPr>
          <w:p w14:paraId="008739FE" w14:textId="018E1A46" w:rsidR="00730918" w:rsidRPr="00313706" w:rsidRDefault="00313706">
            <w:pPr>
              <w:spacing w:line="276" w:lineRule="auto"/>
              <w:jc w:val="center"/>
              <w:rPr>
                <w:rFonts w:ascii="Arial" w:hAnsi="Arial" w:cs="Arial"/>
                <w:color w:val="000000"/>
                <w:sz w:val="20"/>
                <w:szCs w:val="20"/>
              </w:rPr>
            </w:pPr>
            <w:r w:rsidRPr="00313706">
              <w:rPr>
                <w:rFonts w:ascii="Arial" w:hAnsi="Arial" w:cs="Arial"/>
                <w:color w:val="000000"/>
                <w:sz w:val="20"/>
                <w:szCs w:val="20"/>
              </w:rPr>
              <w:t>жоспар</w:t>
            </w:r>
          </w:p>
        </w:tc>
        <w:tc>
          <w:tcPr>
            <w:tcW w:w="824" w:type="dxa"/>
            <w:tcBorders>
              <w:top w:val="nil"/>
              <w:left w:val="nil"/>
              <w:bottom w:val="single" w:sz="4" w:space="0" w:color="auto"/>
              <w:right w:val="single" w:sz="4" w:space="0" w:color="auto"/>
            </w:tcBorders>
            <w:vAlign w:val="center"/>
            <w:hideMark/>
          </w:tcPr>
          <w:p w14:paraId="5EC86830" w14:textId="77777777" w:rsidR="00730918" w:rsidRPr="000612F8" w:rsidRDefault="00730918">
            <w:pPr>
              <w:spacing w:line="276" w:lineRule="auto"/>
              <w:jc w:val="center"/>
              <w:rPr>
                <w:rFonts w:ascii="Arial" w:hAnsi="Arial" w:cs="Arial"/>
                <w:color w:val="000000"/>
                <w:sz w:val="20"/>
                <w:szCs w:val="20"/>
              </w:rPr>
            </w:pPr>
            <w:r w:rsidRPr="000612F8">
              <w:rPr>
                <w:rFonts w:ascii="Arial" w:hAnsi="Arial" w:cs="Arial"/>
                <w:color w:val="000000"/>
                <w:sz w:val="20"/>
                <w:szCs w:val="20"/>
              </w:rPr>
              <w:t>факт</w:t>
            </w:r>
          </w:p>
        </w:tc>
        <w:tc>
          <w:tcPr>
            <w:tcW w:w="1128" w:type="dxa"/>
            <w:tcBorders>
              <w:top w:val="nil"/>
              <w:left w:val="nil"/>
              <w:bottom w:val="single" w:sz="4" w:space="0" w:color="auto"/>
              <w:right w:val="single" w:sz="4" w:space="0" w:color="auto"/>
            </w:tcBorders>
            <w:vAlign w:val="center"/>
            <w:hideMark/>
          </w:tcPr>
          <w:p w14:paraId="4951EC01" w14:textId="0E026593" w:rsidR="00730918" w:rsidRPr="000612F8" w:rsidRDefault="00313706">
            <w:pPr>
              <w:spacing w:line="276" w:lineRule="auto"/>
              <w:jc w:val="center"/>
              <w:rPr>
                <w:rFonts w:ascii="Arial" w:hAnsi="Arial" w:cs="Arial"/>
                <w:color w:val="000000"/>
                <w:sz w:val="20"/>
                <w:szCs w:val="20"/>
              </w:rPr>
            </w:pPr>
            <w:r w:rsidRPr="00313706">
              <w:rPr>
                <w:rFonts w:ascii="Arial" w:hAnsi="Arial" w:cs="Arial"/>
                <w:color w:val="000000"/>
                <w:sz w:val="20"/>
                <w:szCs w:val="20"/>
              </w:rPr>
              <w:t>өткен жылдың фактісі</w:t>
            </w:r>
          </w:p>
        </w:tc>
        <w:tc>
          <w:tcPr>
            <w:tcW w:w="1074" w:type="dxa"/>
            <w:tcBorders>
              <w:top w:val="nil"/>
              <w:left w:val="nil"/>
              <w:bottom w:val="single" w:sz="4" w:space="0" w:color="auto"/>
              <w:right w:val="single" w:sz="4" w:space="0" w:color="auto"/>
            </w:tcBorders>
            <w:vAlign w:val="center"/>
            <w:hideMark/>
          </w:tcPr>
          <w:p w14:paraId="4419A82B" w14:textId="77777777" w:rsidR="00313706" w:rsidRPr="00313706" w:rsidRDefault="00313706" w:rsidP="00313706">
            <w:pPr>
              <w:spacing w:line="276" w:lineRule="auto"/>
              <w:jc w:val="center"/>
              <w:rPr>
                <w:rFonts w:ascii="Arial" w:hAnsi="Arial" w:cs="Arial"/>
                <w:color w:val="000000"/>
                <w:sz w:val="20"/>
                <w:szCs w:val="20"/>
              </w:rPr>
            </w:pPr>
            <w:r w:rsidRPr="00313706">
              <w:rPr>
                <w:rFonts w:ascii="Arial" w:hAnsi="Arial" w:cs="Arial"/>
                <w:color w:val="000000"/>
                <w:sz w:val="20"/>
                <w:szCs w:val="20"/>
              </w:rPr>
              <w:t>ағымдағы</w:t>
            </w:r>
          </w:p>
          <w:p w14:paraId="66D7BD40" w14:textId="275554BC" w:rsidR="00730918" w:rsidRPr="000612F8" w:rsidRDefault="00313706" w:rsidP="00313706">
            <w:pPr>
              <w:spacing w:line="276" w:lineRule="auto"/>
              <w:jc w:val="center"/>
              <w:rPr>
                <w:rFonts w:ascii="Arial" w:hAnsi="Arial" w:cs="Arial"/>
                <w:color w:val="000000"/>
                <w:sz w:val="20"/>
                <w:szCs w:val="20"/>
              </w:rPr>
            </w:pPr>
            <w:r w:rsidRPr="00313706">
              <w:rPr>
                <w:rFonts w:ascii="Arial" w:hAnsi="Arial" w:cs="Arial"/>
                <w:color w:val="000000"/>
                <w:sz w:val="20"/>
                <w:szCs w:val="20"/>
              </w:rPr>
              <w:t>жылдың фактісі</w:t>
            </w:r>
          </w:p>
        </w:tc>
        <w:tc>
          <w:tcPr>
            <w:tcW w:w="1754" w:type="dxa"/>
            <w:vMerge/>
            <w:tcBorders>
              <w:top w:val="single" w:sz="4" w:space="0" w:color="auto"/>
              <w:left w:val="single" w:sz="4" w:space="0" w:color="auto"/>
              <w:bottom w:val="single" w:sz="4" w:space="0" w:color="auto"/>
              <w:right w:val="single" w:sz="4" w:space="0" w:color="auto"/>
            </w:tcBorders>
            <w:vAlign w:val="center"/>
            <w:hideMark/>
          </w:tcPr>
          <w:p w14:paraId="7D8426C0" w14:textId="77777777" w:rsidR="00730918" w:rsidRPr="000612F8" w:rsidRDefault="00730918">
            <w:pPr>
              <w:spacing w:line="276" w:lineRule="auto"/>
              <w:rPr>
                <w:rFonts w:ascii="Arial" w:hAnsi="Arial" w:cs="Arial"/>
                <w:color w:val="000000"/>
                <w:sz w:val="20"/>
                <w:szCs w:val="20"/>
              </w:rPr>
            </w:pPr>
          </w:p>
        </w:tc>
        <w:tc>
          <w:tcPr>
            <w:tcW w:w="1916" w:type="dxa"/>
            <w:vMerge/>
            <w:tcBorders>
              <w:top w:val="single" w:sz="4" w:space="0" w:color="auto"/>
              <w:left w:val="single" w:sz="4" w:space="0" w:color="auto"/>
              <w:bottom w:val="single" w:sz="4" w:space="0" w:color="auto"/>
              <w:right w:val="single" w:sz="4" w:space="0" w:color="auto"/>
            </w:tcBorders>
            <w:vAlign w:val="center"/>
            <w:hideMark/>
          </w:tcPr>
          <w:p w14:paraId="51CF802C" w14:textId="77777777" w:rsidR="00730918" w:rsidRPr="000612F8" w:rsidRDefault="00730918">
            <w:pPr>
              <w:spacing w:line="276" w:lineRule="auto"/>
              <w:rPr>
                <w:rFonts w:ascii="Arial" w:hAnsi="Arial" w:cs="Arial"/>
                <w:color w:val="000000"/>
                <w:sz w:val="20"/>
                <w:szCs w:val="20"/>
              </w:rPr>
            </w:pPr>
          </w:p>
        </w:tc>
      </w:tr>
      <w:tr w:rsidR="00313706" w:rsidRPr="000612F8" w14:paraId="430EBDFB" w14:textId="77777777" w:rsidTr="001E2D45">
        <w:trPr>
          <w:trHeight w:val="292"/>
        </w:trPr>
        <w:tc>
          <w:tcPr>
            <w:tcW w:w="3698" w:type="dxa"/>
            <w:tcBorders>
              <w:top w:val="nil"/>
              <w:left w:val="single" w:sz="4" w:space="0" w:color="auto"/>
              <w:bottom w:val="single" w:sz="4" w:space="0" w:color="auto"/>
              <w:right w:val="single" w:sz="4" w:space="0" w:color="auto"/>
            </w:tcBorders>
            <w:vAlign w:val="center"/>
          </w:tcPr>
          <w:p w14:paraId="407C8830" w14:textId="3B0D143A" w:rsidR="00730918" w:rsidRPr="000612F8" w:rsidRDefault="00671DE7">
            <w:pPr>
              <w:spacing w:line="276" w:lineRule="auto"/>
              <w:jc w:val="center"/>
              <w:rPr>
                <w:rFonts w:ascii="Arial" w:hAnsi="Arial" w:cs="Arial"/>
                <w:color w:val="000000"/>
                <w:sz w:val="20"/>
                <w:szCs w:val="20"/>
              </w:rPr>
            </w:pPr>
            <w:r w:rsidRPr="000612F8">
              <w:rPr>
                <w:rFonts w:ascii="Arial" w:hAnsi="Arial" w:cs="Arial"/>
                <w:color w:val="000000"/>
                <w:sz w:val="20"/>
                <w:szCs w:val="20"/>
              </w:rPr>
              <w:t>1</w:t>
            </w:r>
          </w:p>
        </w:tc>
        <w:tc>
          <w:tcPr>
            <w:tcW w:w="1128" w:type="dxa"/>
            <w:tcBorders>
              <w:top w:val="nil"/>
              <w:left w:val="nil"/>
              <w:bottom w:val="single" w:sz="4" w:space="0" w:color="auto"/>
              <w:right w:val="single" w:sz="4" w:space="0" w:color="auto"/>
            </w:tcBorders>
            <w:vAlign w:val="center"/>
          </w:tcPr>
          <w:p w14:paraId="048173BB" w14:textId="7FCDB9ED" w:rsidR="00730918" w:rsidRPr="000612F8" w:rsidRDefault="00671DE7">
            <w:pPr>
              <w:spacing w:line="276" w:lineRule="auto"/>
              <w:jc w:val="center"/>
              <w:rPr>
                <w:rFonts w:ascii="Arial" w:hAnsi="Arial" w:cs="Arial"/>
                <w:color w:val="000000"/>
                <w:sz w:val="20"/>
                <w:szCs w:val="20"/>
              </w:rPr>
            </w:pPr>
            <w:r w:rsidRPr="000612F8">
              <w:rPr>
                <w:rFonts w:ascii="Arial" w:hAnsi="Arial" w:cs="Arial"/>
                <w:color w:val="000000"/>
                <w:sz w:val="20"/>
                <w:szCs w:val="20"/>
              </w:rPr>
              <w:t>2</w:t>
            </w:r>
          </w:p>
        </w:tc>
        <w:tc>
          <w:tcPr>
            <w:tcW w:w="1074" w:type="dxa"/>
            <w:tcBorders>
              <w:top w:val="nil"/>
              <w:left w:val="nil"/>
              <w:bottom w:val="single" w:sz="4" w:space="0" w:color="auto"/>
              <w:right w:val="single" w:sz="4" w:space="0" w:color="auto"/>
            </w:tcBorders>
            <w:vAlign w:val="center"/>
          </w:tcPr>
          <w:p w14:paraId="75417BB0" w14:textId="1262B688" w:rsidR="00730918" w:rsidRPr="000612F8" w:rsidRDefault="00671DE7">
            <w:pPr>
              <w:spacing w:line="276" w:lineRule="auto"/>
              <w:jc w:val="center"/>
              <w:rPr>
                <w:rFonts w:ascii="Arial" w:hAnsi="Arial" w:cs="Arial"/>
                <w:color w:val="000000"/>
                <w:sz w:val="20"/>
                <w:szCs w:val="20"/>
              </w:rPr>
            </w:pPr>
            <w:r w:rsidRPr="000612F8">
              <w:rPr>
                <w:rFonts w:ascii="Arial" w:hAnsi="Arial" w:cs="Arial"/>
                <w:color w:val="000000"/>
                <w:sz w:val="20"/>
                <w:szCs w:val="20"/>
              </w:rPr>
              <w:t>3</w:t>
            </w:r>
          </w:p>
        </w:tc>
        <w:tc>
          <w:tcPr>
            <w:tcW w:w="1128" w:type="dxa"/>
            <w:tcBorders>
              <w:top w:val="nil"/>
              <w:left w:val="nil"/>
              <w:bottom w:val="single" w:sz="4" w:space="0" w:color="auto"/>
              <w:right w:val="single" w:sz="4" w:space="0" w:color="auto"/>
            </w:tcBorders>
            <w:vAlign w:val="center"/>
          </w:tcPr>
          <w:p w14:paraId="6C32F5F6" w14:textId="70013594" w:rsidR="00730918" w:rsidRPr="000612F8" w:rsidRDefault="00671DE7">
            <w:pPr>
              <w:spacing w:line="276" w:lineRule="auto"/>
              <w:jc w:val="center"/>
              <w:rPr>
                <w:rFonts w:ascii="Arial" w:hAnsi="Arial" w:cs="Arial"/>
                <w:color w:val="000000"/>
                <w:sz w:val="20"/>
                <w:szCs w:val="20"/>
              </w:rPr>
            </w:pPr>
            <w:r w:rsidRPr="000612F8">
              <w:rPr>
                <w:rFonts w:ascii="Arial" w:hAnsi="Arial" w:cs="Arial"/>
                <w:color w:val="000000"/>
                <w:sz w:val="20"/>
                <w:szCs w:val="20"/>
              </w:rPr>
              <w:t>4</w:t>
            </w:r>
          </w:p>
        </w:tc>
        <w:tc>
          <w:tcPr>
            <w:tcW w:w="1074" w:type="dxa"/>
            <w:tcBorders>
              <w:top w:val="nil"/>
              <w:left w:val="nil"/>
              <w:bottom w:val="single" w:sz="4" w:space="0" w:color="auto"/>
              <w:right w:val="single" w:sz="4" w:space="0" w:color="auto"/>
            </w:tcBorders>
            <w:vAlign w:val="center"/>
          </w:tcPr>
          <w:p w14:paraId="7A12D546" w14:textId="7971551D" w:rsidR="00730918" w:rsidRPr="000612F8" w:rsidRDefault="00671DE7">
            <w:pPr>
              <w:spacing w:line="276" w:lineRule="auto"/>
              <w:jc w:val="center"/>
              <w:rPr>
                <w:rFonts w:ascii="Arial" w:hAnsi="Arial" w:cs="Arial"/>
                <w:color w:val="000000"/>
                <w:sz w:val="20"/>
                <w:szCs w:val="20"/>
              </w:rPr>
            </w:pPr>
            <w:r w:rsidRPr="000612F8">
              <w:rPr>
                <w:rFonts w:ascii="Arial" w:hAnsi="Arial" w:cs="Arial"/>
                <w:color w:val="000000"/>
                <w:sz w:val="20"/>
                <w:szCs w:val="20"/>
              </w:rPr>
              <w:t>5</w:t>
            </w:r>
          </w:p>
        </w:tc>
        <w:tc>
          <w:tcPr>
            <w:tcW w:w="930" w:type="dxa"/>
            <w:tcBorders>
              <w:top w:val="nil"/>
              <w:left w:val="nil"/>
              <w:bottom w:val="single" w:sz="4" w:space="0" w:color="auto"/>
              <w:right w:val="single" w:sz="4" w:space="0" w:color="auto"/>
            </w:tcBorders>
            <w:vAlign w:val="center"/>
          </w:tcPr>
          <w:p w14:paraId="3F8CE8D3" w14:textId="0BDB3E89" w:rsidR="00730918" w:rsidRPr="000612F8" w:rsidRDefault="00671DE7">
            <w:pPr>
              <w:spacing w:line="276" w:lineRule="auto"/>
              <w:jc w:val="center"/>
              <w:rPr>
                <w:rFonts w:ascii="Arial" w:hAnsi="Arial" w:cs="Arial"/>
                <w:color w:val="000000"/>
                <w:sz w:val="20"/>
                <w:szCs w:val="20"/>
              </w:rPr>
            </w:pPr>
            <w:r w:rsidRPr="000612F8">
              <w:rPr>
                <w:rFonts w:ascii="Arial" w:hAnsi="Arial" w:cs="Arial"/>
                <w:color w:val="000000"/>
                <w:sz w:val="20"/>
                <w:szCs w:val="20"/>
              </w:rPr>
              <w:t>6</w:t>
            </w:r>
          </w:p>
        </w:tc>
        <w:tc>
          <w:tcPr>
            <w:tcW w:w="824" w:type="dxa"/>
            <w:tcBorders>
              <w:top w:val="nil"/>
              <w:left w:val="nil"/>
              <w:bottom w:val="single" w:sz="4" w:space="0" w:color="auto"/>
              <w:right w:val="single" w:sz="4" w:space="0" w:color="auto"/>
            </w:tcBorders>
            <w:vAlign w:val="center"/>
          </w:tcPr>
          <w:p w14:paraId="1BCCAD03" w14:textId="74FAD121" w:rsidR="00730918" w:rsidRPr="000612F8" w:rsidRDefault="00671DE7">
            <w:pPr>
              <w:spacing w:line="276" w:lineRule="auto"/>
              <w:jc w:val="center"/>
              <w:rPr>
                <w:rFonts w:ascii="Arial" w:hAnsi="Arial" w:cs="Arial"/>
                <w:color w:val="000000"/>
                <w:sz w:val="20"/>
                <w:szCs w:val="20"/>
              </w:rPr>
            </w:pPr>
            <w:r w:rsidRPr="000612F8">
              <w:rPr>
                <w:rFonts w:ascii="Arial" w:hAnsi="Arial" w:cs="Arial"/>
                <w:color w:val="000000"/>
                <w:sz w:val="20"/>
                <w:szCs w:val="20"/>
              </w:rPr>
              <w:t>7</w:t>
            </w:r>
          </w:p>
        </w:tc>
        <w:tc>
          <w:tcPr>
            <w:tcW w:w="1128" w:type="dxa"/>
            <w:tcBorders>
              <w:top w:val="nil"/>
              <w:left w:val="nil"/>
              <w:bottom w:val="single" w:sz="4" w:space="0" w:color="auto"/>
              <w:right w:val="single" w:sz="4" w:space="0" w:color="auto"/>
            </w:tcBorders>
            <w:vAlign w:val="center"/>
          </w:tcPr>
          <w:p w14:paraId="16161513" w14:textId="5535C424" w:rsidR="00730918" w:rsidRPr="000612F8" w:rsidRDefault="00671DE7">
            <w:pPr>
              <w:spacing w:line="276" w:lineRule="auto"/>
              <w:jc w:val="center"/>
              <w:rPr>
                <w:rFonts w:ascii="Arial" w:hAnsi="Arial" w:cs="Arial"/>
                <w:color w:val="000000"/>
                <w:sz w:val="20"/>
                <w:szCs w:val="20"/>
              </w:rPr>
            </w:pPr>
            <w:r w:rsidRPr="000612F8">
              <w:rPr>
                <w:rFonts w:ascii="Arial" w:hAnsi="Arial" w:cs="Arial"/>
                <w:color w:val="000000"/>
                <w:sz w:val="20"/>
                <w:szCs w:val="20"/>
              </w:rPr>
              <w:t>8</w:t>
            </w:r>
          </w:p>
        </w:tc>
        <w:tc>
          <w:tcPr>
            <w:tcW w:w="1074" w:type="dxa"/>
            <w:tcBorders>
              <w:top w:val="nil"/>
              <w:left w:val="nil"/>
              <w:bottom w:val="single" w:sz="4" w:space="0" w:color="auto"/>
              <w:right w:val="single" w:sz="4" w:space="0" w:color="auto"/>
            </w:tcBorders>
            <w:vAlign w:val="center"/>
          </w:tcPr>
          <w:p w14:paraId="68332A3B" w14:textId="0AB27B50" w:rsidR="00730918" w:rsidRPr="000612F8" w:rsidRDefault="00671DE7">
            <w:pPr>
              <w:spacing w:line="276" w:lineRule="auto"/>
              <w:jc w:val="center"/>
              <w:rPr>
                <w:rFonts w:ascii="Arial" w:hAnsi="Arial" w:cs="Arial"/>
                <w:color w:val="000000"/>
                <w:sz w:val="20"/>
                <w:szCs w:val="20"/>
              </w:rPr>
            </w:pPr>
            <w:r w:rsidRPr="000612F8">
              <w:rPr>
                <w:rFonts w:ascii="Arial" w:hAnsi="Arial" w:cs="Arial"/>
                <w:color w:val="000000"/>
                <w:sz w:val="20"/>
                <w:szCs w:val="20"/>
              </w:rPr>
              <w:t>9</w:t>
            </w:r>
          </w:p>
        </w:tc>
        <w:tc>
          <w:tcPr>
            <w:tcW w:w="1754" w:type="dxa"/>
            <w:tcBorders>
              <w:top w:val="nil"/>
              <w:left w:val="nil"/>
              <w:bottom w:val="single" w:sz="4" w:space="0" w:color="auto"/>
              <w:right w:val="single" w:sz="4" w:space="0" w:color="auto"/>
            </w:tcBorders>
            <w:vAlign w:val="center"/>
          </w:tcPr>
          <w:p w14:paraId="0DE7F958" w14:textId="228528FA" w:rsidR="00730918" w:rsidRPr="000612F8" w:rsidRDefault="00671DE7">
            <w:pPr>
              <w:spacing w:line="276" w:lineRule="auto"/>
              <w:jc w:val="center"/>
              <w:rPr>
                <w:rFonts w:ascii="Arial" w:hAnsi="Arial" w:cs="Arial"/>
                <w:color w:val="000000"/>
                <w:sz w:val="20"/>
                <w:szCs w:val="20"/>
              </w:rPr>
            </w:pPr>
            <w:r w:rsidRPr="000612F8">
              <w:rPr>
                <w:rFonts w:ascii="Arial" w:hAnsi="Arial" w:cs="Arial"/>
                <w:color w:val="000000"/>
                <w:sz w:val="20"/>
                <w:szCs w:val="20"/>
              </w:rPr>
              <w:t>10</w:t>
            </w:r>
          </w:p>
        </w:tc>
        <w:tc>
          <w:tcPr>
            <w:tcW w:w="1916" w:type="dxa"/>
            <w:tcBorders>
              <w:top w:val="nil"/>
              <w:left w:val="nil"/>
              <w:bottom w:val="single" w:sz="4" w:space="0" w:color="auto"/>
              <w:right w:val="single" w:sz="4" w:space="0" w:color="auto"/>
            </w:tcBorders>
            <w:vAlign w:val="center"/>
          </w:tcPr>
          <w:p w14:paraId="17556BA1" w14:textId="6981C6C0" w:rsidR="00730918" w:rsidRPr="000612F8" w:rsidRDefault="00671DE7">
            <w:pPr>
              <w:spacing w:line="276" w:lineRule="auto"/>
              <w:jc w:val="center"/>
              <w:rPr>
                <w:rFonts w:ascii="Arial" w:hAnsi="Arial" w:cs="Arial"/>
                <w:sz w:val="20"/>
                <w:szCs w:val="20"/>
                <w:lang w:val="en-US"/>
              </w:rPr>
            </w:pPr>
            <w:r w:rsidRPr="000612F8">
              <w:rPr>
                <w:rFonts w:ascii="Arial" w:hAnsi="Arial" w:cs="Arial"/>
                <w:sz w:val="20"/>
                <w:szCs w:val="20"/>
              </w:rPr>
              <w:t>11</w:t>
            </w:r>
          </w:p>
        </w:tc>
      </w:tr>
      <w:tr w:rsidR="00313706" w:rsidRPr="000612F8" w14:paraId="2B7C2CA3" w14:textId="77777777" w:rsidTr="001E2D45">
        <w:trPr>
          <w:trHeight w:val="3604"/>
        </w:trPr>
        <w:tc>
          <w:tcPr>
            <w:tcW w:w="3698" w:type="dxa"/>
            <w:tcBorders>
              <w:top w:val="single" w:sz="4" w:space="0" w:color="auto"/>
              <w:left w:val="single" w:sz="4" w:space="0" w:color="auto"/>
              <w:bottom w:val="single" w:sz="4" w:space="0" w:color="auto"/>
              <w:right w:val="single" w:sz="4" w:space="0" w:color="auto"/>
            </w:tcBorders>
            <w:vAlign w:val="center"/>
            <w:hideMark/>
          </w:tcPr>
          <w:p w14:paraId="279B0C65" w14:textId="09AA80DE" w:rsidR="000612F8" w:rsidRPr="00313706" w:rsidRDefault="001E2D45" w:rsidP="000612F8">
            <w:pPr>
              <w:spacing w:line="276" w:lineRule="auto"/>
              <w:jc w:val="center"/>
              <w:rPr>
                <w:rFonts w:ascii="Arial" w:hAnsi="Arial" w:cs="Arial"/>
                <w:sz w:val="20"/>
                <w:szCs w:val="20"/>
                <w:lang w:val="kk-KZ"/>
              </w:rPr>
            </w:pPr>
            <w:bookmarkStart w:id="1" w:name="_Hlk140754813"/>
            <w:r>
              <w:rPr>
                <w:rFonts w:ascii="Arial" w:hAnsi="Arial" w:cs="Arial"/>
                <w:sz w:val="20"/>
                <w:szCs w:val="20"/>
              </w:rPr>
              <w:t>№7</w:t>
            </w:r>
            <w:r w:rsidR="00313706">
              <w:rPr>
                <w:rFonts w:ascii="Arial" w:hAnsi="Arial" w:cs="Arial"/>
                <w:sz w:val="20"/>
                <w:szCs w:val="20"/>
                <w:lang w:val="kk-KZ"/>
              </w:rPr>
              <w:t xml:space="preserve"> Күрделі жөндеу</w:t>
            </w:r>
          </w:p>
        </w:tc>
        <w:tc>
          <w:tcPr>
            <w:tcW w:w="1128" w:type="dxa"/>
            <w:tcBorders>
              <w:top w:val="single" w:sz="4" w:space="0" w:color="auto"/>
              <w:left w:val="single" w:sz="4" w:space="0" w:color="auto"/>
              <w:bottom w:val="single" w:sz="4" w:space="0" w:color="auto"/>
              <w:right w:val="single" w:sz="4" w:space="0" w:color="auto"/>
            </w:tcBorders>
            <w:vAlign w:val="center"/>
            <w:hideMark/>
          </w:tcPr>
          <w:p w14:paraId="023739BD" w14:textId="77777777" w:rsidR="000612F8" w:rsidRPr="000612F8" w:rsidRDefault="000612F8">
            <w:pPr>
              <w:spacing w:line="276" w:lineRule="auto"/>
              <w:jc w:val="center"/>
              <w:rPr>
                <w:rFonts w:ascii="Arial" w:hAnsi="Arial" w:cs="Arial"/>
                <w:color w:val="000000"/>
                <w:sz w:val="20"/>
                <w:szCs w:val="20"/>
              </w:rPr>
            </w:pPr>
            <w:r w:rsidRPr="000612F8">
              <w:rPr>
                <w:rFonts w:ascii="Arial" w:hAnsi="Arial" w:cs="Arial"/>
                <w:color w:val="000000"/>
                <w:sz w:val="20"/>
                <w:szCs w:val="20"/>
              </w:rPr>
              <w:t>-</w:t>
            </w:r>
          </w:p>
        </w:tc>
        <w:tc>
          <w:tcPr>
            <w:tcW w:w="1074" w:type="dxa"/>
            <w:tcBorders>
              <w:top w:val="single" w:sz="4" w:space="0" w:color="auto"/>
              <w:left w:val="single" w:sz="4" w:space="0" w:color="auto"/>
              <w:bottom w:val="single" w:sz="4" w:space="0" w:color="auto"/>
              <w:right w:val="single" w:sz="4" w:space="0" w:color="auto"/>
            </w:tcBorders>
            <w:vAlign w:val="center"/>
            <w:hideMark/>
          </w:tcPr>
          <w:p w14:paraId="1BAEC03C" w14:textId="77777777" w:rsidR="000612F8" w:rsidRPr="000612F8" w:rsidRDefault="000612F8">
            <w:pPr>
              <w:spacing w:line="276" w:lineRule="auto"/>
              <w:jc w:val="center"/>
              <w:rPr>
                <w:rFonts w:ascii="Arial" w:hAnsi="Arial" w:cs="Arial"/>
                <w:color w:val="000000"/>
                <w:sz w:val="20"/>
                <w:szCs w:val="20"/>
              </w:rPr>
            </w:pPr>
            <w:r w:rsidRPr="000612F8">
              <w:rPr>
                <w:rFonts w:ascii="Arial" w:hAnsi="Arial" w:cs="Arial"/>
                <w:color w:val="000000"/>
                <w:sz w:val="20"/>
                <w:szCs w:val="20"/>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1A117699" w14:textId="77777777" w:rsidR="000612F8" w:rsidRPr="000612F8" w:rsidRDefault="000612F8">
            <w:pPr>
              <w:spacing w:line="276" w:lineRule="auto"/>
              <w:jc w:val="center"/>
              <w:rPr>
                <w:rFonts w:ascii="Arial" w:hAnsi="Arial" w:cs="Arial"/>
                <w:color w:val="000000"/>
                <w:sz w:val="20"/>
                <w:szCs w:val="20"/>
              </w:rPr>
            </w:pPr>
            <w:r w:rsidRPr="000612F8">
              <w:rPr>
                <w:rFonts w:ascii="Arial" w:hAnsi="Arial" w:cs="Arial"/>
                <w:color w:val="000000"/>
                <w:sz w:val="20"/>
                <w:szCs w:val="20"/>
              </w:rPr>
              <w:t>-</w:t>
            </w:r>
          </w:p>
        </w:tc>
        <w:tc>
          <w:tcPr>
            <w:tcW w:w="1074" w:type="dxa"/>
            <w:tcBorders>
              <w:top w:val="single" w:sz="4" w:space="0" w:color="auto"/>
              <w:left w:val="single" w:sz="4" w:space="0" w:color="auto"/>
              <w:bottom w:val="single" w:sz="4" w:space="0" w:color="auto"/>
              <w:right w:val="single" w:sz="4" w:space="0" w:color="auto"/>
            </w:tcBorders>
            <w:vAlign w:val="center"/>
            <w:hideMark/>
          </w:tcPr>
          <w:p w14:paraId="2AFF89ED" w14:textId="77777777" w:rsidR="000612F8" w:rsidRPr="000612F8" w:rsidRDefault="000612F8">
            <w:pPr>
              <w:spacing w:line="276" w:lineRule="auto"/>
              <w:jc w:val="center"/>
              <w:rPr>
                <w:rFonts w:ascii="Arial" w:hAnsi="Arial" w:cs="Arial"/>
                <w:color w:val="000000"/>
                <w:sz w:val="20"/>
                <w:szCs w:val="20"/>
              </w:rPr>
            </w:pPr>
            <w:r w:rsidRPr="000612F8">
              <w:rPr>
                <w:rFonts w:ascii="Arial" w:hAnsi="Arial" w:cs="Arial"/>
                <w:color w:val="000000"/>
                <w:sz w:val="20"/>
                <w:szCs w:val="20"/>
              </w:rPr>
              <w:t>-</w:t>
            </w:r>
          </w:p>
        </w:tc>
        <w:tc>
          <w:tcPr>
            <w:tcW w:w="930" w:type="dxa"/>
            <w:tcBorders>
              <w:top w:val="single" w:sz="4" w:space="0" w:color="auto"/>
              <w:left w:val="single" w:sz="4" w:space="0" w:color="auto"/>
              <w:bottom w:val="single" w:sz="4" w:space="0" w:color="auto"/>
              <w:right w:val="single" w:sz="4" w:space="0" w:color="auto"/>
            </w:tcBorders>
            <w:vAlign w:val="center"/>
            <w:hideMark/>
          </w:tcPr>
          <w:p w14:paraId="285B015F" w14:textId="77777777" w:rsidR="000612F8" w:rsidRPr="000612F8" w:rsidRDefault="000612F8">
            <w:pPr>
              <w:spacing w:line="276" w:lineRule="auto"/>
              <w:jc w:val="center"/>
              <w:rPr>
                <w:rFonts w:ascii="Arial" w:hAnsi="Arial" w:cs="Arial"/>
                <w:color w:val="000000"/>
                <w:sz w:val="20"/>
                <w:szCs w:val="20"/>
              </w:rPr>
            </w:pPr>
            <w:r w:rsidRPr="000612F8">
              <w:rPr>
                <w:rFonts w:ascii="Arial" w:hAnsi="Arial" w:cs="Arial"/>
                <w:color w:val="000000"/>
                <w:sz w:val="20"/>
                <w:szCs w:val="20"/>
              </w:rPr>
              <w:t>-</w:t>
            </w:r>
          </w:p>
        </w:tc>
        <w:tc>
          <w:tcPr>
            <w:tcW w:w="824" w:type="dxa"/>
            <w:tcBorders>
              <w:top w:val="single" w:sz="4" w:space="0" w:color="auto"/>
              <w:left w:val="single" w:sz="4" w:space="0" w:color="auto"/>
              <w:bottom w:val="single" w:sz="4" w:space="0" w:color="auto"/>
              <w:right w:val="single" w:sz="4" w:space="0" w:color="auto"/>
            </w:tcBorders>
            <w:vAlign w:val="center"/>
            <w:hideMark/>
          </w:tcPr>
          <w:p w14:paraId="46505CCC" w14:textId="77777777" w:rsidR="000612F8" w:rsidRPr="000612F8" w:rsidRDefault="000612F8">
            <w:pPr>
              <w:spacing w:line="276" w:lineRule="auto"/>
              <w:jc w:val="center"/>
              <w:rPr>
                <w:rFonts w:ascii="Arial" w:hAnsi="Arial" w:cs="Arial"/>
                <w:color w:val="000000"/>
                <w:sz w:val="20"/>
                <w:szCs w:val="20"/>
              </w:rPr>
            </w:pPr>
            <w:r w:rsidRPr="000612F8">
              <w:rPr>
                <w:rFonts w:ascii="Arial" w:hAnsi="Arial" w:cs="Arial"/>
                <w:color w:val="000000"/>
                <w:sz w:val="20"/>
                <w:szCs w:val="20"/>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1404DC4C" w14:textId="77777777" w:rsidR="000612F8" w:rsidRPr="000612F8" w:rsidRDefault="000612F8">
            <w:pPr>
              <w:spacing w:line="276" w:lineRule="auto"/>
              <w:jc w:val="center"/>
              <w:rPr>
                <w:rFonts w:ascii="Arial" w:hAnsi="Arial" w:cs="Arial"/>
                <w:color w:val="000000"/>
                <w:sz w:val="20"/>
                <w:szCs w:val="20"/>
              </w:rPr>
            </w:pPr>
            <w:r w:rsidRPr="000612F8">
              <w:rPr>
                <w:rFonts w:ascii="Arial" w:hAnsi="Arial" w:cs="Arial"/>
                <w:color w:val="000000"/>
                <w:sz w:val="20"/>
                <w:szCs w:val="20"/>
              </w:rPr>
              <w:t>-</w:t>
            </w:r>
          </w:p>
        </w:tc>
        <w:tc>
          <w:tcPr>
            <w:tcW w:w="1074" w:type="dxa"/>
            <w:tcBorders>
              <w:top w:val="single" w:sz="4" w:space="0" w:color="auto"/>
              <w:left w:val="single" w:sz="4" w:space="0" w:color="auto"/>
              <w:bottom w:val="single" w:sz="4" w:space="0" w:color="auto"/>
              <w:right w:val="single" w:sz="4" w:space="0" w:color="auto"/>
            </w:tcBorders>
            <w:vAlign w:val="center"/>
            <w:hideMark/>
          </w:tcPr>
          <w:p w14:paraId="19840F73" w14:textId="77777777" w:rsidR="000612F8" w:rsidRPr="000612F8" w:rsidRDefault="000612F8">
            <w:pPr>
              <w:spacing w:line="276" w:lineRule="auto"/>
              <w:jc w:val="center"/>
              <w:rPr>
                <w:rFonts w:ascii="Arial" w:hAnsi="Arial" w:cs="Arial"/>
                <w:color w:val="000000"/>
                <w:sz w:val="20"/>
                <w:szCs w:val="20"/>
              </w:rPr>
            </w:pPr>
            <w:r w:rsidRPr="000612F8">
              <w:rPr>
                <w:rFonts w:ascii="Arial" w:hAnsi="Arial" w:cs="Arial"/>
                <w:color w:val="000000"/>
                <w:sz w:val="20"/>
                <w:szCs w:val="20"/>
              </w:rPr>
              <w:t>-</w:t>
            </w:r>
          </w:p>
        </w:tc>
        <w:tc>
          <w:tcPr>
            <w:tcW w:w="1754" w:type="dxa"/>
            <w:tcBorders>
              <w:top w:val="single" w:sz="4" w:space="0" w:color="auto"/>
              <w:left w:val="single" w:sz="4" w:space="0" w:color="auto"/>
              <w:bottom w:val="single" w:sz="4" w:space="0" w:color="auto"/>
              <w:right w:val="single" w:sz="4" w:space="0" w:color="auto"/>
            </w:tcBorders>
            <w:vAlign w:val="center"/>
            <w:hideMark/>
          </w:tcPr>
          <w:p w14:paraId="7A517F52" w14:textId="77777777" w:rsidR="000612F8" w:rsidRPr="000612F8" w:rsidRDefault="000612F8">
            <w:pPr>
              <w:spacing w:line="276" w:lineRule="auto"/>
              <w:jc w:val="center"/>
              <w:rPr>
                <w:rFonts w:ascii="Arial" w:hAnsi="Arial" w:cs="Arial"/>
                <w:color w:val="000000"/>
                <w:sz w:val="20"/>
                <w:szCs w:val="20"/>
              </w:rPr>
            </w:pPr>
            <w:r w:rsidRPr="000612F8">
              <w:rPr>
                <w:rFonts w:ascii="Arial" w:hAnsi="Arial" w:cs="Arial"/>
                <w:color w:val="000000"/>
                <w:sz w:val="20"/>
                <w:szCs w:val="20"/>
              </w:rPr>
              <w:t>-</w:t>
            </w:r>
          </w:p>
        </w:tc>
        <w:tc>
          <w:tcPr>
            <w:tcW w:w="1916" w:type="dxa"/>
            <w:tcBorders>
              <w:top w:val="single" w:sz="4" w:space="0" w:color="auto"/>
              <w:left w:val="single" w:sz="4" w:space="0" w:color="auto"/>
              <w:bottom w:val="single" w:sz="4" w:space="0" w:color="auto"/>
              <w:right w:val="single" w:sz="4" w:space="0" w:color="auto"/>
            </w:tcBorders>
            <w:vAlign w:val="center"/>
            <w:hideMark/>
          </w:tcPr>
          <w:p w14:paraId="238E771C" w14:textId="0E5605BF" w:rsidR="000612F8" w:rsidRPr="000612F8" w:rsidRDefault="00313706">
            <w:pPr>
              <w:spacing w:line="276" w:lineRule="auto"/>
              <w:jc w:val="center"/>
              <w:rPr>
                <w:rFonts w:ascii="Arial" w:hAnsi="Arial" w:cs="Arial"/>
                <w:sz w:val="20"/>
                <w:szCs w:val="20"/>
              </w:rPr>
            </w:pPr>
            <w:r w:rsidRPr="00313706">
              <w:rPr>
                <w:rFonts w:ascii="Arial" w:hAnsi="Arial" w:cs="Arial"/>
                <w:color w:val="000000"/>
                <w:sz w:val="20"/>
                <w:szCs w:val="20"/>
              </w:rPr>
              <w:t>Көрсеткіштерге қол жеткізуді бағалау 2025 жылдың қорытындысы бойынша бекітілген инвестициялық бағдарламада көзделген іс-шараларды орындау нәтижелері бойынша</w:t>
            </w:r>
            <w:r>
              <w:t xml:space="preserve"> </w:t>
            </w:r>
            <w:r w:rsidRPr="00313706">
              <w:rPr>
                <w:rFonts w:ascii="Arial" w:hAnsi="Arial" w:cs="Arial"/>
                <w:color w:val="000000"/>
                <w:sz w:val="20"/>
                <w:szCs w:val="20"/>
              </w:rPr>
              <w:t>жүзеге асырылады</w:t>
            </w:r>
          </w:p>
        </w:tc>
      </w:tr>
      <w:bookmarkEnd w:id="1"/>
    </w:tbl>
    <w:p w14:paraId="1237C883" w14:textId="77777777" w:rsidR="00730918" w:rsidRDefault="00730918" w:rsidP="00E63C74">
      <w:pPr>
        <w:rPr>
          <w:rFonts w:ascii="Arial" w:hAnsi="Arial" w:cs="Arial"/>
          <w:sz w:val="28"/>
          <w:szCs w:val="28"/>
        </w:rPr>
      </w:pPr>
    </w:p>
    <w:p w14:paraId="12EF95C9" w14:textId="7582A4C9" w:rsidR="00E63C74" w:rsidRPr="00313706" w:rsidRDefault="00BE6542" w:rsidP="00BE6542">
      <w:pPr>
        <w:tabs>
          <w:tab w:val="left" w:pos="1915"/>
        </w:tabs>
        <w:rPr>
          <w:rFonts w:ascii="Arial" w:hAnsi="Arial" w:cs="Arial"/>
          <w:sz w:val="18"/>
          <w:szCs w:val="22"/>
          <w:lang w:val="kk-KZ"/>
        </w:rPr>
      </w:pPr>
      <w:r w:rsidRPr="00BE6542">
        <w:rPr>
          <w:rFonts w:ascii="Arial" w:hAnsi="Arial" w:cs="Arial"/>
          <w:szCs w:val="22"/>
        </w:rPr>
        <w:t xml:space="preserve">** Факт </w:t>
      </w:r>
      <w:r w:rsidR="00313706">
        <w:rPr>
          <w:rFonts w:ascii="Arial" w:hAnsi="Arial" w:cs="Arial"/>
          <w:szCs w:val="22"/>
          <w:lang w:val="kk-KZ"/>
        </w:rPr>
        <w:t>басталмады</w:t>
      </w:r>
    </w:p>
    <w:p w14:paraId="71BCCD0A" w14:textId="4E42B37A" w:rsidR="001D02CD" w:rsidRPr="00E63C74" w:rsidRDefault="001D02CD" w:rsidP="00E63C74">
      <w:pPr>
        <w:rPr>
          <w:rFonts w:ascii="Arial" w:hAnsi="Arial" w:cs="Arial"/>
          <w:sz w:val="28"/>
          <w:szCs w:val="28"/>
        </w:rPr>
        <w:sectPr w:rsidR="001D02CD" w:rsidRPr="00E63C74" w:rsidSect="001D02CD">
          <w:pgSz w:w="16838" w:h="11906" w:orient="landscape"/>
          <w:pgMar w:top="1701" w:right="1134" w:bottom="851" w:left="1134" w:header="709" w:footer="709" w:gutter="0"/>
          <w:cols w:space="708"/>
          <w:docGrid w:linePitch="360"/>
        </w:sectPr>
      </w:pPr>
    </w:p>
    <w:p w14:paraId="5FDE750F" w14:textId="77CD5F93" w:rsidR="003063E9" w:rsidRDefault="003063E9" w:rsidP="003063E9">
      <w:pPr>
        <w:tabs>
          <w:tab w:val="left" w:pos="357"/>
        </w:tabs>
        <w:ind w:left="720"/>
        <w:jc w:val="both"/>
        <w:rPr>
          <w:rFonts w:ascii="Arial" w:hAnsi="Arial" w:cs="Arial"/>
          <w:b/>
          <w:bCs/>
          <w:sz w:val="28"/>
          <w:szCs w:val="28"/>
        </w:rPr>
      </w:pPr>
    </w:p>
    <w:p w14:paraId="549D098F" w14:textId="77777777" w:rsidR="003945D0" w:rsidRPr="00566D26" w:rsidRDefault="003945D0" w:rsidP="001D02CD">
      <w:pPr>
        <w:tabs>
          <w:tab w:val="left" w:pos="357"/>
        </w:tabs>
        <w:jc w:val="both"/>
        <w:rPr>
          <w:rFonts w:ascii="Arial" w:hAnsi="Arial" w:cs="Arial"/>
          <w:b/>
          <w:bCs/>
          <w:sz w:val="28"/>
          <w:szCs w:val="28"/>
        </w:rPr>
      </w:pPr>
    </w:p>
    <w:p w14:paraId="38FBD08E" w14:textId="77777777" w:rsidR="00990A48" w:rsidRDefault="00990A48" w:rsidP="00990A48">
      <w:pPr>
        <w:pStyle w:val="a6"/>
        <w:numPr>
          <w:ilvl w:val="0"/>
          <w:numId w:val="5"/>
        </w:numPr>
        <w:tabs>
          <w:tab w:val="left" w:pos="567"/>
        </w:tabs>
        <w:jc w:val="both"/>
        <w:rPr>
          <w:rFonts w:ascii="Arial" w:hAnsi="Arial" w:cs="Arial"/>
          <w:b/>
          <w:bCs/>
          <w:sz w:val="28"/>
          <w:szCs w:val="28"/>
        </w:rPr>
      </w:pPr>
      <w:r w:rsidRPr="00990A48">
        <w:rPr>
          <w:rFonts w:ascii="Arial" w:hAnsi="Arial" w:cs="Arial"/>
          <w:b/>
          <w:bCs/>
          <w:sz w:val="28"/>
          <w:szCs w:val="28"/>
        </w:rPr>
        <w:t xml:space="preserve">Бекітілген тарифтік сметаның баппен орындалуы туралы </w:t>
      </w:r>
    </w:p>
    <w:p w14:paraId="78E6B050" w14:textId="1C9C7331" w:rsidR="00990A48" w:rsidRPr="00990A48" w:rsidRDefault="00990A48" w:rsidP="00990A48">
      <w:pPr>
        <w:tabs>
          <w:tab w:val="left" w:pos="567"/>
        </w:tabs>
        <w:ind w:left="360"/>
        <w:jc w:val="both"/>
        <w:rPr>
          <w:rFonts w:ascii="Arial" w:hAnsi="Arial" w:cs="Arial"/>
          <w:b/>
          <w:bCs/>
          <w:sz w:val="28"/>
          <w:szCs w:val="28"/>
        </w:rPr>
      </w:pPr>
      <w:r w:rsidRPr="00990A48">
        <w:rPr>
          <w:rFonts w:ascii="Arial" w:hAnsi="Arial" w:cs="Arial"/>
          <w:b/>
          <w:bCs/>
          <w:sz w:val="28"/>
          <w:szCs w:val="28"/>
        </w:rPr>
        <w:t xml:space="preserve">ақпарат </w:t>
      </w:r>
    </w:p>
    <w:p w14:paraId="593289ED" w14:textId="77777777" w:rsidR="00990A48" w:rsidRDefault="00990A48" w:rsidP="00990A48">
      <w:pPr>
        <w:tabs>
          <w:tab w:val="left" w:pos="567"/>
        </w:tabs>
        <w:ind w:left="360"/>
        <w:jc w:val="both"/>
        <w:rPr>
          <w:rFonts w:ascii="Arial" w:hAnsi="Arial" w:cs="Arial"/>
          <w:bCs/>
          <w:sz w:val="28"/>
          <w:szCs w:val="28"/>
        </w:rPr>
      </w:pPr>
      <w:r>
        <w:rPr>
          <w:rFonts w:ascii="Arial" w:hAnsi="Arial" w:cs="Arial"/>
          <w:bCs/>
          <w:sz w:val="28"/>
          <w:szCs w:val="28"/>
          <w:lang w:val="kk-KZ"/>
        </w:rPr>
        <w:t xml:space="preserve">         </w:t>
      </w:r>
      <w:r w:rsidRPr="00990A48">
        <w:rPr>
          <w:rFonts w:ascii="Arial" w:hAnsi="Arial" w:cs="Arial"/>
          <w:bCs/>
          <w:sz w:val="28"/>
          <w:szCs w:val="28"/>
        </w:rPr>
        <w:t xml:space="preserve">Слайд бекітілген тарифтік сметаның бап бойынша орындалуы туралы ақпаратты ұсынады. </w:t>
      </w:r>
    </w:p>
    <w:p w14:paraId="09AFBF17" w14:textId="77777777" w:rsidR="00990A48" w:rsidRPr="00C74AA5" w:rsidRDefault="00990A48" w:rsidP="00990A48">
      <w:pPr>
        <w:tabs>
          <w:tab w:val="left" w:pos="567"/>
        </w:tabs>
        <w:ind w:left="360"/>
        <w:jc w:val="both"/>
        <w:rPr>
          <w:rFonts w:ascii="Arial" w:hAnsi="Arial" w:cs="Arial"/>
          <w:bCs/>
          <w:sz w:val="28"/>
          <w:szCs w:val="28"/>
          <w:lang w:val="kk-KZ"/>
        </w:rPr>
      </w:pPr>
      <w:r>
        <w:rPr>
          <w:rFonts w:ascii="Arial" w:hAnsi="Arial" w:cs="Arial"/>
          <w:bCs/>
          <w:sz w:val="28"/>
          <w:szCs w:val="28"/>
          <w:lang w:val="kk-KZ"/>
        </w:rPr>
        <w:t xml:space="preserve">        </w:t>
      </w:r>
      <w:r w:rsidRPr="00C74AA5">
        <w:rPr>
          <w:rFonts w:ascii="Arial" w:hAnsi="Arial" w:cs="Arial"/>
          <w:bCs/>
          <w:sz w:val="28"/>
          <w:szCs w:val="28"/>
          <w:lang w:val="kk-KZ"/>
        </w:rPr>
        <w:t xml:space="preserve">Шығындардың нақты сомасы 1 555 710 мың теңгені құрады, жоспар бойынша 1 812 171 мың теңге. </w:t>
      </w:r>
    </w:p>
    <w:p w14:paraId="60C71A3C" w14:textId="77777777" w:rsidR="00990A48" w:rsidRPr="00C74AA5" w:rsidRDefault="00990A48" w:rsidP="00990A48">
      <w:pPr>
        <w:tabs>
          <w:tab w:val="left" w:pos="567"/>
        </w:tabs>
        <w:ind w:left="360"/>
        <w:jc w:val="both"/>
        <w:rPr>
          <w:rFonts w:ascii="Arial" w:hAnsi="Arial" w:cs="Arial"/>
          <w:bCs/>
          <w:sz w:val="28"/>
          <w:szCs w:val="28"/>
          <w:lang w:val="kk-KZ"/>
        </w:rPr>
      </w:pPr>
      <w:r>
        <w:rPr>
          <w:rFonts w:ascii="Arial" w:hAnsi="Arial" w:cs="Arial"/>
          <w:bCs/>
          <w:sz w:val="28"/>
          <w:szCs w:val="28"/>
          <w:lang w:val="kk-KZ"/>
        </w:rPr>
        <w:t xml:space="preserve">        </w:t>
      </w:r>
      <w:r w:rsidRPr="00C74AA5">
        <w:rPr>
          <w:rFonts w:ascii="Arial" w:hAnsi="Arial" w:cs="Arial"/>
          <w:bCs/>
          <w:sz w:val="28"/>
          <w:szCs w:val="28"/>
          <w:lang w:val="kk-KZ"/>
        </w:rPr>
        <w:t xml:space="preserve">2025 жылдың 1 жартыжылдығының қорытындысы бойынша тарифтік смета баптарының орындалуы -99,9% - дан +163,3% - ға дейін құрайды. </w:t>
      </w:r>
    </w:p>
    <w:p w14:paraId="4F98FF2F" w14:textId="77777777" w:rsidR="00990A48" w:rsidRPr="00C74AA5" w:rsidRDefault="00990A48" w:rsidP="00990A48">
      <w:pPr>
        <w:tabs>
          <w:tab w:val="left" w:pos="567"/>
        </w:tabs>
        <w:ind w:left="360"/>
        <w:jc w:val="both"/>
        <w:rPr>
          <w:rFonts w:ascii="Arial" w:hAnsi="Arial" w:cs="Arial"/>
          <w:bCs/>
          <w:sz w:val="28"/>
          <w:szCs w:val="28"/>
          <w:lang w:val="kk-KZ"/>
        </w:rPr>
      </w:pPr>
      <w:r>
        <w:rPr>
          <w:rFonts w:ascii="Arial" w:hAnsi="Arial" w:cs="Arial"/>
          <w:bCs/>
          <w:sz w:val="28"/>
          <w:szCs w:val="28"/>
          <w:lang w:val="kk-KZ"/>
        </w:rPr>
        <w:t xml:space="preserve">       </w:t>
      </w:r>
      <w:r w:rsidRPr="00C74AA5">
        <w:rPr>
          <w:rFonts w:ascii="Arial" w:hAnsi="Arial" w:cs="Arial"/>
          <w:bCs/>
          <w:sz w:val="28"/>
          <w:szCs w:val="28"/>
          <w:lang w:val="kk-KZ"/>
        </w:rPr>
        <w:t xml:space="preserve">«Жөндеу» бабы бойынша шығындар жыл басынан бері жабдыққа ағымдағы жөндеу және техникалық қызмет көрсету кестесін орындауға сәйкес қалыптасты. </w:t>
      </w:r>
    </w:p>
    <w:p w14:paraId="2E28E1FE" w14:textId="77777777" w:rsidR="00990A48" w:rsidRPr="00C74AA5" w:rsidRDefault="00990A48" w:rsidP="00990A48">
      <w:pPr>
        <w:tabs>
          <w:tab w:val="left" w:pos="567"/>
        </w:tabs>
        <w:ind w:left="360"/>
        <w:jc w:val="both"/>
        <w:rPr>
          <w:rFonts w:ascii="Arial" w:hAnsi="Arial" w:cs="Arial"/>
          <w:bCs/>
          <w:sz w:val="28"/>
          <w:szCs w:val="28"/>
          <w:lang w:val="kk-KZ"/>
        </w:rPr>
      </w:pPr>
      <w:r>
        <w:rPr>
          <w:rFonts w:ascii="Arial" w:hAnsi="Arial" w:cs="Arial"/>
          <w:bCs/>
          <w:sz w:val="28"/>
          <w:szCs w:val="28"/>
          <w:lang w:val="kk-KZ"/>
        </w:rPr>
        <w:t xml:space="preserve">       </w:t>
      </w:r>
      <w:r w:rsidRPr="00C74AA5">
        <w:rPr>
          <w:rFonts w:ascii="Arial" w:hAnsi="Arial" w:cs="Arial"/>
          <w:bCs/>
          <w:sz w:val="28"/>
          <w:szCs w:val="28"/>
          <w:lang w:val="kk-KZ"/>
        </w:rPr>
        <w:t xml:space="preserve">Салықтар бойынша шығыстар «Алюминий Казахстана» АҚ-ның 2025 жылға арналған кешенді экологиялық рұқсатын (КЭР) алу есебінен төмендеді. </w:t>
      </w:r>
    </w:p>
    <w:p w14:paraId="3C834C97" w14:textId="4D83EE80" w:rsidR="00990A48" w:rsidRPr="00C74AA5" w:rsidRDefault="00990A48" w:rsidP="00990A48">
      <w:pPr>
        <w:tabs>
          <w:tab w:val="left" w:pos="567"/>
        </w:tabs>
        <w:ind w:left="360"/>
        <w:jc w:val="both"/>
        <w:rPr>
          <w:bCs/>
          <w:lang w:val="kk-KZ"/>
        </w:rPr>
      </w:pPr>
      <w:r>
        <w:rPr>
          <w:rFonts w:ascii="Arial" w:hAnsi="Arial" w:cs="Arial"/>
          <w:bCs/>
          <w:sz w:val="28"/>
          <w:szCs w:val="28"/>
          <w:lang w:val="kk-KZ"/>
        </w:rPr>
        <w:t xml:space="preserve">       </w:t>
      </w:r>
      <w:r w:rsidRPr="00C74AA5">
        <w:rPr>
          <w:rFonts w:ascii="Arial" w:hAnsi="Arial" w:cs="Arial"/>
          <w:bCs/>
          <w:sz w:val="28"/>
          <w:szCs w:val="28"/>
          <w:lang w:val="kk-KZ"/>
        </w:rPr>
        <w:t>Шығындарды бап бойынша орындау 2025 жылдың соңына дейін жоспарланып отыр.</w:t>
      </w:r>
    </w:p>
    <w:p w14:paraId="5E29D573" w14:textId="77777777" w:rsidR="00BE6542" w:rsidRPr="00C74AA5" w:rsidRDefault="00BE6542" w:rsidP="00D93391">
      <w:pPr>
        <w:pStyle w:val="a5"/>
        <w:ind w:firstLine="709"/>
        <w:jc w:val="both"/>
        <w:rPr>
          <w:rFonts w:ascii="Arial" w:eastAsia="Times New Roman" w:hAnsi="Arial" w:cs="Arial"/>
          <w:sz w:val="28"/>
          <w:szCs w:val="28"/>
          <w:lang w:val="kk-KZ"/>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590"/>
        <w:gridCol w:w="1820"/>
        <w:gridCol w:w="1370"/>
        <w:gridCol w:w="1212"/>
        <w:gridCol w:w="1184"/>
        <w:gridCol w:w="762"/>
        <w:gridCol w:w="3410"/>
      </w:tblGrid>
      <w:tr w:rsidR="00BE6542" w:rsidRPr="00B22708" w14:paraId="7340A914" w14:textId="77777777" w:rsidTr="00990A48">
        <w:trPr>
          <w:trHeight w:val="979"/>
        </w:trPr>
        <w:tc>
          <w:tcPr>
            <w:tcW w:w="59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148F0D03" w14:textId="7F8F0B8A" w:rsidR="00BE6542" w:rsidRPr="00B22708" w:rsidRDefault="00990A48" w:rsidP="00990A48">
            <w:pPr>
              <w:tabs>
                <w:tab w:val="left" w:pos="567"/>
              </w:tabs>
              <w:spacing w:line="276" w:lineRule="auto"/>
              <w:ind w:hanging="11"/>
              <w:jc w:val="center"/>
              <w:rPr>
                <w:rFonts w:ascii="Arial" w:hAnsi="Arial" w:cs="Arial"/>
                <w:bCs/>
                <w:sz w:val="20"/>
                <w:szCs w:val="20"/>
              </w:rPr>
            </w:pPr>
            <w:r>
              <w:rPr>
                <w:rFonts w:ascii="Arial" w:hAnsi="Arial" w:cs="Arial"/>
                <w:b/>
                <w:bCs/>
                <w:sz w:val="20"/>
                <w:szCs w:val="20"/>
                <w:lang w:val="kk-KZ"/>
              </w:rPr>
              <w:t>Р.с.</w:t>
            </w:r>
            <w:r w:rsidR="00BE6542" w:rsidRPr="00B22708">
              <w:rPr>
                <w:rFonts w:ascii="Arial" w:hAnsi="Arial" w:cs="Arial"/>
                <w:b/>
                <w:bCs/>
                <w:sz w:val="20"/>
                <w:szCs w:val="20"/>
              </w:rPr>
              <w:t xml:space="preserve">№ </w:t>
            </w:r>
          </w:p>
        </w:tc>
        <w:tc>
          <w:tcPr>
            <w:tcW w:w="182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4EF2DD78" w14:textId="659A8C89" w:rsidR="00BE6542" w:rsidRPr="00D95D8D" w:rsidRDefault="00990A48">
            <w:pPr>
              <w:tabs>
                <w:tab w:val="left" w:pos="567"/>
              </w:tabs>
              <w:spacing w:line="276" w:lineRule="auto"/>
              <w:ind w:hanging="11"/>
              <w:jc w:val="center"/>
              <w:rPr>
                <w:rFonts w:ascii="Arial" w:hAnsi="Arial" w:cs="Arial"/>
                <w:b/>
                <w:bCs/>
                <w:sz w:val="20"/>
                <w:szCs w:val="20"/>
                <w:lang w:val="kk-KZ"/>
              </w:rPr>
            </w:pPr>
            <w:r w:rsidRPr="00D95D8D">
              <w:rPr>
                <w:rFonts w:ascii="Arial" w:hAnsi="Arial" w:cs="Arial"/>
                <w:b/>
                <w:bCs/>
                <w:sz w:val="20"/>
                <w:szCs w:val="20"/>
                <w:lang w:val="kk-KZ"/>
              </w:rPr>
              <w:t>Тарифтік смета көрсеткіштерінің атауы</w:t>
            </w:r>
          </w:p>
        </w:tc>
        <w:tc>
          <w:tcPr>
            <w:tcW w:w="137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562712F8" w14:textId="541A6575" w:rsidR="00BE6542" w:rsidRPr="00D95D8D" w:rsidRDefault="00990A48">
            <w:pPr>
              <w:tabs>
                <w:tab w:val="left" w:pos="567"/>
              </w:tabs>
              <w:spacing w:line="276" w:lineRule="auto"/>
              <w:ind w:hanging="11"/>
              <w:jc w:val="center"/>
              <w:rPr>
                <w:rFonts w:ascii="Arial" w:hAnsi="Arial" w:cs="Arial"/>
                <w:b/>
                <w:bCs/>
                <w:sz w:val="20"/>
                <w:szCs w:val="20"/>
                <w:lang w:val="kk-KZ"/>
              </w:rPr>
            </w:pPr>
            <w:r>
              <w:rPr>
                <w:rFonts w:ascii="Arial" w:hAnsi="Arial" w:cs="Arial"/>
                <w:b/>
                <w:bCs/>
                <w:sz w:val="20"/>
                <w:szCs w:val="20"/>
                <w:lang w:val="kk-KZ"/>
              </w:rPr>
              <w:t>Өлшем бірлігі</w:t>
            </w:r>
          </w:p>
        </w:tc>
        <w:tc>
          <w:tcPr>
            <w:tcW w:w="1212"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340F8DC9" w14:textId="035F72A8" w:rsidR="00BE6542" w:rsidRPr="00D95D8D" w:rsidRDefault="00C74AA5">
            <w:pPr>
              <w:tabs>
                <w:tab w:val="left" w:pos="567"/>
              </w:tabs>
              <w:spacing w:line="276" w:lineRule="auto"/>
              <w:ind w:hanging="11"/>
              <w:jc w:val="center"/>
              <w:rPr>
                <w:rFonts w:ascii="Arial" w:hAnsi="Arial" w:cs="Arial"/>
                <w:b/>
                <w:bCs/>
                <w:sz w:val="20"/>
                <w:szCs w:val="20"/>
                <w:lang w:val="kk-KZ"/>
              </w:rPr>
            </w:pPr>
            <w:r>
              <w:rPr>
                <w:rFonts w:ascii="Arial" w:hAnsi="Arial" w:cs="Arial"/>
                <w:b/>
                <w:bCs/>
                <w:sz w:val="20"/>
                <w:szCs w:val="20"/>
                <w:lang w:val="kk-KZ"/>
              </w:rPr>
              <w:t>ЖЖУ-д</w:t>
            </w:r>
            <w:r w:rsidR="00990A48" w:rsidRPr="00D95D8D">
              <w:rPr>
                <w:rFonts w:ascii="Arial" w:hAnsi="Arial" w:cs="Arial"/>
                <w:b/>
                <w:bCs/>
                <w:sz w:val="20"/>
                <w:szCs w:val="20"/>
                <w:lang w:val="kk-KZ"/>
              </w:rPr>
              <w:t>а қарастырылған</w:t>
            </w:r>
          </w:p>
        </w:tc>
        <w:tc>
          <w:tcPr>
            <w:tcW w:w="1184"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53BF1BC1" w14:textId="699914B1" w:rsidR="00BE6542" w:rsidRPr="00D95D8D" w:rsidRDefault="00990A48" w:rsidP="00563593">
            <w:pPr>
              <w:tabs>
                <w:tab w:val="left" w:pos="567"/>
              </w:tabs>
              <w:spacing w:line="276" w:lineRule="auto"/>
              <w:ind w:hanging="11"/>
              <w:jc w:val="center"/>
              <w:rPr>
                <w:rFonts w:ascii="Arial" w:hAnsi="Arial" w:cs="Arial"/>
                <w:b/>
                <w:bCs/>
                <w:sz w:val="20"/>
                <w:szCs w:val="20"/>
                <w:lang w:val="kk-KZ"/>
              </w:rPr>
            </w:pPr>
            <w:r w:rsidRPr="00D95D8D">
              <w:rPr>
                <w:rFonts w:ascii="Arial" w:hAnsi="Arial" w:cs="Arial"/>
                <w:b/>
                <w:bCs/>
                <w:sz w:val="20"/>
                <w:szCs w:val="20"/>
                <w:lang w:val="kk-KZ"/>
              </w:rPr>
              <w:t>2023ж. 1 жартыжылдықтағы факт</w:t>
            </w:r>
          </w:p>
        </w:tc>
        <w:tc>
          <w:tcPr>
            <w:tcW w:w="762"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65989CBE" w14:textId="7F7B5A5F" w:rsidR="00BE6542" w:rsidRPr="00D95D8D" w:rsidRDefault="00DB446A">
            <w:pPr>
              <w:tabs>
                <w:tab w:val="left" w:pos="567"/>
              </w:tabs>
              <w:spacing w:line="276" w:lineRule="auto"/>
              <w:ind w:hanging="11"/>
              <w:jc w:val="center"/>
              <w:rPr>
                <w:rFonts w:ascii="Arial" w:hAnsi="Arial" w:cs="Arial"/>
                <w:b/>
                <w:bCs/>
                <w:sz w:val="20"/>
                <w:szCs w:val="20"/>
                <w:lang w:val="kk-KZ"/>
              </w:rPr>
            </w:pPr>
            <w:r w:rsidRPr="00D95D8D">
              <w:rPr>
                <w:rFonts w:ascii="Arial" w:hAnsi="Arial" w:cs="Arial"/>
                <w:b/>
                <w:bCs/>
                <w:sz w:val="20"/>
                <w:szCs w:val="20"/>
                <w:lang w:val="kk-KZ"/>
              </w:rPr>
              <w:t>Ауытқу,</w:t>
            </w:r>
            <w:r w:rsidR="00BE6542" w:rsidRPr="00D95D8D">
              <w:rPr>
                <w:rFonts w:ascii="Arial" w:hAnsi="Arial" w:cs="Arial"/>
                <w:b/>
                <w:bCs/>
                <w:sz w:val="20"/>
                <w:szCs w:val="20"/>
                <w:lang w:val="kk-KZ"/>
              </w:rPr>
              <w:t xml:space="preserve"> %</w:t>
            </w:r>
          </w:p>
        </w:tc>
        <w:tc>
          <w:tcPr>
            <w:tcW w:w="341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14:paraId="2AC218DD" w14:textId="42041C15" w:rsidR="00BE6542" w:rsidRPr="00DB446A" w:rsidRDefault="00DB446A">
            <w:pPr>
              <w:tabs>
                <w:tab w:val="left" w:pos="567"/>
              </w:tabs>
              <w:spacing w:line="276" w:lineRule="auto"/>
              <w:ind w:hanging="11"/>
              <w:jc w:val="center"/>
              <w:rPr>
                <w:rFonts w:ascii="Arial" w:hAnsi="Arial" w:cs="Arial"/>
                <w:bCs/>
                <w:sz w:val="20"/>
                <w:szCs w:val="20"/>
                <w:lang w:val="kk-KZ"/>
              </w:rPr>
            </w:pPr>
            <w:r>
              <w:rPr>
                <w:rFonts w:ascii="Arial" w:hAnsi="Arial" w:cs="Arial"/>
                <w:b/>
                <w:bCs/>
                <w:sz w:val="20"/>
                <w:szCs w:val="20"/>
                <w:lang w:val="kk-KZ"/>
              </w:rPr>
              <w:t>Ауытқу себептері</w:t>
            </w:r>
          </w:p>
        </w:tc>
      </w:tr>
      <w:tr w:rsidR="00BE6542" w:rsidRPr="00B22708" w14:paraId="2758278E" w14:textId="77777777" w:rsidTr="00990A48">
        <w:trPr>
          <w:trHeight w:val="288"/>
        </w:trPr>
        <w:tc>
          <w:tcPr>
            <w:tcW w:w="59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hideMark/>
          </w:tcPr>
          <w:p w14:paraId="12A35975" w14:textId="77777777" w:rsidR="00BE6542" w:rsidRPr="00B22708" w:rsidRDefault="00BE6542">
            <w:pPr>
              <w:tabs>
                <w:tab w:val="left" w:pos="567"/>
              </w:tabs>
              <w:spacing w:line="276" w:lineRule="auto"/>
              <w:jc w:val="center"/>
              <w:rPr>
                <w:rFonts w:ascii="Arial" w:hAnsi="Arial" w:cs="Arial"/>
                <w:bCs/>
                <w:sz w:val="20"/>
                <w:szCs w:val="20"/>
              </w:rPr>
            </w:pPr>
            <w:r w:rsidRPr="00B22708">
              <w:rPr>
                <w:rFonts w:ascii="Arial" w:hAnsi="Arial" w:cs="Arial"/>
                <w:b/>
                <w:bCs/>
                <w:sz w:val="20"/>
                <w:szCs w:val="20"/>
              </w:rPr>
              <w:t>1</w:t>
            </w:r>
          </w:p>
        </w:tc>
        <w:tc>
          <w:tcPr>
            <w:tcW w:w="182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hideMark/>
          </w:tcPr>
          <w:p w14:paraId="1FAB9447" w14:textId="77777777" w:rsidR="00BE6542" w:rsidRPr="00B22708" w:rsidRDefault="00BE6542">
            <w:pPr>
              <w:tabs>
                <w:tab w:val="left" w:pos="567"/>
              </w:tabs>
              <w:spacing w:line="276" w:lineRule="auto"/>
              <w:jc w:val="center"/>
              <w:rPr>
                <w:rFonts w:ascii="Arial" w:hAnsi="Arial" w:cs="Arial"/>
                <w:bCs/>
                <w:sz w:val="20"/>
                <w:szCs w:val="20"/>
              </w:rPr>
            </w:pPr>
            <w:r w:rsidRPr="00B22708">
              <w:rPr>
                <w:rFonts w:ascii="Arial" w:hAnsi="Arial" w:cs="Arial"/>
                <w:b/>
                <w:bCs/>
                <w:sz w:val="20"/>
                <w:szCs w:val="20"/>
              </w:rPr>
              <w:t>2</w:t>
            </w:r>
          </w:p>
        </w:tc>
        <w:tc>
          <w:tcPr>
            <w:tcW w:w="137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hideMark/>
          </w:tcPr>
          <w:p w14:paraId="1464392B" w14:textId="77777777" w:rsidR="00BE6542" w:rsidRPr="00B22708" w:rsidRDefault="00BE6542">
            <w:pPr>
              <w:tabs>
                <w:tab w:val="left" w:pos="567"/>
              </w:tabs>
              <w:spacing w:line="276" w:lineRule="auto"/>
              <w:jc w:val="center"/>
              <w:rPr>
                <w:rFonts w:ascii="Arial" w:hAnsi="Arial" w:cs="Arial"/>
                <w:bCs/>
                <w:sz w:val="20"/>
                <w:szCs w:val="20"/>
              </w:rPr>
            </w:pPr>
            <w:r w:rsidRPr="00B22708">
              <w:rPr>
                <w:rFonts w:ascii="Arial" w:hAnsi="Arial" w:cs="Arial"/>
                <w:b/>
                <w:bCs/>
                <w:sz w:val="20"/>
                <w:szCs w:val="20"/>
              </w:rPr>
              <w:t>3</w:t>
            </w:r>
          </w:p>
        </w:tc>
        <w:tc>
          <w:tcPr>
            <w:tcW w:w="1212"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hideMark/>
          </w:tcPr>
          <w:p w14:paraId="63F1E423" w14:textId="77777777" w:rsidR="00BE6542" w:rsidRPr="00B22708" w:rsidRDefault="00BE6542">
            <w:pPr>
              <w:tabs>
                <w:tab w:val="left" w:pos="567"/>
              </w:tabs>
              <w:spacing w:line="276" w:lineRule="auto"/>
              <w:jc w:val="center"/>
              <w:rPr>
                <w:rFonts w:ascii="Arial" w:hAnsi="Arial" w:cs="Arial"/>
                <w:bCs/>
                <w:sz w:val="20"/>
                <w:szCs w:val="20"/>
              </w:rPr>
            </w:pPr>
            <w:r w:rsidRPr="00B22708">
              <w:rPr>
                <w:rFonts w:ascii="Arial" w:hAnsi="Arial" w:cs="Arial"/>
                <w:b/>
                <w:bCs/>
                <w:sz w:val="20"/>
                <w:szCs w:val="20"/>
              </w:rPr>
              <w:t>4</w:t>
            </w:r>
          </w:p>
        </w:tc>
        <w:tc>
          <w:tcPr>
            <w:tcW w:w="1184"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51C9F16C" w14:textId="77777777" w:rsidR="00BE6542" w:rsidRPr="00B22708" w:rsidRDefault="00BE6542">
            <w:pPr>
              <w:tabs>
                <w:tab w:val="left" w:pos="567"/>
              </w:tabs>
              <w:spacing w:line="276" w:lineRule="auto"/>
              <w:jc w:val="center"/>
              <w:rPr>
                <w:rFonts w:ascii="Arial" w:hAnsi="Arial" w:cs="Arial"/>
                <w:bCs/>
                <w:sz w:val="20"/>
                <w:szCs w:val="20"/>
              </w:rPr>
            </w:pPr>
            <w:r w:rsidRPr="00B22708">
              <w:rPr>
                <w:rFonts w:ascii="Arial" w:hAnsi="Arial" w:cs="Arial"/>
                <w:b/>
                <w:bCs/>
                <w:sz w:val="20"/>
                <w:szCs w:val="20"/>
              </w:rPr>
              <w:t>5</w:t>
            </w:r>
          </w:p>
        </w:tc>
        <w:tc>
          <w:tcPr>
            <w:tcW w:w="762"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hideMark/>
          </w:tcPr>
          <w:p w14:paraId="4B3FACDA" w14:textId="77777777" w:rsidR="00BE6542" w:rsidRPr="00B22708" w:rsidRDefault="00BE6542">
            <w:pPr>
              <w:tabs>
                <w:tab w:val="left" w:pos="567"/>
              </w:tabs>
              <w:spacing w:line="276" w:lineRule="auto"/>
              <w:jc w:val="center"/>
              <w:rPr>
                <w:rFonts w:ascii="Arial" w:hAnsi="Arial" w:cs="Arial"/>
                <w:bCs/>
                <w:sz w:val="20"/>
                <w:szCs w:val="20"/>
              </w:rPr>
            </w:pPr>
            <w:r w:rsidRPr="00B22708">
              <w:rPr>
                <w:rFonts w:ascii="Arial" w:hAnsi="Arial" w:cs="Arial"/>
                <w:b/>
                <w:bCs/>
                <w:sz w:val="20"/>
                <w:szCs w:val="20"/>
              </w:rPr>
              <w:t>6</w:t>
            </w:r>
          </w:p>
        </w:tc>
        <w:tc>
          <w:tcPr>
            <w:tcW w:w="341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64D70142" w14:textId="77777777" w:rsidR="00BE6542" w:rsidRPr="00B22708" w:rsidRDefault="00BE6542">
            <w:pPr>
              <w:tabs>
                <w:tab w:val="left" w:pos="567"/>
              </w:tabs>
              <w:spacing w:line="276" w:lineRule="auto"/>
              <w:jc w:val="center"/>
              <w:rPr>
                <w:rFonts w:ascii="Arial" w:hAnsi="Arial" w:cs="Arial"/>
                <w:bCs/>
                <w:sz w:val="20"/>
                <w:szCs w:val="20"/>
              </w:rPr>
            </w:pPr>
            <w:r w:rsidRPr="00B22708">
              <w:rPr>
                <w:rFonts w:ascii="Arial" w:hAnsi="Arial" w:cs="Arial"/>
                <w:b/>
                <w:bCs/>
                <w:sz w:val="20"/>
                <w:szCs w:val="20"/>
              </w:rPr>
              <w:t>7</w:t>
            </w:r>
          </w:p>
        </w:tc>
      </w:tr>
      <w:tr w:rsidR="00BE6542" w:rsidRPr="00B22708" w14:paraId="091A404C" w14:textId="77777777" w:rsidTr="00990A48">
        <w:trPr>
          <w:trHeight w:val="818"/>
        </w:trPr>
        <w:tc>
          <w:tcPr>
            <w:tcW w:w="59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7BF23F9C" w14:textId="77777777" w:rsidR="00BE6542" w:rsidRPr="00B22708" w:rsidRDefault="00BE6542">
            <w:pPr>
              <w:tabs>
                <w:tab w:val="left" w:pos="567"/>
              </w:tabs>
              <w:spacing w:line="276" w:lineRule="auto"/>
              <w:ind w:firstLine="126"/>
              <w:jc w:val="both"/>
              <w:rPr>
                <w:rFonts w:ascii="Arial" w:hAnsi="Arial" w:cs="Arial"/>
                <w:bCs/>
                <w:sz w:val="20"/>
                <w:szCs w:val="20"/>
              </w:rPr>
            </w:pPr>
            <w:r w:rsidRPr="00B22708">
              <w:rPr>
                <w:rFonts w:ascii="Arial" w:hAnsi="Arial" w:cs="Arial"/>
                <w:bCs/>
                <w:sz w:val="20"/>
                <w:szCs w:val="20"/>
                <w:lang w:val="en-US"/>
              </w:rPr>
              <w:t>I</w:t>
            </w:r>
          </w:p>
        </w:tc>
        <w:tc>
          <w:tcPr>
            <w:tcW w:w="182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177F3963" w14:textId="63D9D4F2" w:rsidR="00BE6542" w:rsidRPr="00B22708" w:rsidRDefault="00807275">
            <w:pPr>
              <w:tabs>
                <w:tab w:val="left" w:pos="567"/>
              </w:tabs>
              <w:spacing w:line="276" w:lineRule="auto"/>
              <w:ind w:left="107"/>
              <w:rPr>
                <w:rFonts w:ascii="Arial" w:hAnsi="Arial" w:cs="Arial"/>
                <w:bCs/>
                <w:sz w:val="20"/>
                <w:szCs w:val="20"/>
              </w:rPr>
            </w:pPr>
            <w:r w:rsidRPr="00807275">
              <w:rPr>
                <w:rFonts w:ascii="Arial" w:hAnsi="Arial" w:cs="Arial"/>
                <w:bCs/>
                <w:sz w:val="20"/>
                <w:szCs w:val="20"/>
              </w:rPr>
              <w:t>Тауарларды өндіруге және қызмет көрсетуге арналған шығындар</w:t>
            </w:r>
          </w:p>
        </w:tc>
        <w:tc>
          <w:tcPr>
            <w:tcW w:w="137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06C94C3B" w14:textId="66601EF0" w:rsidR="00BE6542" w:rsidRPr="00B22708" w:rsidRDefault="00DB446A">
            <w:pPr>
              <w:tabs>
                <w:tab w:val="left" w:pos="567"/>
              </w:tabs>
              <w:spacing w:line="276" w:lineRule="auto"/>
              <w:ind w:firstLine="126"/>
              <w:jc w:val="both"/>
              <w:rPr>
                <w:rFonts w:ascii="Arial" w:hAnsi="Arial" w:cs="Arial"/>
                <w:bCs/>
                <w:sz w:val="20"/>
                <w:szCs w:val="20"/>
              </w:rPr>
            </w:pPr>
            <w:r>
              <w:rPr>
                <w:rFonts w:ascii="Arial" w:hAnsi="Arial" w:cs="Arial"/>
                <w:bCs/>
                <w:sz w:val="20"/>
                <w:szCs w:val="20"/>
              </w:rPr>
              <w:t xml:space="preserve">мың теңге </w:t>
            </w:r>
          </w:p>
        </w:tc>
        <w:tc>
          <w:tcPr>
            <w:tcW w:w="1212"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5DD351CC" w14:textId="3CB2A071" w:rsidR="00BE6542" w:rsidRPr="00B22708" w:rsidRDefault="00BE6542" w:rsidP="00BE6542">
            <w:pPr>
              <w:tabs>
                <w:tab w:val="left" w:pos="567"/>
              </w:tabs>
              <w:spacing w:line="276" w:lineRule="auto"/>
              <w:ind w:firstLine="126"/>
              <w:jc w:val="both"/>
              <w:rPr>
                <w:rFonts w:ascii="Arial" w:hAnsi="Arial" w:cs="Arial"/>
                <w:bCs/>
                <w:sz w:val="20"/>
                <w:szCs w:val="20"/>
              </w:rPr>
            </w:pPr>
            <w:r w:rsidRPr="00B22708">
              <w:rPr>
                <w:rFonts w:ascii="Arial" w:hAnsi="Arial" w:cs="Arial"/>
                <w:bCs/>
                <w:sz w:val="20"/>
                <w:szCs w:val="20"/>
              </w:rPr>
              <w:t>1</w:t>
            </w:r>
            <w:r w:rsidR="00DE02D2">
              <w:rPr>
                <w:rFonts w:ascii="Arial" w:hAnsi="Arial" w:cs="Arial"/>
                <w:bCs/>
                <w:sz w:val="20"/>
                <w:szCs w:val="20"/>
              </w:rPr>
              <w:t> 803 411</w:t>
            </w:r>
          </w:p>
          <w:p w14:paraId="737E2EED" w14:textId="3397B3A3" w:rsidR="00BE6542" w:rsidRPr="00B22708" w:rsidRDefault="00BE6542">
            <w:pPr>
              <w:tabs>
                <w:tab w:val="left" w:pos="567"/>
              </w:tabs>
              <w:spacing w:line="276" w:lineRule="auto"/>
              <w:ind w:firstLine="126"/>
              <w:jc w:val="both"/>
              <w:rPr>
                <w:rFonts w:ascii="Arial" w:hAnsi="Arial" w:cs="Arial"/>
                <w:bCs/>
                <w:sz w:val="20"/>
                <w:szCs w:val="20"/>
              </w:rPr>
            </w:pPr>
          </w:p>
        </w:tc>
        <w:tc>
          <w:tcPr>
            <w:tcW w:w="1184"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22AC819B" w14:textId="35AA991C" w:rsidR="00BE6542" w:rsidRPr="00B22708" w:rsidRDefault="00DE02D2" w:rsidP="00BE6542">
            <w:pPr>
              <w:tabs>
                <w:tab w:val="left" w:pos="567"/>
              </w:tabs>
              <w:spacing w:line="276" w:lineRule="auto"/>
              <w:ind w:firstLine="126"/>
              <w:jc w:val="both"/>
              <w:rPr>
                <w:rFonts w:ascii="Arial" w:hAnsi="Arial" w:cs="Arial"/>
                <w:bCs/>
                <w:sz w:val="20"/>
                <w:szCs w:val="20"/>
              </w:rPr>
            </w:pPr>
            <w:r>
              <w:rPr>
                <w:rFonts w:ascii="Arial" w:hAnsi="Arial" w:cs="Arial"/>
                <w:bCs/>
                <w:sz w:val="20"/>
                <w:szCs w:val="20"/>
              </w:rPr>
              <w:t>1 542 158</w:t>
            </w:r>
          </w:p>
          <w:p w14:paraId="4ADB1C7A" w14:textId="05F1A751" w:rsidR="00BE6542" w:rsidRPr="00B22708" w:rsidRDefault="00BE6542">
            <w:pPr>
              <w:tabs>
                <w:tab w:val="left" w:pos="567"/>
              </w:tabs>
              <w:spacing w:line="276" w:lineRule="auto"/>
              <w:ind w:firstLine="126"/>
              <w:jc w:val="both"/>
              <w:rPr>
                <w:rFonts w:ascii="Arial" w:hAnsi="Arial" w:cs="Arial"/>
                <w:bCs/>
                <w:sz w:val="20"/>
                <w:szCs w:val="20"/>
              </w:rPr>
            </w:pPr>
          </w:p>
        </w:tc>
        <w:tc>
          <w:tcPr>
            <w:tcW w:w="762"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64395937" w14:textId="5A40B469" w:rsidR="00BE6542" w:rsidRPr="00B22708" w:rsidRDefault="00DE02D2" w:rsidP="00BE6542">
            <w:pPr>
              <w:tabs>
                <w:tab w:val="left" w:pos="567"/>
              </w:tabs>
              <w:spacing w:line="276" w:lineRule="auto"/>
              <w:ind w:firstLine="126"/>
              <w:jc w:val="both"/>
              <w:rPr>
                <w:rFonts w:ascii="Arial" w:hAnsi="Arial" w:cs="Arial"/>
                <w:bCs/>
                <w:sz w:val="20"/>
                <w:szCs w:val="20"/>
              </w:rPr>
            </w:pPr>
            <w:r>
              <w:rPr>
                <w:rFonts w:ascii="Arial" w:hAnsi="Arial" w:cs="Arial"/>
                <w:bCs/>
                <w:sz w:val="20"/>
                <w:szCs w:val="20"/>
              </w:rPr>
              <w:t>-14,5</w:t>
            </w:r>
          </w:p>
          <w:p w14:paraId="52E06131" w14:textId="77B7E0D6" w:rsidR="00BE6542" w:rsidRPr="00B22708" w:rsidRDefault="00BE6542">
            <w:pPr>
              <w:tabs>
                <w:tab w:val="left" w:pos="567"/>
              </w:tabs>
              <w:spacing w:line="276" w:lineRule="auto"/>
              <w:ind w:firstLine="126"/>
              <w:jc w:val="both"/>
              <w:rPr>
                <w:rFonts w:ascii="Arial" w:hAnsi="Arial" w:cs="Arial"/>
                <w:bCs/>
                <w:sz w:val="20"/>
                <w:szCs w:val="20"/>
              </w:rPr>
            </w:pPr>
          </w:p>
        </w:tc>
        <w:tc>
          <w:tcPr>
            <w:tcW w:w="341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04FD6BB9" w14:textId="77777777" w:rsidR="00BE6542" w:rsidRPr="00B22708" w:rsidRDefault="00BE6542">
            <w:pPr>
              <w:tabs>
                <w:tab w:val="left" w:pos="567"/>
              </w:tabs>
              <w:spacing w:line="276" w:lineRule="auto"/>
              <w:ind w:firstLine="709"/>
              <w:jc w:val="both"/>
              <w:rPr>
                <w:rFonts w:ascii="Arial" w:hAnsi="Arial" w:cs="Arial"/>
                <w:bCs/>
                <w:sz w:val="20"/>
                <w:szCs w:val="20"/>
              </w:rPr>
            </w:pPr>
            <w:r w:rsidRPr="00B22708">
              <w:rPr>
                <w:rFonts w:ascii="Arial" w:hAnsi="Arial" w:cs="Arial"/>
                <w:bCs/>
                <w:sz w:val="20"/>
                <w:szCs w:val="20"/>
              </w:rPr>
              <w:t> </w:t>
            </w:r>
          </w:p>
        </w:tc>
      </w:tr>
      <w:tr w:rsidR="00BE6542" w:rsidRPr="00B22708" w14:paraId="61217415" w14:textId="77777777" w:rsidTr="00990A48">
        <w:trPr>
          <w:trHeight w:val="274"/>
        </w:trPr>
        <w:tc>
          <w:tcPr>
            <w:tcW w:w="59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4F215DE7" w14:textId="77777777" w:rsidR="00BE6542" w:rsidRPr="00B22708" w:rsidRDefault="00BE6542">
            <w:pPr>
              <w:tabs>
                <w:tab w:val="left" w:pos="567"/>
              </w:tabs>
              <w:spacing w:line="276" w:lineRule="auto"/>
              <w:ind w:firstLine="126"/>
              <w:jc w:val="both"/>
              <w:rPr>
                <w:rFonts w:ascii="Arial" w:hAnsi="Arial" w:cs="Arial"/>
                <w:bCs/>
                <w:sz w:val="20"/>
                <w:szCs w:val="20"/>
              </w:rPr>
            </w:pPr>
            <w:r w:rsidRPr="00B22708">
              <w:rPr>
                <w:rFonts w:ascii="Arial" w:hAnsi="Arial" w:cs="Arial"/>
                <w:bCs/>
                <w:sz w:val="20"/>
                <w:szCs w:val="20"/>
              </w:rPr>
              <w:t> </w:t>
            </w:r>
          </w:p>
        </w:tc>
        <w:tc>
          <w:tcPr>
            <w:tcW w:w="182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4E1C4CE5" w14:textId="26F36B85" w:rsidR="00BE6542" w:rsidRPr="00B22708" w:rsidRDefault="00807275">
            <w:pPr>
              <w:tabs>
                <w:tab w:val="left" w:pos="567"/>
              </w:tabs>
              <w:spacing w:line="276" w:lineRule="auto"/>
              <w:ind w:left="107"/>
              <w:rPr>
                <w:rFonts w:ascii="Arial" w:hAnsi="Arial" w:cs="Arial"/>
                <w:bCs/>
                <w:sz w:val="20"/>
                <w:szCs w:val="20"/>
              </w:rPr>
            </w:pPr>
            <w:r w:rsidRPr="00713013">
              <w:rPr>
                <w:rFonts w:ascii="Arial" w:hAnsi="Arial" w:cs="Arial"/>
                <w:bCs/>
                <w:sz w:val="20"/>
                <w:szCs w:val="20"/>
              </w:rPr>
              <w:t>Оның ішінде</w:t>
            </w:r>
            <w:r w:rsidR="00BE6542" w:rsidRPr="00B22708">
              <w:rPr>
                <w:rFonts w:ascii="Arial" w:hAnsi="Arial" w:cs="Arial"/>
                <w:bCs/>
                <w:sz w:val="20"/>
                <w:szCs w:val="20"/>
              </w:rPr>
              <w:t>:</w:t>
            </w:r>
          </w:p>
        </w:tc>
        <w:tc>
          <w:tcPr>
            <w:tcW w:w="137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2EBECF33" w14:textId="77777777" w:rsidR="00BE6542" w:rsidRPr="00B22708" w:rsidRDefault="00BE6542">
            <w:pPr>
              <w:tabs>
                <w:tab w:val="left" w:pos="567"/>
              </w:tabs>
              <w:spacing w:line="276" w:lineRule="auto"/>
              <w:ind w:firstLine="126"/>
              <w:jc w:val="both"/>
              <w:rPr>
                <w:rFonts w:ascii="Arial" w:hAnsi="Arial" w:cs="Arial"/>
                <w:bCs/>
                <w:sz w:val="20"/>
                <w:szCs w:val="20"/>
              </w:rPr>
            </w:pPr>
            <w:r w:rsidRPr="00B22708">
              <w:rPr>
                <w:rFonts w:ascii="Arial" w:hAnsi="Arial" w:cs="Arial"/>
                <w:bCs/>
                <w:sz w:val="20"/>
                <w:szCs w:val="20"/>
              </w:rPr>
              <w:t> </w:t>
            </w:r>
          </w:p>
        </w:tc>
        <w:tc>
          <w:tcPr>
            <w:tcW w:w="1212"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691FA17B" w14:textId="77777777" w:rsidR="00BE6542" w:rsidRPr="00B22708" w:rsidRDefault="00BE6542">
            <w:pPr>
              <w:tabs>
                <w:tab w:val="left" w:pos="567"/>
              </w:tabs>
              <w:spacing w:line="276" w:lineRule="auto"/>
              <w:ind w:firstLine="126"/>
              <w:jc w:val="both"/>
              <w:rPr>
                <w:rFonts w:ascii="Arial" w:hAnsi="Arial" w:cs="Arial"/>
                <w:bCs/>
                <w:sz w:val="20"/>
                <w:szCs w:val="20"/>
              </w:rPr>
            </w:pPr>
            <w:r w:rsidRPr="00B22708">
              <w:rPr>
                <w:rFonts w:ascii="Arial" w:hAnsi="Arial" w:cs="Arial"/>
                <w:bCs/>
                <w:sz w:val="20"/>
                <w:szCs w:val="20"/>
              </w:rPr>
              <w:t> </w:t>
            </w:r>
          </w:p>
        </w:tc>
        <w:tc>
          <w:tcPr>
            <w:tcW w:w="1184"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7D82D03C" w14:textId="77777777" w:rsidR="00BE6542" w:rsidRPr="00B22708" w:rsidRDefault="00BE6542">
            <w:pPr>
              <w:tabs>
                <w:tab w:val="left" w:pos="567"/>
              </w:tabs>
              <w:spacing w:line="276" w:lineRule="auto"/>
              <w:ind w:firstLine="126"/>
              <w:jc w:val="both"/>
              <w:rPr>
                <w:rFonts w:ascii="Arial" w:hAnsi="Arial" w:cs="Arial"/>
                <w:bCs/>
                <w:sz w:val="20"/>
                <w:szCs w:val="20"/>
              </w:rPr>
            </w:pPr>
            <w:r w:rsidRPr="00B22708">
              <w:rPr>
                <w:rFonts w:ascii="Arial" w:hAnsi="Arial" w:cs="Arial"/>
                <w:bCs/>
                <w:sz w:val="20"/>
                <w:szCs w:val="20"/>
              </w:rPr>
              <w:t> </w:t>
            </w:r>
          </w:p>
        </w:tc>
        <w:tc>
          <w:tcPr>
            <w:tcW w:w="762"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1E7B84DC" w14:textId="77777777" w:rsidR="00BE6542" w:rsidRPr="00B22708" w:rsidRDefault="00BE6542">
            <w:pPr>
              <w:tabs>
                <w:tab w:val="left" w:pos="567"/>
              </w:tabs>
              <w:spacing w:line="276" w:lineRule="auto"/>
              <w:ind w:firstLine="126"/>
              <w:jc w:val="both"/>
              <w:rPr>
                <w:rFonts w:ascii="Arial" w:hAnsi="Arial" w:cs="Arial"/>
                <w:bCs/>
                <w:sz w:val="20"/>
                <w:szCs w:val="20"/>
              </w:rPr>
            </w:pPr>
            <w:r w:rsidRPr="00B22708">
              <w:rPr>
                <w:rFonts w:ascii="Arial" w:hAnsi="Arial" w:cs="Arial"/>
                <w:bCs/>
                <w:sz w:val="20"/>
                <w:szCs w:val="20"/>
              </w:rPr>
              <w:t> </w:t>
            </w:r>
          </w:p>
        </w:tc>
        <w:tc>
          <w:tcPr>
            <w:tcW w:w="341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03A4B787" w14:textId="77777777" w:rsidR="00BE6542" w:rsidRPr="00B22708" w:rsidRDefault="00BE6542">
            <w:pPr>
              <w:tabs>
                <w:tab w:val="left" w:pos="567"/>
              </w:tabs>
              <w:spacing w:line="276" w:lineRule="auto"/>
              <w:ind w:firstLine="709"/>
              <w:jc w:val="both"/>
              <w:rPr>
                <w:rFonts w:ascii="Arial" w:hAnsi="Arial" w:cs="Arial"/>
                <w:bCs/>
                <w:sz w:val="20"/>
                <w:szCs w:val="20"/>
              </w:rPr>
            </w:pPr>
            <w:r w:rsidRPr="00B22708">
              <w:rPr>
                <w:rFonts w:ascii="Arial" w:hAnsi="Arial" w:cs="Arial"/>
                <w:bCs/>
                <w:sz w:val="20"/>
                <w:szCs w:val="20"/>
              </w:rPr>
              <w:t> </w:t>
            </w:r>
          </w:p>
        </w:tc>
      </w:tr>
      <w:tr w:rsidR="00BE6542" w:rsidRPr="00B22708" w14:paraId="58C45474" w14:textId="77777777" w:rsidTr="00990A48">
        <w:trPr>
          <w:trHeight w:val="617"/>
        </w:trPr>
        <w:tc>
          <w:tcPr>
            <w:tcW w:w="59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5B6F32C0" w14:textId="77777777" w:rsidR="00BE6542" w:rsidRPr="00B22708" w:rsidRDefault="00BE6542">
            <w:pPr>
              <w:tabs>
                <w:tab w:val="left" w:pos="567"/>
              </w:tabs>
              <w:spacing w:line="276" w:lineRule="auto"/>
              <w:ind w:firstLine="126"/>
              <w:jc w:val="both"/>
              <w:rPr>
                <w:rFonts w:ascii="Arial" w:hAnsi="Arial" w:cs="Arial"/>
                <w:bCs/>
                <w:sz w:val="20"/>
                <w:szCs w:val="20"/>
              </w:rPr>
            </w:pPr>
            <w:r w:rsidRPr="00B22708">
              <w:rPr>
                <w:rFonts w:ascii="Arial" w:hAnsi="Arial" w:cs="Arial"/>
                <w:bCs/>
                <w:sz w:val="20"/>
                <w:szCs w:val="20"/>
              </w:rPr>
              <w:t>1.</w:t>
            </w:r>
          </w:p>
        </w:tc>
        <w:tc>
          <w:tcPr>
            <w:tcW w:w="182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53FAE9E2" w14:textId="4C4A2221" w:rsidR="00BE6542" w:rsidRPr="00713013" w:rsidRDefault="00BE6542" w:rsidP="00713013">
            <w:pPr>
              <w:tabs>
                <w:tab w:val="left" w:pos="567"/>
              </w:tabs>
              <w:spacing w:line="276" w:lineRule="auto"/>
              <w:ind w:left="107"/>
              <w:rPr>
                <w:rFonts w:ascii="Arial" w:hAnsi="Arial" w:cs="Arial"/>
                <w:bCs/>
                <w:sz w:val="20"/>
                <w:szCs w:val="20"/>
              </w:rPr>
            </w:pPr>
            <w:r w:rsidRPr="00B22708">
              <w:rPr>
                <w:rFonts w:ascii="Arial" w:hAnsi="Arial" w:cs="Arial"/>
                <w:bCs/>
                <w:sz w:val="20"/>
                <w:szCs w:val="20"/>
              </w:rPr>
              <w:t>Материал</w:t>
            </w:r>
            <w:r w:rsidR="00713013" w:rsidRPr="00713013">
              <w:rPr>
                <w:rFonts w:ascii="Arial" w:hAnsi="Arial" w:cs="Arial"/>
                <w:bCs/>
                <w:sz w:val="20"/>
                <w:szCs w:val="20"/>
              </w:rPr>
              <w:t>дық шығындар</w:t>
            </w:r>
          </w:p>
        </w:tc>
        <w:tc>
          <w:tcPr>
            <w:tcW w:w="137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5BEB5FC9" w14:textId="79838A17" w:rsidR="00BE6542" w:rsidRPr="00B22708" w:rsidRDefault="00DB446A">
            <w:pPr>
              <w:tabs>
                <w:tab w:val="left" w:pos="567"/>
              </w:tabs>
              <w:spacing w:line="276" w:lineRule="auto"/>
              <w:ind w:firstLine="126"/>
              <w:jc w:val="both"/>
              <w:rPr>
                <w:rFonts w:ascii="Arial" w:hAnsi="Arial" w:cs="Arial"/>
                <w:bCs/>
                <w:sz w:val="20"/>
                <w:szCs w:val="20"/>
              </w:rPr>
            </w:pPr>
            <w:r>
              <w:rPr>
                <w:rFonts w:ascii="Arial" w:hAnsi="Arial" w:cs="Arial"/>
                <w:bCs/>
                <w:sz w:val="20"/>
                <w:szCs w:val="20"/>
              </w:rPr>
              <w:t xml:space="preserve">мың теңге </w:t>
            </w:r>
          </w:p>
        </w:tc>
        <w:tc>
          <w:tcPr>
            <w:tcW w:w="1212"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405E229F" w14:textId="61E758B6" w:rsidR="00BE6542" w:rsidRPr="00B22708" w:rsidRDefault="00DE02D2" w:rsidP="00BE6542">
            <w:pPr>
              <w:tabs>
                <w:tab w:val="left" w:pos="567"/>
              </w:tabs>
              <w:spacing w:line="276" w:lineRule="auto"/>
              <w:ind w:firstLine="126"/>
              <w:jc w:val="both"/>
              <w:rPr>
                <w:rFonts w:ascii="Arial" w:hAnsi="Arial" w:cs="Arial"/>
                <w:bCs/>
                <w:sz w:val="20"/>
                <w:szCs w:val="20"/>
              </w:rPr>
            </w:pPr>
            <w:r>
              <w:rPr>
                <w:rFonts w:ascii="Arial" w:hAnsi="Arial" w:cs="Arial"/>
                <w:bCs/>
                <w:sz w:val="20"/>
                <w:szCs w:val="20"/>
              </w:rPr>
              <w:t>1279 379</w:t>
            </w:r>
          </w:p>
          <w:p w14:paraId="6FC6964E" w14:textId="2E3EF588" w:rsidR="00BE6542" w:rsidRPr="00B22708" w:rsidRDefault="00BE6542">
            <w:pPr>
              <w:tabs>
                <w:tab w:val="left" w:pos="567"/>
              </w:tabs>
              <w:spacing w:line="276" w:lineRule="auto"/>
              <w:ind w:firstLine="126"/>
              <w:jc w:val="both"/>
              <w:rPr>
                <w:rFonts w:ascii="Arial" w:hAnsi="Arial" w:cs="Arial"/>
                <w:bCs/>
                <w:sz w:val="20"/>
                <w:szCs w:val="20"/>
              </w:rPr>
            </w:pPr>
          </w:p>
        </w:tc>
        <w:tc>
          <w:tcPr>
            <w:tcW w:w="1184"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41EEB480" w14:textId="0CB7DB5C" w:rsidR="00BE6542" w:rsidRPr="00B22708" w:rsidRDefault="00DE02D2" w:rsidP="00BE6542">
            <w:pPr>
              <w:tabs>
                <w:tab w:val="left" w:pos="567"/>
              </w:tabs>
              <w:spacing w:line="276" w:lineRule="auto"/>
              <w:ind w:firstLine="126"/>
              <w:jc w:val="both"/>
              <w:rPr>
                <w:rFonts w:ascii="Arial" w:hAnsi="Arial" w:cs="Arial"/>
                <w:bCs/>
                <w:sz w:val="20"/>
                <w:szCs w:val="20"/>
              </w:rPr>
            </w:pPr>
            <w:r>
              <w:rPr>
                <w:rFonts w:ascii="Arial" w:hAnsi="Arial" w:cs="Arial"/>
                <w:bCs/>
                <w:sz w:val="20"/>
                <w:szCs w:val="20"/>
              </w:rPr>
              <w:t>874 423</w:t>
            </w:r>
          </w:p>
          <w:p w14:paraId="30812AF1" w14:textId="08FF3707" w:rsidR="00BE6542" w:rsidRPr="00B22708" w:rsidRDefault="00BE6542">
            <w:pPr>
              <w:tabs>
                <w:tab w:val="left" w:pos="567"/>
              </w:tabs>
              <w:spacing w:line="276" w:lineRule="auto"/>
              <w:ind w:firstLine="126"/>
              <w:jc w:val="both"/>
              <w:rPr>
                <w:rFonts w:ascii="Arial" w:hAnsi="Arial" w:cs="Arial"/>
                <w:bCs/>
                <w:sz w:val="20"/>
                <w:szCs w:val="20"/>
              </w:rPr>
            </w:pPr>
          </w:p>
        </w:tc>
        <w:tc>
          <w:tcPr>
            <w:tcW w:w="762"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43D19D78" w14:textId="4F3F02AF" w:rsidR="00BE6542" w:rsidRPr="00B22708" w:rsidRDefault="00DE02D2" w:rsidP="00BE6542">
            <w:pPr>
              <w:tabs>
                <w:tab w:val="left" w:pos="567"/>
              </w:tabs>
              <w:spacing w:line="276" w:lineRule="auto"/>
              <w:ind w:firstLine="126"/>
              <w:jc w:val="both"/>
              <w:rPr>
                <w:rFonts w:ascii="Arial" w:hAnsi="Arial" w:cs="Arial"/>
                <w:bCs/>
                <w:sz w:val="20"/>
                <w:szCs w:val="20"/>
              </w:rPr>
            </w:pPr>
            <w:r>
              <w:rPr>
                <w:rFonts w:ascii="Arial" w:hAnsi="Arial" w:cs="Arial"/>
                <w:bCs/>
                <w:sz w:val="20"/>
                <w:szCs w:val="20"/>
              </w:rPr>
              <w:t>-31,7</w:t>
            </w:r>
          </w:p>
          <w:p w14:paraId="66593C16" w14:textId="1C8F62E5" w:rsidR="00BE6542" w:rsidRPr="00B22708" w:rsidRDefault="00BE6542">
            <w:pPr>
              <w:tabs>
                <w:tab w:val="left" w:pos="567"/>
              </w:tabs>
              <w:spacing w:line="276" w:lineRule="auto"/>
              <w:ind w:firstLine="126"/>
              <w:jc w:val="both"/>
              <w:rPr>
                <w:rFonts w:ascii="Arial" w:hAnsi="Arial" w:cs="Arial"/>
                <w:bCs/>
                <w:sz w:val="20"/>
                <w:szCs w:val="20"/>
              </w:rPr>
            </w:pPr>
          </w:p>
        </w:tc>
        <w:tc>
          <w:tcPr>
            <w:tcW w:w="341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0862FE59" w14:textId="02512CC7" w:rsidR="00BE6542" w:rsidRPr="00B22708" w:rsidRDefault="00DB446A">
            <w:pPr>
              <w:tabs>
                <w:tab w:val="left" w:pos="567"/>
              </w:tabs>
              <w:spacing w:line="276" w:lineRule="auto"/>
              <w:ind w:left="131" w:hanging="11"/>
              <w:rPr>
                <w:rFonts w:ascii="Arial" w:hAnsi="Arial" w:cs="Arial"/>
                <w:bCs/>
                <w:sz w:val="20"/>
                <w:szCs w:val="20"/>
              </w:rPr>
            </w:pPr>
            <w:r>
              <w:rPr>
                <w:rFonts w:ascii="Arial" w:hAnsi="Arial" w:cs="Arial"/>
                <w:bCs/>
                <w:sz w:val="20"/>
                <w:szCs w:val="20"/>
              </w:rPr>
              <w:t>Өткізілген тендерлік рәсімдердің нәтижелері бойынша</w:t>
            </w:r>
          </w:p>
        </w:tc>
      </w:tr>
      <w:tr w:rsidR="00BE6542" w:rsidRPr="00B22708" w14:paraId="51FDD1BE" w14:textId="77777777" w:rsidTr="00990A48">
        <w:trPr>
          <w:trHeight w:val="678"/>
        </w:trPr>
        <w:tc>
          <w:tcPr>
            <w:tcW w:w="59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7EE8C1D9" w14:textId="77777777" w:rsidR="00BE6542" w:rsidRPr="00B22708" w:rsidRDefault="00BE6542">
            <w:pPr>
              <w:tabs>
                <w:tab w:val="left" w:pos="567"/>
              </w:tabs>
              <w:spacing w:line="276" w:lineRule="auto"/>
              <w:ind w:firstLine="126"/>
              <w:jc w:val="both"/>
              <w:rPr>
                <w:rFonts w:ascii="Arial" w:hAnsi="Arial" w:cs="Arial"/>
                <w:bCs/>
                <w:sz w:val="20"/>
                <w:szCs w:val="20"/>
              </w:rPr>
            </w:pPr>
            <w:r w:rsidRPr="00B22708">
              <w:rPr>
                <w:rFonts w:ascii="Arial" w:hAnsi="Arial" w:cs="Arial"/>
                <w:bCs/>
                <w:sz w:val="20"/>
                <w:szCs w:val="20"/>
              </w:rPr>
              <w:t>2.</w:t>
            </w:r>
          </w:p>
        </w:tc>
        <w:tc>
          <w:tcPr>
            <w:tcW w:w="182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4261AE9F" w14:textId="07A2E558" w:rsidR="00BE6542" w:rsidRPr="00B22708" w:rsidRDefault="00713013">
            <w:pPr>
              <w:tabs>
                <w:tab w:val="left" w:pos="567"/>
              </w:tabs>
              <w:spacing w:line="276" w:lineRule="auto"/>
              <w:ind w:left="107"/>
              <w:rPr>
                <w:rFonts w:ascii="Arial" w:hAnsi="Arial" w:cs="Arial"/>
                <w:bCs/>
                <w:sz w:val="20"/>
                <w:szCs w:val="20"/>
              </w:rPr>
            </w:pPr>
            <w:r w:rsidRPr="00713013">
              <w:rPr>
                <w:rFonts w:ascii="Arial" w:hAnsi="Arial" w:cs="Arial"/>
                <w:bCs/>
                <w:sz w:val="20"/>
                <w:szCs w:val="20"/>
              </w:rPr>
              <w:t>Еңбек төлемі шығындары</w:t>
            </w:r>
          </w:p>
        </w:tc>
        <w:tc>
          <w:tcPr>
            <w:tcW w:w="137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3874EF4A" w14:textId="5CDD7BEF" w:rsidR="00BE6542" w:rsidRPr="00B22708" w:rsidRDefault="00DB446A">
            <w:pPr>
              <w:tabs>
                <w:tab w:val="left" w:pos="567"/>
              </w:tabs>
              <w:spacing w:line="276" w:lineRule="auto"/>
              <w:ind w:firstLine="126"/>
              <w:jc w:val="both"/>
              <w:rPr>
                <w:rFonts w:ascii="Arial" w:hAnsi="Arial" w:cs="Arial"/>
                <w:bCs/>
                <w:sz w:val="20"/>
                <w:szCs w:val="20"/>
              </w:rPr>
            </w:pPr>
            <w:r>
              <w:rPr>
                <w:rFonts w:ascii="Arial" w:hAnsi="Arial" w:cs="Arial"/>
                <w:bCs/>
                <w:sz w:val="20"/>
                <w:szCs w:val="20"/>
              </w:rPr>
              <w:t xml:space="preserve">мың теңге </w:t>
            </w:r>
          </w:p>
        </w:tc>
        <w:tc>
          <w:tcPr>
            <w:tcW w:w="1212"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4B647934" w14:textId="400C8CDE" w:rsidR="00BE6542" w:rsidRPr="00B22708" w:rsidRDefault="00DE02D2" w:rsidP="00BE6542">
            <w:pPr>
              <w:tabs>
                <w:tab w:val="left" w:pos="567"/>
              </w:tabs>
              <w:spacing w:line="276" w:lineRule="auto"/>
              <w:ind w:firstLine="126"/>
              <w:jc w:val="both"/>
              <w:rPr>
                <w:rFonts w:ascii="Arial" w:hAnsi="Arial" w:cs="Arial"/>
                <w:bCs/>
                <w:sz w:val="20"/>
                <w:szCs w:val="20"/>
              </w:rPr>
            </w:pPr>
            <w:r>
              <w:rPr>
                <w:rFonts w:ascii="Arial" w:hAnsi="Arial" w:cs="Arial"/>
                <w:bCs/>
                <w:sz w:val="20"/>
                <w:szCs w:val="20"/>
              </w:rPr>
              <w:t>117 708</w:t>
            </w:r>
          </w:p>
          <w:p w14:paraId="790CC870" w14:textId="219E27AA" w:rsidR="00BE6542" w:rsidRPr="00B22708" w:rsidRDefault="00BE6542">
            <w:pPr>
              <w:tabs>
                <w:tab w:val="left" w:pos="567"/>
              </w:tabs>
              <w:spacing w:line="276" w:lineRule="auto"/>
              <w:ind w:firstLine="126"/>
              <w:jc w:val="both"/>
              <w:rPr>
                <w:rFonts w:ascii="Arial" w:hAnsi="Arial" w:cs="Arial"/>
                <w:bCs/>
                <w:sz w:val="20"/>
                <w:szCs w:val="20"/>
              </w:rPr>
            </w:pPr>
          </w:p>
        </w:tc>
        <w:tc>
          <w:tcPr>
            <w:tcW w:w="1184"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5CCCAAC0" w14:textId="05B917D7" w:rsidR="00BE6542" w:rsidRPr="00B22708" w:rsidRDefault="00DE02D2" w:rsidP="00BE6542">
            <w:pPr>
              <w:tabs>
                <w:tab w:val="left" w:pos="567"/>
              </w:tabs>
              <w:spacing w:line="276" w:lineRule="auto"/>
              <w:ind w:firstLine="126"/>
              <w:jc w:val="both"/>
              <w:rPr>
                <w:rFonts w:ascii="Arial" w:hAnsi="Arial" w:cs="Arial"/>
                <w:bCs/>
                <w:sz w:val="20"/>
                <w:szCs w:val="20"/>
              </w:rPr>
            </w:pPr>
            <w:r>
              <w:rPr>
                <w:rFonts w:ascii="Arial" w:hAnsi="Arial" w:cs="Arial"/>
                <w:bCs/>
                <w:sz w:val="20"/>
                <w:szCs w:val="20"/>
              </w:rPr>
              <w:t>112 064</w:t>
            </w:r>
          </w:p>
          <w:p w14:paraId="7A7279BA" w14:textId="772EE323" w:rsidR="00BE6542" w:rsidRPr="00B22708" w:rsidRDefault="00BE6542">
            <w:pPr>
              <w:tabs>
                <w:tab w:val="left" w:pos="567"/>
              </w:tabs>
              <w:spacing w:line="276" w:lineRule="auto"/>
              <w:ind w:firstLine="126"/>
              <w:jc w:val="both"/>
              <w:rPr>
                <w:rFonts w:ascii="Arial" w:hAnsi="Arial" w:cs="Arial"/>
                <w:bCs/>
                <w:sz w:val="20"/>
                <w:szCs w:val="20"/>
              </w:rPr>
            </w:pPr>
          </w:p>
        </w:tc>
        <w:tc>
          <w:tcPr>
            <w:tcW w:w="762"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74431066" w14:textId="0DDFBDB2" w:rsidR="00BE6542" w:rsidRPr="00B22708" w:rsidRDefault="00DE02D2" w:rsidP="00BE6542">
            <w:pPr>
              <w:tabs>
                <w:tab w:val="left" w:pos="567"/>
              </w:tabs>
              <w:spacing w:line="276" w:lineRule="auto"/>
              <w:ind w:firstLine="126"/>
              <w:jc w:val="both"/>
              <w:rPr>
                <w:rFonts w:ascii="Arial" w:hAnsi="Arial" w:cs="Arial"/>
                <w:bCs/>
                <w:sz w:val="20"/>
                <w:szCs w:val="20"/>
              </w:rPr>
            </w:pPr>
            <w:r>
              <w:rPr>
                <w:rFonts w:ascii="Arial" w:hAnsi="Arial" w:cs="Arial"/>
                <w:bCs/>
                <w:sz w:val="20"/>
                <w:szCs w:val="20"/>
              </w:rPr>
              <w:t>-4,8</w:t>
            </w:r>
          </w:p>
          <w:p w14:paraId="14B4DD51" w14:textId="52BB3DEA" w:rsidR="00BE6542" w:rsidRPr="00B22708" w:rsidRDefault="00BE6542">
            <w:pPr>
              <w:tabs>
                <w:tab w:val="left" w:pos="567"/>
              </w:tabs>
              <w:spacing w:line="276" w:lineRule="auto"/>
              <w:ind w:firstLine="126"/>
              <w:jc w:val="both"/>
              <w:rPr>
                <w:rFonts w:ascii="Arial" w:hAnsi="Arial" w:cs="Arial"/>
                <w:bCs/>
                <w:sz w:val="20"/>
                <w:szCs w:val="20"/>
              </w:rPr>
            </w:pPr>
          </w:p>
        </w:tc>
        <w:tc>
          <w:tcPr>
            <w:tcW w:w="341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799B32EE" w14:textId="513FDE45" w:rsidR="00BE6542" w:rsidRPr="00B22708" w:rsidRDefault="00DB446A" w:rsidP="001E5687">
            <w:pPr>
              <w:tabs>
                <w:tab w:val="left" w:pos="567"/>
              </w:tabs>
              <w:spacing w:line="276" w:lineRule="auto"/>
              <w:ind w:left="131" w:hanging="11"/>
              <w:rPr>
                <w:rFonts w:ascii="Arial" w:hAnsi="Arial" w:cs="Arial"/>
                <w:bCs/>
                <w:sz w:val="20"/>
                <w:szCs w:val="20"/>
              </w:rPr>
            </w:pPr>
            <w:r>
              <w:rPr>
                <w:rFonts w:ascii="Arial" w:hAnsi="Arial" w:cs="Arial"/>
                <w:bCs/>
                <w:sz w:val="20"/>
                <w:szCs w:val="20"/>
              </w:rPr>
              <w:t>Жыл қорытындысы бойынша орындалу күтілуде</w:t>
            </w:r>
          </w:p>
        </w:tc>
      </w:tr>
      <w:tr w:rsidR="00BE6542" w:rsidRPr="00B22708" w14:paraId="790FF138" w14:textId="77777777" w:rsidTr="00990A48">
        <w:trPr>
          <w:trHeight w:val="274"/>
        </w:trPr>
        <w:tc>
          <w:tcPr>
            <w:tcW w:w="59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1164347A" w14:textId="77777777" w:rsidR="00BE6542" w:rsidRPr="00B22708" w:rsidRDefault="00BE6542">
            <w:pPr>
              <w:tabs>
                <w:tab w:val="left" w:pos="567"/>
              </w:tabs>
              <w:spacing w:line="276" w:lineRule="auto"/>
              <w:ind w:firstLine="126"/>
              <w:jc w:val="both"/>
              <w:rPr>
                <w:rFonts w:ascii="Arial" w:hAnsi="Arial" w:cs="Arial"/>
                <w:bCs/>
                <w:sz w:val="20"/>
                <w:szCs w:val="20"/>
              </w:rPr>
            </w:pPr>
            <w:r w:rsidRPr="00B22708">
              <w:rPr>
                <w:rFonts w:ascii="Arial" w:hAnsi="Arial" w:cs="Arial"/>
                <w:bCs/>
                <w:sz w:val="20"/>
                <w:szCs w:val="20"/>
              </w:rPr>
              <w:t>3.</w:t>
            </w:r>
          </w:p>
        </w:tc>
        <w:tc>
          <w:tcPr>
            <w:tcW w:w="182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4C3DE69D" w14:textId="75D42AF3" w:rsidR="00BE6542" w:rsidRPr="00B22708" w:rsidRDefault="00713013">
            <w:pPr>
              <w:tabs>
                <w:tab w:val="left" w:pos="567"/>
              </w:tabs>
              <w:spacing w:line="276" w:lineRule="auto"/>
              <w:ind w:left="107"/>
              <w:rPr>
                <w:rFonts w:ascii="Arial" w:hAnsi="Arial" w:cs="Arial"/>
                <w:bCs/>
                <w:sz w:val="20"/>
                <w:szCs w:val="20"/>
              </w:rPr>
            </w:pPr>
            <w:r w:rsidRPr="00713013">
              <w:rPr>
                <w:rFonts w:ascii="Arial" w:hAnsi="Arial" w:cs="Arial"/>
                <w:bCs/>
                <w:sz w:val="20"/>
                <w:szCs w:val="20"/>
              </w:rPr>
              <w:t>Амортизациялық аударымдар</w:t>
            </w:r>
          </w:p>
        </w:tc>
        <w:tc>
          <w:tcPr>
            <w:tcW w:w="137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7DC4FB02" w14:textId="6BEF1073" w:rsidR="00BE6542" w:rsidRPr="00B22708" w:rsidRDefault="00DB446A">
            <w:pPr>
              <w:tabs>
                <w:tab w:val="left" w:pos="567"/>
              </w:tabs>
              <w:spacing w:line="276" w:lineRule="auto"/>
              <w:ind w:firstLine="126"/>
              <w:jc w:val="both"/>
              <w:rPr>
                <w:rFonts w:ascii="Arial" w:hAnsi="Arial" w:cs="Arial"/>
                <w:bCs/>
                <w:sz w:val="20"/>
                <w:szCs w:val="20"/>
              </w:rPr>
            </w:pPr>
            <w:r>
              <w:rPr>
                <w:rFonts w:ascii="Arial" w:hAnsi="Arial" w:cs="Arial"/>
                <w:bCs/>
                <w:sz w:val="20"/>
                <w:szCs w:val="20"/>
              </w:rPr>
              <w:t xml:space="preserve">мың теңге </w:t>
            </w:r>
          </w:p>
        </w:tc>
        <w:tc>
          <w:tcPr>
            <w:tcW w:w="1212"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75055D66" w14:textId="46EF76E7" w:rsidR="00BE6542" w:rsidRPr="00B22708" w:rsidRDefault="00DE02D2" w:rsidP="00BE6542">
            <w:pPr>
              <w:tabs>
                <w:tab w:val="left" w:pos="567"/>
              </w:tabs>
              <w:spacing w:line="276" w:lineRule="auto"/>
              <w:ind w:firstLine="126"/>
              <w:jc w:val="both"/>
              <w:rPr>
                <w:rFonts w:ascii="Arial" w:hAnsi="Arial" w:cs="Arial"/>
                <w:color w:val="000000"/>
                <w:kern w:val="24"/>
                <w:sz w:val="20"/>
                <w:szCs w:val="20"/>
              </w:rPr>
            </w:pPr>
            <w:r>
              <w:rPr>
                <w:rFonts w:ascii="Arial" w:hAnsi="Arial" w:cs="Arial"/>
                <w:color w:val="000000"/>
                <w:kern w:val="24"/>
                <w:sz w:val="20"/>
                <w:szCs w:val="20"/>
              </w:rPr>
              <w:t>116 184</w:t>
            </w:r>
          </w:p>
          <w:p w14:paraId="08DE841A" w14:textId="35861CA3" w:rsidR="00BE6542" w:rsidRPr="00B22708" w:rsidRDefault="00BE6542">
            <w:pPr>
              <w:tabs>
                <w:tab w:val="left" w:pos="567"/>
              </w:tabs>
              <w:spacing w:line="276" w:lineRule="auto"/>
              <w:ind w:firstLine="126"/>
              <w:jc w:val="both"/>
              <w:rPr>
                <w:rFonts w:ascii="Arial" w:hAnsi="Arial" w:cs="Arial"/>
                <w:bCs/>
                <w:sz w:val="20"/>
                <w:szCs w:val="20"/>
              </w:rPr>
            </w:pPr>
          </w:p>
        </w:tc>
        <w:tc>
          <w:tcPr>
            <w:tcW w:w="1184"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3AB96940" w14:textId="0EF905B0" w:rsidR="00BE6542" w:rsidRPr="00B22708" w:rsidRDefault="00DE02D2" w:rsidP="00BE6542">
            <w:pPr>
              <w:tabs>
                <w:tab w:val="left" w:pos="567"/>
              </w:tabs>
              <w:spacing w:line="276" w:lineRule="auto"/>
              <w:ind w:firstLine="126"/>
              <w:jc w:val="both"/>
              <w:rPr>
                <w:rFonts w:ascii="Arial" w:hAnsi="Arial" w:cs="Arial"/>
                <w:color w:val="000000"/>
                <w:kern w:val="24"/>
                <w:sz w:val="20"/>
                <w:szCs w:val="20"/>
              </w:rPr>
            </w:pPr>
            <w:r>
              <w:rPr>
                <w:rFonts w:ascii="Arial" w:hAnsi="Arial" w:cs="Arial"/>
                <w:color w:val="000000"/>
                <w:kern w:val="24"/>
                <w:sz w:val="20"/>
                <w:szCs w:val="20"/>
              </w:rPr>
              <w:t>296 588</w:t>
            </w:r>
          </w:p>
          <w:p w14:paraId="5B7E7D09" w14:textId="495AC80D" w:rsidR="00BE6542" w:rsidRPr="00B22708" w:rsidRDefault="00BE6542">
            <w:pPr>
              <w:tabs>
                <w:tab w:val="left" w:pos="567"/>
              </w:tabs>
              <w:spacing w:line="276" w:lineRule="auto"/>
              <w:ind w:firstLine="126"/>
              <w:jc w:val="both"/>
              <w:rPr>
                <w:rFonts w:ascii="Arial" w:hAnsi="Arial" w:cs="Arial"/>
                <w:bCs/>
                <w:sz w:val="20"/>
                <w:szCs w:val="20"/>
              </w:rPr>
            </w:pPr>
          </w:p>
        </w:tc>
        <w:tc>
          <w:tcPr>
            <w:tcW w:w="762"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656F9C73" w14:textId="1D687701" w:rsidR="00BE6542" w:rsidRPr="00B22708" w:rsidRDefault="00DE02D2" w:rsidP="00BE6542">
            <w:pPr>
              <w:tabs>
                <w:tab w:val="left" w:pos="567"/>
              </w:tabs>
              <w:spacing w:line="276" w:lineRule="auto"/>
              <w:ind w:firstLine="126"/>
              <w:jc w:val="both"/>
              <w:rPr>
                <w:rFonts w:ascii="Arial" w:hAnsi="Arial" w:cs="Arial"/>
                <w:color w:val="000000"/>
                <w:kern w:val="24"/>
                <w:sz w:val="20"/>
                <w:szCs w:val="20"/>
              </w:rPr>
            </w:pPr>
            <w:r>
              <w:rPr>
                <w:rFonts w:ascii="Arial" w:hAnsi="Arial" w:cs="Arial"/>
                <w:color w:val="000000"/>
                <w:kern w:val="24"/>
                <w:sz w:val="20"/>
                <w:szCs w:val="20"/>
              </w:rPr>
              <w:t>155,3</w:t>
            </w:r>
          </w:p>
          <w:p w14:paraId="1E8FA6D3" w14:textId="7ED250B8" w:rsidR="00BE6542" w:rsidRPr="00B22708" w:rsidRDefault="00BE6542">
            <w:pPr>
              <w:tabs>
                <w:tab w:val="left" w:pos="567"/>
              </w:tabs>
              <w:spacing w:line="276" w:lineRule="auto"/>
              <w:ind w:firstLine="126"/>
              <w:jc w:val="both"/>
              <w:rPr>
                <w:rFonts w:ascii="Arial" w:hAnsi="Arial" w:cs="Arial"/>
                <w:bCs/>
                <w:sz w:val="20"/>
                <w:szCs w:val="20"/>
              </w:rPr>
            </w:pPr>
          </w:p>
        </w:tc>
        <w:tc>
          <w:tcPr>
            <w:tcW w:w="341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07FFBD5B" w14:textId="543CD6D7" w:rsidR="00BE6542" w:rsidRPr="00B22708" w:rsidRDefault="00DB446A">
            <w:pPr>
              <w:tabs>
                <w:tab w:val="left" w:pos="567"/>
              </w:tabs>
              <w:spacing w:line="276" w:lineRule="auto"/>
              <w:ind w:left="131" w:hanging="11"/>
              <w:rPr>
                <w:rFonts w:ascii="Arial" w:hAnsi="Arial" w:cs="Arial"/>
                <w:bCs/>
                <w:sz w:val="20"/>
                <w:szCs w:val="20"/>
              </w:rPr>
            </w:pPr>
            <w:r>
              <w:rPr>
                <w:rFonts w:ascii="Arial" w:hAnsi="Arial" w:cs="Arial"/>
                <w:color w:val="000000"/>
                <w:kern w:val="24"/>
                <w:sz w:val="20"/>
                <w:szCs w:val="20"/>
              </w:rPr>
              <w:t>Өткізілген жылуға шаққандағы коэффициенттің өсуі</w:t>
            </w:r>
          </w:p>
        </w:tc>
      </w:tr>
      <w:tr w:rsidR="00BE6542" w:rsidRPr="00B22708" w14:paraId="02C90B28" w14:textId="77777777" w:rsidTr="00990A48">
        <w:trPr>
          <w:trHeight w:val="411"/>
        </w:trPr>
        <w:tc>
          <w:tcPr>
            <w:tcW w:w="59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73A5F524" w14:textId="77777777" w:rsidR="00BE6542" w:rsidRPr="00B22708" w:rsidRDefault="00BE6542">
            <w:pPr>
              <w:tabs>
                <w:tab w:val="left" w:pos="567"/>
              </w:tabs>
              <w:spacing w:line="276" w:lineRule="auto"/>
              <w:ind w:firstLine="126"/>
              <w:jc w:val="both"/>
              <w:rPr>
                <w:rFonts w:ascii="Arial" w:hAnsi="Arial" w:cs="Arial"/>
                <w:bCs/>
                <w:sz w:val="20"/>
                <w:szCs w:val="20"/>
              </w:rPr>
            </w:pPr>
            <w:r w:rsidRPr="00B22708">
              <w:rPr>
                <w:rFonts w:ascii="Arial" w:hAnsi="Arial" w:cs="Arial"/>
                <w:bCs/>
                <w:sz w:val="20"/>
                <w:szCs w:val="20"/>
              </w:rPr>
              <w:t>4.</w:t>
            </w:r>
          </w:p>
        </w:tc>
        <w:tc>
          <w:tcPr>
            <w:tcW w:w="182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40BA5366" w14:textId="571A8F4F" w:rsidR="00BE6542" w:rsidRPr="00713013" w:rsidRDefault="00713013">
            <w:pPr>
              <w:tabs>
                <w:tab w:val="left" w:pos="567"/>
              </w:tabs>
              <w:spacing w:line="276" w:lineRule="auto"/>
              <w:ind w:left="107"/>
              <w:rPr>
                <w:rFonts w:ascii="Arial" w:hAnsi="Arial" w:cs="Arial"/>
                <w:bCs/>
                <w:sz w:val="20"/>
                <w:szCs w:val="20"/>
              </w:rPr>
            </w:pPr>
            <w:r w:rsidRPr="00713013">
              <w:rPr>
                <w:rFonts w:ascii="Arial" w:hAnsi="Arial" w:cs="Arial"/>
                <w:bCs/>
                <w:sz w:val="20"/>
                <w:szCs w:val="20"/>
              </w:rPr>
              <w:t>Жөндеу</w:t>
            </w:r>
          </w:p>
        </w:tc>
        <w:tc>
          <w:tcPr>
            <w:tcW w:w="137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471E4A7E" w14:textId="1A7A0726" w:rsidR="00BE6542" w:rsidRPr="00B22708" w:rsidRDefault="00DB446A">
            <w:pPr>
              <w:tabs>
                <w:tab w:val="left" w:pos="567"/>
              </w:tabs>
              <w:spacing w:line="276" w:lineRule="auto"/>
              <w:ind w:firstLine="126"/>
              <w:jc w:val="both"/>
              <w:rPr>
                <w:rFonts w:ascii="Arial" w:hAnsi="Arial" w:cs="Arial"/>
                <w:bCs/>
                <w:sz w:val="20"/>
                <w:szCs w:val="20"/>
              </w:rPr>
            </w:pPr>
            <w:r>
              <w:rPr>
                <w:rFonts w:ascii="Arial" w:hAnsi="Arial" w:cs="Arial"/>
                <w:bCs/>
                <w:sz w:val="20"/>
                <w:szCs w:val="20"/>
              </w:rPr>
              <w:t xml:space="preserve">мың теңге </w:t>
            </w:r>
          </w:p>
        </w:tc>
        <w:tc>
          <w:tcPr>
            <w:tcW w:w="1212"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791F1DAF" w14:textId="6F35DFBD" w:rsidR="00BE6542" w:rsidRPr="00B22708" w:rsidRDefault="00DE02D2" w:rsidP="00BE6542">
            <w:pPr>
              <w:tabs>
                <w:tab w:val="left" w:pos="567"/>
              </w:tabs>
              <w:spacing w:line="276" w:lineRule="auto"/>
              <w:ind w:firstLine="126"/>
              <w:jc w:val="both"/>
              <w:rPr>
                <w:rFonts w:ascii="Arial" w:hAnsi="Arial" w:cs="Arial"/>
                <w:color w:val="000000"/>
                <w:kern w:val="24"/>
                <w:sz w:val="20"/>
                <w:szCs w:val="20"/>
              </w:rPr>
            </w:pPr>
            <w:r>
              <w:rPr>
                <w:rFonts w:ascii="Arial" w:hAnsi="Arial" w:cs="Arial"/>
                <w:color w:val="000000"/>
                <w:kern w:val="24"/>
                <w:sz w:val="20"/>
                <w:szCs w:val="20"/>
              </w:rPr>
              <w:t>131 331</w:t>
            </w:r>
          </w:p>
          <w:p w14:paraId="701CA6D3" w14:textId="3F1A9050" w:rsidR="00BE6542" w:rsidRPr="00B22708" w:rsidRDefault="00BE6542">
            <w:pPr>
              <w:tabs>
                <w:tab w:val="left" w:pos="567"/>
              </w:tabs>
              <w:spacing w:line="276" w:lineRule="auto"/>
              <w:ind w:firstLine="126"/>
              <w:jc w:val="both"/>
              <w:rPr>
                <w:rFonts w:ascii="Arial" w:hAnsi="Arial" w:cs="Arial"/>
                <w:bCs/>
                <w:sz w:val="20"/>
                <w:szCs w:val="20"/>
              </w:rPr>
            </w:pPr>
          </w:p>
        </w:tc>
        <w:tc>
          <w:tcPr>
            <w:tcW w:w="1184"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2B673D9D" w14:textId="69AF7D50" w:rsidR="00BE6542" w:rsidRPr="00DE02D2" w:rsidRDefault="00DE02D2" w:rsidP="00BE6542">
            <w:pPr>
              <w:tabs>
                <w:tab w:val="left" w:pos="567"/>
              </w:tabs>
              <w:spacing w:line="276" w:lineRule="auto"/>
              <w:ind w:firstLine="126"/>
              <w:jc w:val="both"/>
              <w:rPr>
                <w:rFonts w:ascii="Arial" w:hAnsi="Arial" w:cs="Arial"/>
                <w:color w:val="000000"/>
                <w:kern w:val="24"/>
                <w:sz w:val="20"/>
                <w:szCs w:val="20"/>
              </w:rPr>
            </w:pPr>
            <w:r>
              <w:rPr>
                <w:rFonts w:ascii="Arial" w:hAnsi="Arial" w:cs="Arial"/>
                <w:color w:val="000000"/>
                <w:kern w:val="24"/>
                <w:sz w:val="20"/>
                <w:szCs w:val="20"/>
              </w:rPr>
              <w:t>171 129</w:t>
            </w:r>
          </w:p>
          <w:p w14:paraId="1638F1CE" w14:textId="10947C0A" w:rsidR="00BE6542" w:rsidRPr="00B22708" w:rsidRDefault="00BE6542">
            <w:pPr>
              <w:tabs>
                <w:tab w:val="left" w:pos="567"/>
              </w:tabs>
              <w:spacing w:line="276" w:lineRule="auto"/>
              <w:ind w:firstLine="126"/>
              <w:jc w:val="both"/>
              <w:rPr>
                <w:rFonts w:ascii="Arial" w:hAnsi="Arial" w:cs="Arial"/>
                <w:bCs/>
                <w:sz w:val="20"/>
                <w:szCs w:val="20"/>
              </w:rPr>
            </w:pPr>
          </w:p>
        </w:tc>
        <w:tc>
          <w:tcPr>
            <w:tcW w:w="762"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4E46328A" w14:textId="5779485F" w:rsidR="005408D7" w:rsidRPr="005408D7" w:rsidRDefault="00DE02D2" w:rsidP="005408D7">
            <w:pPr>
              <w:tabs>
                <w:tab w:val="left" w:pos="567"/>
              </w:tabs>
              <w:spacing w:line="276" w:lineRule="auto"/>
              <w:ind w:firstLine="126"/>
              <w:jc w:val="both"/>
              <w:rPr>
                <w:rFonts w:ascii="Arial" w:hAnsi="Arial" w:cs="Arial"/>
                <w:color w:val="000000"/>
                <w:kern w:val="24"/>
                <w:sz w:val="20"/>
                <w:szCs w:val="20"/>
              </w:rPr>
            </w:pPr>
            <w:r>
              <w:rPr>
                <w:rFonts w:ascii="Arial" w:hAnsi="Arial" w:cs="Arial"/>
                <w:color w:val="000000"/>
                <w:kern w:val="24"/>
                <w:sz w:val="20"/>
                <w:szCs w:val="20"/>
              </w:rPr>
              <w:t>30,3</w:t>
            </w:r>
          </w:p>
          <w:p w14:paraId="21A116C6" w14:textId="76524C4E" w:rsidR="00BE6542" w:rsidRPr="00B22708" w:rsidRDefault="00BE6542">
            <w:pPr>
              <w:tabs>
                <w:tab w:val="left" w:pos="567"/>
              </w:tabs>
              <w:spacing w:line="276" w:lineRule="auto"/>
              <w:ind w:firstLine="126"/>
              <w:jc w:val="both"/>
              <w:rPr>
                <w:rFonts w:ascii="Arial" w:hAnsi="Arial" w:cs="Arial"/>
                <w:bCs/>
                <w:sz w:val="20"/>
                <w:szCs w:val="20"/>
              </w:rPr>
            </w:pPr>
          </w:p>
        </w:tc>
        <w:tc>
          <w:tcPr>
            <w:tcW w:w="341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3BF3607A" w14:textId="64FA7003" w:rsidR="00BE6542" w:rsidRPr="00B22708" w:rsidRDefault="00DB446A">
            <w:pPr>
              <w:tabs>
                <w:tab w:val="left" w:pos="567"/>
              </w:tabs>
              <w:spacing w:line="276" w:lineRule="auto"/>
              <w:ind w:left="131" w:hanging="11"/>
              <w:rPr>
                <w:rFonts w:ascii="Arial" w:hAnsi="Arial" w:cs="Arial"/>
                <w:bCs/>
                <w:sz w:val="20"/>
                <w:szCs w:val="20"/>
              </w:rPr>
            </w:pPr>
            <w:r>
              <w:rPr>
                <w:rFonts w:ascii="Arial" w:hAnsi="Arial" w:cs="Arial"/>
                <w:color w:val="000000"/>
                <w:kern w:val="24"/>
                <w:sz w:val="20"/>
                <w:szCs w:val="20"/>
              </w:rPr>
              <w:t>Өткізілген жылуға шаққандағы коэффициенттің өсуі</w:t>
            </w:r>
          </w:p>
        </w:tc>
      </w:tr>
      <w:tr w:rsidR="00BE6542" w:rsidRPr="00B22708" w14:paraId="3DB6AC3A" w14:textId="77777777" w:rsidTr="00990A48">
        <w:trPr>
          <w:trHeight w:val="1020"/>
        </w:trPr>
        <w:tc>
          <w:tcPr>
            <w:tcW w:w="59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75BDA10B" w14:textId="77777777" w:rsidR="00BE6542" w:rsidRPr="00B22708" w:rsidRDefault="00BE6542">
            <w:pPr>
              <w:tabs>
                <w:tab w:val="left" w:pos="567"/>
              </w:tabs>
              <w:spacing w:line="276" w:lineRule="auto"/>
              <w:ind w:firstLine="126"/>
              <w:jc w:val="both"/>
              <w:rPr>
                <w:rFonts w:ascii="Arial" w:hAnsi="Arial" w:cs="Arial"/>
                <w:bCs/>
                <w:sz w:val="20"/>
                <w:szCs w:val="20"/>
              </w:rPr>
            </w:pPr>
            <w:r w:rsidRPr="00B22708">
              <w:rPr>
                <w:rFonts w:ascii="Arial" w:hAnsi="Arial" w:cs="Arial"/>
                <w:bCs/>
                <w:sz w:val="20"/>
                <w:szCs w:val="20"/>
              </w:rPr>
              <w:t>5.</w:t>
            </w:r>
          </w:p>
        </w:tc>
        <w:tc>
          <w:tcPr>
            <w:tcW w:w="182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06D826F3" w14:textId="468D1101" w:rsidR="00BE6542" w:rsidRPr="00B22708" w:rsidRDefault="00713013">
            <w:pPr>
              <w:tabs>
                <w:tab w:val="left" w:pos="567"/>
              </w:tabs>
              <w:spacing w:line="276" w:lineRule="auto"/>
              <w:ind w:left="107"/>
              <w:rPr>
                <w:rFonts w:ascii="Arial" w:hAnsi="Arial" w:cs="Arial"/>
                <w:bCs/>
                <w:sz w:val="20"/>
                <w:szCs w:val="20"/>
              </w:rPr>
            </w:pPr>
            <w:r w:rsidRPr="00713013">
              <w:rPr>
                <w:rFonts w:ascii="Arial" w:hAnsi="Arial" w:cs="Arial"/>
                <w:bCs/>
                <w:sz w:val="20"/>
                <w:szCs w:val="20"/>
              </w:rPr>
              <w:t>Өндірістік сипаттағы бөгде ұйымдардың қызметтері</w:t>
            </w:r>
          </w:p>
        </w:tc>
        <w:tc>
          <w:tcPr>
            <w:tcW w:w="137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2D5AFDBD" w14:textId="490EC5AD" w:rsidR="00BE6542" w:rsidRPr="00B22708" w:rsidRDefault="00DB446A">
            <w:pPr>
              <w:tabs>
                <w:tab w:val="left" w:pos="567"/>
              </w:tabs>
              <w:spacing w:line="276" w:lineRule="auto"/>
              <w:ind w:firstLine="126"/>
              <w:jc w:val="both"/>
              <w:rPr>
                <w:rFonts w:ascii="Arial" w:hAnsi="Arial" w:cs="Arial"/>
                <w:bCs/>
                <w:sz w:val="20"/>
                <w:szCs w:val="20"/>
              </w:rPr>
            </w:pPr>
            <w:r>
              <w:rPr>
                <w:rFonts w:ascii="Arial" w:hAnsi="Arial" w:cs="Arial"/>
                <w:bCs/>
                <w:sz w:val="20"/>
                <w:szCs w:val="20"/>
              </w:rPr>
              <w:t xml:space="preserve">мың теңге </w:t>
            </w:r>
          </w:p>
        </w:tc>
        <w:tc>
          <w:tcPr>
            <w:tcW w:w="1212"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362E9EF8" w14:textId="6E2C3224" w:rsidR="00B22708" w:rsidRPr="00B22708" w:rsidRDefault="00DE02D2" w:rsidP="00B22708">
            <w:pPr>
              <w:tabs>
                <w:tab w:val="left" w:pos="567"/>
              </w:tabs>
              <w:spacing w:line="276" w:lineRule="auto"/>
              <w:ind w:firstLine="126"/>
              <w:jc w:val="both"/>
              <w:rPr>
                <w:rFonts w:ascii="Arial" w:hAnsi="Arial" w:cs="Arial"/>
                <w:color w:val="000000"/>
                <w:kern w:val="24"/>
                <w:sz w:val="20"/>
                <w:szCs w:val="20"/>
              </w:rPr>
            </w:pPr>
            <w:r>
              <w:rPr>
                <w:rFonts w:ascii="Arial" w:hAnsi="Arial" w:cs="Arial"/>
                <w:color w:val="000000"/>
                <w:kern w:val="24"/>
                <w:sz w:val="20"/>
                <w:szCs w:val="20"/>
              </w:rPr>
              <w:t>68 367</w:t>
            </w:r>
          </w:p>
          <w:p w14:paraId="16C4FDC0" w14:textId="06A9ABC0" w:rsidR="00BE6542" w:rsidRPr="00B22708" w:rsidRDefault="00BE6542">
            <w:pPr>
              <w:tabs>
                <w:tab w:val="left" w:pos="567"/>
              </w:tabs>
              <w:spacing w:line="276" w:lineRule="auto"/>
              <w:ind w:firstLine="126"/>
              <w:jc w:val="both"/>
              <w:rPr>
                <w:rFonts w:ascii="Arial" w:hAnsi="Arial" w:cs="Arial"/>
                <w:bCs/>
                <w:sz w:val="20"/>
                <w:szCs w:val="20"/>
              </w:rPr>
            </w:pPr>
          </w:p>
        </w:tc>
        <w:tc>
          <w:tcPr>
            <w:tcW w:w="1184"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6B836B0F" w14:textId="5464CC45" w:rsidR="00B22708" w:rsidRPr="00B22708" w:rsidRDefault="00DE02D2" w:rsidP="00B22708">
            <w:pPr>
              <w:tabs>
                <w:tab w:val="left" w:pos="567"/>
              </w:tabs>
              <w:spacing w:line="276" w:lineRule="auto"/>
              <w:ind w:firstLine="126"/>
              <w:jc w:val="both"/>
              <w:rPr>
                <w:rFonts w:ascii="Arial" w:hAnsi="Arial" w:cs="Arial"/>
                <w:color w:val="000000"/>
                <w:kern w:val="24"/>
                <w:sz w:val="20"/>
                <w:szCs w:val="20"/>
              </w:rPr>
            </w:pPr>
            <w:r>
              <w:rPr>
                <w:rFonts w:ascii="Arial" w:hAnsi="Arial" w:cs="Arial"/>
                <w:color w:val="000000"/>
                <w:kern w:val="24"/>
                <w:sz w:val="20"/>
                <w:szCs w:val="20"/>
              </w:rPr>
              <w:t>54 841</w:t>
            </w:r>
          </w:p>
          <w:p w14:paraId="1E476A2C" w14:textId="687F022D" w:rsidR="00BE6542" w:rsidRPr="00B22708" w:rsidRDefault="00BE6542">
            <w:pPr>
              <w:tabs>
                <w:tab w:val="left" w:pos="567"/>
              </w:tabs>
              <w:spacing w:line="276" w:lineRule="auto"/>
              <w:ind w:firstLine="126"/>
              <w:jc w:val="both"/>
              <w:rPr>
                <w:rFonts w:ascii="Arial" w:hAnsi="Arial" w:cs="Arial"/>
                <w:bCs/>
                <w:sz w:val="20"/>
                <w:szCs w:val="20"/>
              </w:rPr>
            </w:pPr>
          </w:p>
        </w:tc>
        <w:tc>
          <w:tcPr>
            <w:tcW w:w="762"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6A8CFB66" w14:textId="046C46E0" w:rsidR="005408D7" w:rsidRPr="00DE02D2" w:rsidRDefault="00DE02D2" w:rsidP="005408D7">
            <w:pPr>
              <w:tabs>
                <w:tab w:val="left" w:pos="567"/>
              </w:tabs>
              <w:spacing w:line="276" w:lineRule="auto"/>
              <w:ind w:firstLine="126"/>
              <w:jc w:val="both"/>
              <w:rPr>
                <w:rFonts w:ascii="Arial" w:hAnsi="Arial" w:cs="Arial"/>
                <w:color w:val="000000"/>
                <w:kern w:val="24"/>
                <w:sz w:val="20"/>
                <w:szCs w:val="20"/>
              </w:rPr>
            </w:pPr>
            <w:r>
              <w:rPr>
                <w:rFonts w:ascii="Arial" w:hAnsi="Arial" w:cs="Arial"/>
                <w:color w:val="000000"/>
                <w:kern w:val="24"/>
                <w:sz w:val="20"/>
                <w:szCs w:val="20"/>
              </w:rPr>
              <w:t>-19,8</w:t>
            </w:r>
          </w:p>
          <w:p w14:paraId="34C0CF09" w14:textId="55B0612E" w:rsidR="00BE6542" w:rsidRPr="00B22708" w:rsidRDefault="00BE6542">
            <w:pPr>
              <w:tabs>
                <w:tab w:val="left" w:pos="567"/>
              </w:tabs>
              <w:spacing w:line="276" w:lineRule="auto"/>
              <w:ind w:firstLine="126"/>
              <w:jc w:val="both"/>
              <w:rPr>
                <w:rFonts w:ascii="Arial" w:hAnsi="Arial" w:cs="Arial"/>
                <w:bCs/>
                <w:sz w:val="20"/>
                <w:szCs w:val="20"/>
              </w:rPr>
            </w:pPr>
          </w:p>
        </w:tc>
        <w:tc>
          <w:tcPr>
            <w:tcW w:w="341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63D356D2" w14:textId="202E8B33" w:rsidR="00BE6542" w:rsidRPr="00B22708" w:rsidRDefault="00DB446A">
            <w:pPr>
              <w:tabs>
                <w:tab w:val="left" w:pos="567"/>
              </w:tabs>
              <w:spacing w:line="276" w:lineRule="auto"/>
              <w:ind w:left="131" w:hanging="11"/>
              <w:rPr>
                <w:rFonts w:ascii="Arial" w:hAnsi="Arial" w:cs="Arial"/>
                <w:bCs/>
                <w:sz w:val="20"/>
                <w:szCs w:val="20"/>
              </w:rPr>
            </w:pPr>
            <w:r>
              <w:rPr>
                <w:rFonts w:ascii="Arial" w:hAnsi="Arial" w:cs="Arial"/>
                <w:color w:val="000000"/>
                <w:kern w:val="24"/>
                <w:sz w:val="20"/>
                <w:szCs w:val="20"/>
              </w:rPr>
              <w:t>Жыл қорытындысы бойынша орындалу күтілуде</w:t>
            </w:r>
          </w:p>
        </w:tc>
      </w:tr>
      <w:tr w:rsidR="00BE6542" w:rsidRPr="00B22708" w14:paraId="1204DF5E" w14:textId="77777777" w:rsidTr="00990A48">
        <w:trPr>
          <w:trHeight w:val="411"/>
        </w:trPr>
        <w:tc>
          <w:tcPr>
            <w:tcW w:w="59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23FA032A" w14:textId="77777777" w:rsidR="00BE6542" w:rsidRPr="00B22708" w:rsidRDefault="00BE6542">
            <w:pPr>
              <w:tabs>
                <w:tab w:val="left" w:pos="567"/>
              </w:tabs>
              <w:spacing w:line="276" w:lineRule="auto"/>
              <w:ind w:firstLine="126"/>
              <w:jc w:val="both"/>
              <w:rPr>
                <w:rFonts w:ascii="Arial" w:hAnsi="Arial" w:cs="Arial"/>
                <w:bCs/>
                <w:sz w:val="20"/>
                <w:szCs w:val="20"/>
              </w:rPr>
            </w:pPr>
            <w:r w:rsidRPr="00B22708">
              <w:rPr>
                <w:rFonts w:ascii="Arial" w:hAnsi="Arial" w:cs="Arial"/>
                <w:bCs/>
                <w:sz w:val="20"/>
                <w:szCs w:val="20"/>
              </w:rPr>
              <w:t>6.</w:t>
            </w:r>
          </w:p>
        </w:tc>
        <w:tc>
          <w:tcPr>
            <w:tcW w:w="182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495830C8" w14:textId="0E6BA1BE" w:rsidR="00BE6542" w:rsidRPr="00713013" w:rsidRDefault="00713013">
            <w:pPr>
              <w:tabs>
                <w:tab w:val="left" w:pos="567"/>
              </w:tabs>
              <w:spacing w:line="276" w:lineRule="auto"/>
              <w:ind w:left="107"/>
              <w:rPr>
                <w:rFonts w:ascii="Arial" w:hAnsi="Arial" w:cs="Arial"/>
                <w:bCs/>
                <w:sz w:val="20"/>
                <w:szCs w:val="20"/>
              </w:rPr>
            </w:pPr>
            <w:r w:rsidRPr="00713013">
              <w:rPr>
                <w:rFonts w:ascii="Arial" w:hAnsi="Arial" w:cs="Arial"/>
                <w:bCs/>
                <w:sz w:val="20"/>
                <w:szCs w:val="20"/>
              </w:rPr>
              <w:t xml:space="preserve">Салықтар </w:t>
            </w:r>
          </w:p>
        </w:tc>
        <w:tc>
          <w:tcPr>
            <w:tcW w:w="137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57545048" w14:textId="7A6298D2" w:rsidR="00BE6542" w:rsidRPr="00B22708" w:rsidRDefault="00DB446A">
            <w:pPr>
              <w:tabs>
                <w:tab w:val="left" w:pos="567"/>
              </w:tabs>
              <w:spacing w:line="276" w:lineRule="auto"/>
              <w:ind w:firstLine="126"/>
              <w:jc w:val="both"/>
              <w:rPr>
                <w:rFonts w:ascii="Arial" w:hAnsi="Arial" w:cs="Arial"/>
                <w:bCs/>
                <w:sz w:val="20"/>
                <w:szCs w:val="20"/>
              </w:rPr>
            </w:pPr>
            <w:r>
              <w:rPr>
                <w:rFonts w:ascii="Arial" w:hAnsi="Arial" w:cs="Arial"/>
                <w:bCs/>
                <w:sz w:val="20"/>
                <w:szCs w:val="20"/>
              </w:rPr>
              <w:t xml:space="preserve">мың теңге </w:t>
            </w:r>
          </w:p>
        </w:tc>
        <w:tc>
          <w:tcPr>
            <w:tcW w:w="1212"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2BD3DF85" w14:textId="6129A22E" w:rsidR="00B22708" w:rsidRPr="00B22708" w:rsidRDefault="00DE02D2" w:rsidP="00B22708">
            <w:pPr>
              <w:tabs>
                <w:tab w:val="left" w:pos="567"/>
              </w:tabs>
              <w:spacing w:line="276" w:lineRule="auto"/>
              <w:ind w:firstLine="126"/>
              <w:jc w:val="both"/>
              <w:rPr>
                <w:rFonts w:ascii="Arial" w:hAnsi="Arial" w:cs="Arial"/>
                <w:color w:val="000000"/>
                <w:kern w:val="24"/>
                <w:sz w:val="20"/>
                <w:szCs w:val="20"/>
              </w:rPr>
            </w:pPr>
            <w:r>
              <w:rPr>
                <w:rFonts w:ascii="Arial" w:hAnsi="Arial" w:cs="Arial"/>
                <w:color w:val="000000"/>
                <w:kern w:val="24"/>
                <w:sz w:val="20"/>
                <w:szCs w:val="20"/>
              </w:rPr>
              <w:t>77 873</w:t>
            </w:r>
          </w:p>
          <w:p w14:paraId="5898BC03" w14:textId="28A70E14" w:rsidR="00BE6542" w:rsidRPr="00B22708" w:rsidRDefault="00BE6542">
            <w:pPr>
              <w:tabs>
                <w:tab w:val="left" w:pos="567"/>
              </w:tabs>
              <w:spacing w:line="276" w:lineRule="auto"/>
              <w:ind w:firstLine="126"/>
              <w:jc w:val="both"/>
              <w:rPr>
                <w:rFonts w:ascii="Arial" w:hAnsi="Arial" w:cs="Arial"/>
                <w:bCs/>
                <w:sz w:val="20"/>
                <w:szCs w:val="20"/>
              </w:rPr>
            </w:pPr>
          </w:p>
        </w:tc>
        <w:tc>
          <w:tcPr>
            <w:tcW w:w="1184"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2D782890" w14:textId="78BDB95D" w:rsidR="00B22708" w:rsidRPr="00DE02D2" w:rsidRDefault="00DE02D2" w:rsidP="00B22708">
            <w:pPr>
              <w:tabs>
                <w:tab w:val="left" w:pos="567"/>
              </w:tabs>
              <w:spacing w:line="276" w:lineRule="auto"/>
              <w:ind w:firstLine="126"/>
              <w:jc w:val="both"/>
              <w:rPr>
                <w:rFonts w:ascii="Arial" w:hAnsi="Arial" w:cs="Arial"/>
                <w:color w:val="000000"/>
                <w:kern w:val="24"/>
                <w:sz w:val="20"/>
                <w:szCs w:val="20"/>
              </w:rPr>
            </w:pPr>
            <w:r>
              <w:rPr>
                <w:rFonts w:ascii="Arial" w:hAnsi="Arial" w:cs="Arial"/>
                <w:color w:val="000000"/>
                <w:kern w:val="24"/>
                <w:sz w:val="20"/>
                <w:szCs w:val="20"/>
              </w:rPr>
              <w:t>22</w:t>
            </w:r>
          </w:p>
          <w:p w14:paraId="7671A178" w14:textId="7806870E" w:rsidR="00BE6542" w:rsidRPr="00B22708" w:rsidRDefault="00BE6542">
            <w:pPr>
              <w:tabs>
                <w:tab w:val="left" w:pos="567"/>
              </w:tabs>
              <w:spacing w:line="276" w:lineRule="auto"/>
              <w:ind w:firstLine="126"/>
              <w:jc w:val="both"/>
              <w:rPr>
                <w:rFonts w:ascii="Arial" w:hAnsi="Arial" w:cs="Arial"/>
                <w:bCs/>
                <w:sz w:val="20"/>
                <w:szCs w:val="20"/>
              </w:rPr>
            </w:pPr>
          </w:p>
        </w:tc>
        <w:tc>
          <w:tcPr>
            <w:tcW w:w="762"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2CF778BB" w14:textId="745E694D" w:rsidR="00B22708" w:rsidRPr="00B22708" w:rsidRDefault="00B22708" w:rsidP="00B22708">
            <w:pPr>
              <w:tabs>
                <w:tab w:val="left" w:pos="567"/>
              </w:tabs>
              <w:spacing w:line="276" w:lineRule="auto"/>
              <w:ind w:firstLine="126"/>
              <w:jc w:val="both"/>
              <w:rPr>
                <w:rFonts w:ascii="Arial" w:hAnsi="Arial" w:cs="Arial"/>
                <w:color w:val="000000"/>
                <w:kern w:val="24"/>
                <w:sz w:val="20"/>
                <w:szCs w:val="20"/>
              </w:rPr>
            </w:pPr>
            <w:r w:rsidRPr="00B22708">
              <w:rPr>
                <w:rFonts w:ascii="Arial" w:hAnsi="Arial" w:cs="Arial"/>
                <w:color w:val="000000"/>
                <w:kern w:val="24"/>
                <w:sz w:val="20"/>
                <w:szCs w:val="20"/>
              </w:rPr>
              <w:t>-</w:t>
            </w:r>
            <w:r w:rsidR="00DE02D2">
              <w:rPr>
                <w:rFonts w:ascii="Arial" w:hAnsi="Arial" w:cs="Arial"/>
                <w:color w:val="000000"/>
                <w:kern w:val="24"/>
                <w:sz w:val="20"/>
                <w:szCs w:val="20"/>
              </w:rPr>
              <w:t>99,9</w:t>
            </w:r>
          </w:p>
          <w:p w14:paraId="004C6565" w14:textId="3375101A" w:rsidR="00BE6542" w:rsidRPr="00B22708" w:rsidRDefault="00BE6542">
            <w:pPr>
              <w:tabs>
                <w:tab w:val="left" w:pos="567"/>
              </w:tabs>
              <w:spacing w:line="276" w:lineRule="auto"/>
              <w:ind w:firstLine="126"/>
              <w:jc w:val="both"/>
              <w:rPr>
                <w:rFonts w:ascii="Arial" w:hAnsi="Arial" w:cs="Arial"/>
                <w:bCs/>
                <w:sz w:val="20"/>
                <w:szCs w:val="20"/>
              </w:rPr>
            </w:pPr>
          </w:p>
        </w:tc>
        <w:tc>
          <w:tcPr>
            <w:tcW w:w="341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0DDA7D48" w14:textId="5824079C" w:rsidR="00BE6542" w:rsidRPr="00B22708" w:rsidRDefault="00DB446A" w:rsidP="001E5687">
            <w:pPr>
              <w:tabs>
                <w:tab w:val="left" w:pos="567"/>
              </w:tabs>
              <w:spacing w:line="276" w:lineRule="auto"/>
              <w:ind w:left="131" w:hanging="11"/>
              <w:rPr>
                <w:rFonts w:ascii="Arial" w:hAnsi="Arial" w:cs="Arial"/>
                <w:bCs/>
                <w:sz w:val="20"/>
                <w:szCs w:val="20"/>
              </w:rPr>
            </w:pPr>
            <w:r>
              <w:rPr>
                <w:rFonts w:ascii="Arial" w:hAnsi="Arial" w:cs="Arial"/>
                <w:color w:val="000000"/>
                <w:kern w:val="24"/>
                <w:sz w:val="20"/>
                <w:szCs w:val="20"/>
              </w:rPr>
              <w:t>ПАЗ, «Алюминий Казахстана» АҚ ЭС үшін кешенді экологиялық рұқсат (КЭР)алынды</w:t>
            </w:r>
          </w:p>
        </w:tc>
      </w:tr>
      <w:tr w:rsidR="00BE6542" w:rsidRPr="00B22708" w14:paraId="10380E6A" w14:textId="77777777" w:rsidTr="00990A48">
        <w:trPr>
          <w:trHeight w:val="274"/>
        </w:trPr>
        <w:tc>
          <w:tcPr>
            <w:tcW w:w="59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5FF9E16F" w14:textId="77777777" w:rsidR="00BE6542" w:rsidRPr="00B22708" w:rsidRDefault="00BE6542">
            <w:pPr>
              <w:tabs>
                <w:tab w:val="left" w:pos="567"/>
              </w:tabs>
              <w:spacing w:line="276" w:lineRule="auto"/>
              <w:ind w:firstLine="126"/>
              <w:jc w:val="both"/>
              <w:rPr>
                <w:rFonts w:ascii="Arial" w:hAnsi="Arial" w:cs="Arial"/>
                <w:bCs/>
                <w:sz w:val="20"/>
                <w:szCs w:val="20"/>
              </w:rPr>
            </w:pPr>
            <w:r w:rsidRPr="00B22708">
              <w:rPr>
                <w:rFonts w:ascii="Arial" w:hAnsi="Arial" w:cs="Arial"/>
                <w:bCs/>
                <w:sz w:val="20"/>
                <w:szCs w:val="20"/>
              </w:rPr>
              <w:t>7.</w:t>
            </w:r>
          </w:p>
        </w:tc>
        <w:tc>
          <w:tcPr>
            <w:tcW w:w="182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104A4BE1" w14:textId="2614AB73" w:rsidR="00BE6542" w:rsidRPr="00B22708" w:rsidRDefault="00713013">
            <w:pPr>
              <w:tabs>
                <w:tab w:val="left" w:pos="567"/>
              </w:tabs>
              <w:spacing w:line="276" w:lineRule="auto"/>
              <w:ind w:left="107"/>
              <w:rPr>
                <w:rFonts w:ascii="Arial" w:hAnsi="Arial" w:cs="Arial"/>
                <w:bCs/>
                <w:sz w:val="20"/>
                <w:szCs w:val="20"/>
              </w:rPr>
            </w:pPr>
            <w:r w:rsidRPr="00713013">
              <w:rPr>
                <w:rFonts w:ascii="Arial" w:hAnsi="Arial" w:cs="Arial"/>
                <w:bCs/>
                <w:sz w:val="20"/>
                <w:szCs w:val="20"/>
              </w:rPr>
              <w:t>Басқа шығындар</w:t>
            </w:r>
          </w:p>
        </w:tc>
        <w:tc>
          <w:tcPr>
            <w:tcW w:w="137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0D4DB9A7" w14:textId="5B266136" w:rsidR="00BE6542" w:rsidRPr="00B22708" w:rsidRDefault="00DB446A">
            <w:pPr>
              <w:tabs>
                <w:tab w:val="left" w:pos="567"/>
              </w:tabs>
              <w:spacing w:line="276" w:lineRule="auto"/>
              <w:ind w:firstLine="126"/>
              <w:jc w:val="both"/>
              <w:rPr>
                <w:rFonts w:ascii="Arial" w:hAnsi="Arial" w:cs="Arial"/>
                <w:bCs/>
                <w:sz w:val="20"/>
                <w:szCs w:val="20"/>
              </w:rPr>
            </w:pPr>
            <w:r>
              <w:rPr>
                <w:rFonts w:ascii="Arial" w:hAnsi="Arial" w:cs="Arial"/>
                <w:bCs/>
                <w:sz w:val="20"/>
                <w:szCs w:val="20"/>
              </w:rPr>
              <w:t xml:space="preserve">мың теңге </w:t>
            </w:r>
          </w:p>
        </w:tc>
        <w:tc>
          <w:tcPr>
            <w:tcW w:w="1212"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18C84831" w14:textId="31A36C66" w:rsidR="00B22708" w:rsidRPr="00B22708" w:rsidRDefault="00DE02D2" w:rsidP="00B22708">
            <w:pPr>
              <w:tabs>
                <w:tab w:val="left" w:pos="567"/>
              </w:tabs>
              <w:spacing w:line="276" w:lineRule="auto"/>
              <w:ind w:firstLine="126"/>
              <w:jc w:val="both"/>
              <w:rPr>
                <w:rFonts w:ascii="Arial" w:hAnsi="Arial" w:cs="Arial"/>
                <w:color w:val="000000"/>
                <w:kern w:val="24"/>
                <w:sz w:val="20"/>
                <w:szCs w:val="20"/>
              </w:rPr>
            </w:pPr>
            <w:r>
              <w:rPr>
                <w:rFonts w:ascii="Arial" w:hAnsi="Arial" w:cs="Arial"/>
                <w:color w:val="000000"/>
                <w:kern w:val="24"/>
                <w:sz w:val="20"/>
                <w:szCs w:val="20"/>
              </w:rPr>
              <w:t>12 569</w:t>
            </w:r>
          </w:p>
          <w:p w14:paraId="79D7F702" w14:textId="0388238B" w:rsidR="00BE6542" w:rsidRPr="00B22708" w:rsidRDefault="00BE6542">
            <w:pPr>
              <w:tabs>
                <w:tab w:val="left" w:pos="567"/>
              </w:tabs>
              <w:spacing w:line="276" w:lineRule="auto"/>
              <w:ind w:firstLine="126"/>
              <w:jc w:val="both"/>
              <w:rPr>
                <w:rFonts w:ascii="Arial" w:hAnsi="Arial" w:cs="Arial"/>
                <w:bCs/>
                <w:sz w:val="20"/>
                <w:szCs w:val="20"/>
              </w:rPr>
            </w:pPr>
          </w:p>
        </w:tc>
        <w:tc>
          <w:tcPr>
            <w:tcW w:w="1184"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6004F2A4" w14:textId="5986FC04" w:rsidR="00B22708" w:rsidRPr="00DE02D2" w:rsidRDefault="00DE02D2" w:rsidP="00B22708">
            <w:pPr>
              <w:tabs>
                <w:tab w:val="left" w:pos="567"/>
              </w:tabs>
              <w:spacing w:line="276" w:lineRule="auto"/>
              <w:ind w:firstLine="126"/>
              <w:jc w:val="both"/>
              <w:rPr>
                <w:rFonts w:ascii="Arial" w:hAnsi="Arial" w:cs="Arial"/>
                <w:color w:val="000000"/>
                <w:kern w:val="24"/>
                <w:sz w:val="20"/>
                <w:szCs w:val="20"/>
              </w:rPr>
            </w:pPr>
            <w:r>
              <w:rPr>
                <w:rFonts w:ascii="Arial" w:hAnsi="Arial" w:cs="Arial"/>
                <w:color w:val="000000"/>
                <w:kern w:val="24"/>
                <w:sz w:val="20"/>
                <w:szCs w:val="20"/>
              </w:rPr>
              <w:t>33 091</w:t>
            </w:r>
          </w:p>
          <w:p w14:paraId="6D2C0288" w14:textId="543067A4" w:rsidR="00BE6542" w:rsidRPr="00B22708" w:rsidRDefault="00BE6542">
            <w:pPr>
              <w:tabs>
                <w:tab w:val="left" w:pos="567"/>
              </w:tabs>
              <w:spacing w:line="276" w:lineRule="auto"/>
              <w:ind w:firstLine="126"/>
              <w:jc w:val="both"/>
              <w:rPr>
                <w:rFonts w:ascii="Arial" w:hAnsi="Arial" w:cs="Arial"/>
                <w:bCs/>
                <w:sz w:val="20"/>
                <w:szCs w:val="20"/>
              </w:rPr>
            </w:pPr>
          </w:p>
        </w:tc>
        <w:tc>
          <w:tcPr>
            <w:tcW w:w="762"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6344693F" w14:textId="34A15FA3" w:rsidR="00B22708" w:rsidRPr="00B22708" w:rsidRDefault="00DE02D2" w:rsidP="00B22708">
            <w:pPr>
              <w:tabs>
                <w:tab w:val="left" w:pos="567"/>
              </w:tabs>
              <w:spacing w:line="276" w:lineRule="auto"/>
              <w:ind w:firstLine="126"/>
              <w:jc w:val="both"/>
              <w:rPr>
                <w:rFonts w:ascii="Arial" w:hAnsi="Arial" w:cs="Arial"/>
                <w:color w:val="000000"/>
                <w:kern w:val="24"/>
                <w:sz w:val="20"/>
                <w:szCs w:val="20"/>
              </w:rPr>
            </w:pPr>
            <w:r>
              <w:rPr>
                <w:rFonts w:ascii="Arial" w:hAnsi="Arial" w:cs="Arial"/>
                <w:color w:val="000000"/>
                <w:kern w:val="24"/>
                <w:sz w:val="20"/>
                <w:szCs w:val="20"/>
              </w:rPr>
              <w:t>163,3</w:t>
            </w:r>
          </w:p>
          <w:p w14:paraId="4C6A1085" w14:textId="08A2A945" w:rsidR="00BE6542" w:rsidRPr="00B22708" w:rsidRDefault="00BE6542">
            <w:pPr>
              <w:tabs>
                <w:tab w:val="left" w:pos="567"/>
              </w:tabs>
              <w:spacing w:line="276" w:lineRule="auto"/>
              <w:ind w:firstLine="126"/>
              <w:jc w:val="both"/>
              <w:rPr>
                <w:rFonts w:ascii="Arial" w:hAnsi="Arial" w:cs="Arial"/>
                <w:bCs/>
                <w:sz w:val="20"/>
                <w:szCs w:val="20"/>
              </w:rPr>
            </w:pPr>
          </w:p>
        </w:tc>
        <w:tc>
          <w:tcPr>
            <w:tcW w:w="341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1C089490" w14:textId="35640387" w:rsidR="00BE6542" w:rsidRPr="00B22708" w:rsidRDefault="00C74AA5">
            <w:pPr>
              <w:tabs>
                <w:tab w:val="left" w:pos="567"/>
              </w:tabs>
              <w:spacing w:line="276" w:lineRule="auto"/>
              <w:ind w:left="131" w:hanging="11"/>
              <w:rPr>
                <w:rFonts w:ascii="Arial" w:hAnsi="Arial" w:cs="Arial"/>
                <w:bCs/>
                <w:sz w:val="20"/>
                <w:szCs w:val="20"/>
              </w:rPr>
            </w:pPr>
            <w:r>
              <w:rPr>
                <w:rFonts w:ascii="Arial" w:hAnsi="Arial" w:cs="Arial"/>
                <w:color w:val="000000"/>
                <w:kern w:val="24"/>
                <w:sz w:val="20"/>
                <w:szCs w:val="20"/>
              </w:rPr>
              <w:t>ЖЖУ</w:t>
            </w:r>
            <w:r w:rsidR="00DB446A">
              <w:rPr>
                <w:rFonts w:ascii="Arial" w:hAnsi="Arial" w:cs="Arial"/>
                <w:color w:val="000000"/>
                <w:kern w:val="24"/>
                <w:sz w:val="20"/>
                <w:szCs w:val="20"/>
              </w:rPr>
              <w:t>-да көзделмеген шығындардың өсуі</w:t>
            </w:r>
          </w:p>
        </w:tc>
      </w:tr>
      <w:tr w:rsidR="00BE6542" w:rsidRPr="00B22708" w14:paraId="4F2A0963" w14:textId="77777777" w:rsidTr="00990A48">
        <w:trPr>
          <w:trHeight w:val="274"/>
        </w:trPr>
        <w:tc>
          <w:tcPr>
            <w:tcW w:w="59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518DB187" w14:textId="77777777" w:rsidR="00BE6542" w:rsidRPr="00B22708" w:rsidRDefault="00BE6542">
            <w:pPr>
              <w:tabs>
                <w:tab w:val="left" w:pos="567"/>
              </w:tabs>
              <w:spacing w:line="276" w:lineRule="auto"/>
              <w:ind w:firstLine="126"/>
              <w:jc w:val="both"/>
              <w:rPr>
                <w:rFonts w:ascii="Arial" w:hAnsi="Arial" w:cs="Arial"/>
                <w:bCs/>
                <w:sz w:val="20"/>
                <w:szCs w:val="20"/>
              </w:rPr>
            </w:pPr>
            <w:r w:rsidRPr="00B22708">
              <w:rPr>
                <w:rFonts w:ascii="Arial" w:hAnsi="Arial" w:cs="Arial"/>
                <w:bCs/>
                <w:sz w:val="20"/>
                <w:szCs w:val="20"/>
                <w:lang w:val="en-US"/>
              </w:rPr>
              <w:lastRenderedPageBreak/>
              <w:t>II</w:t>
            </w:r>
          </w:p>
        </w:tc>
        <w:tc>
          <w:tcPr>
            <w:tcW w:w="182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43E06AA6" w14:textId="06CE45A2" w:rsidR="00BE6542" w:rsidRPr="00F511E1" w:rsidRDefault="00713013">
            <w:pPr>
              <w:tabs>
                <w:tab w:val="left" w:pos="567"/>
              </w:tabs>
              <w:spacing w:line="276" w:lineRule="auto"/>
              <w:ind w:left="107"/>
              <w:rPr>
                <w:rFonts w:ascii="Arial" w:hAnsi="Arial" w:cs="Arial"/>
                <w:b/>
                <w:bCs/>
                <w:sz w:val="20"/>
                <w:szCs w:val="20"/>
              </w:rPr>
            </w:pPr>
            <w:r w:rsidRPr="00F511E1">
              <w:rPr>
                <w:rFonts w:ascii="Arial" w:hAnsi="Arial" w:cs="Arial"/>
                <w:b/>
                <w:bCs/>
                <w:sz w:val="20"/>
                <w:szCs w:val="20"/>
              </w:rPr>
              <w:t>Кезең шығындары</w:t>
            </w:r>
          </w:p>
        </w:tc>
        <w:tc>
          <w:tcPr>
            <w:tcW w:w="137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13683DA5" w14:textId="52F73368" w:rsidR="00BE6542" w:rsidRPr="00B22708" w:rsidRDefault="00DB446A">
            <w:pPr>
              <w:tabs>
                <w:tab w:val="left" w:pos="567"/>
              </w:tabs>
              <w:spacing w:line="276" w:lineRule="auto"/>
              <w:ind w:firstLine="126"/>
              <w:jc w:val="both"/>
              <w:rPr>
                <w:rFonts w:ascii="Arial" w:hAnsi="Arial" w:cs="Arial"/>
                <w:bCs/>
                <w:sz w:val="20"/>
                <w:szCs w:val="20"/>
              </w:rPr>
            </w:pPr>
            <w:r>
              <w:rPr>
                <w:rFonts w:ascii="Arial" w:hAnsi="Arial" w:cs="Arial"/>
                <w:bCs/>
                <w:sz w:val="20"/>
                <w:szCs w:val="20"/>
              </w:rPr>
              <w:t xml:space="preserve">мың теңге </w:t>
            </w:r>
          </w:p>
        </w:tc>
        <w:tc>
          <w:tcPr>
            <w:tcW w:w="1212"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3809CBD3" w14:textId="1239753E" w:rsidR="00B22708" w:rsidRPr="00B22708" w:rsidRDefault="00DE02D2" w:rsidP="00B22708">
            <w:pPr>
              <w:tabs>
                <w:tab w:val="left" w:pos="567"/>
              </w:tabs>
              <w:spacing w:line="276" w:lineRule="auto"/>
              <w:ind w:firstLine="126"/>
              <w:jc w:val="both"/>
              <w:rPr>
                <w:rFonts w:ascii="Arial" w:hAnsi="Arial" w:cs="Arial"/>
                <w:color w:val="000000"/>
                <w:kern w:val="24"/>
                <w:sz w:val="20"/>
                <w:szCs w:val="20"/>
              </w:rPr>
            </w:pPr>
            <w:r>
              <w:rPr>
                <w:rFonts w:ascii="Arial" w:hAnsi="Arial" w:cs="Arial"/>
                <w:color w:val="000000"/>
                <w:kern w:val="24"/>
                <w:sz w:val="20"/>
                <w:szCs w:val="20"/>
              </w:rPr>
              <w:t>8 760</w:t>
            </w:r>
          </w:p>
          <w:p w14:paraId="2111A687" w14:textId="04547B45" w:rsidR="00BE6542" w:rsidRPr="00B22708" w:rsidRDefault="00BE6542">
            <w:pPr>
              <w:tabs>
                <w:tab w:val="left" w:pos="567"/>
              </w:tabs>
              <w:spacing w:line="276" w:lineRule="auto"/>
              <w:ind w:firstLine="126"/>
              <w:jc w:val="both"/>
              <w:rPr>
                <w:rFonts w:ascii="Arial" w:hAnsi="Arial" w:cs="Arial"/>
                <w:bCs/>
                <w:sz w:val="20"/>
                <w:szCs w:val="20"/>
              </w:rPr>
            </w:pPr>
          </w:p>
        </w:tc>
        <w:tc>
          <w:tcPr>
            <w:tcW w:w="1184"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6A2C577C" w14:textId="245A7922" w:rsidR="00B22708" w:rsidRPr="00B22708" w:rsidRDefault="00DE02D2" w:rsidP="00B22708">
            <w:pPr>
              <w:tabs>
                <w:tab w:val="left" w:pos="567"/>
              </w:tabs>
              <w:spacing w:line="276" w:lineRule="auto"/>
              <w:ind w:firstLine="126"/>
              <w:jc w:val="both"/>
              <w:rPr>
                <w:rFonts w:ascii="Arial" w:hAnsi="Arial" w:cs="Arial"/>
                <w:color w:val="000000"/>
                <w:kern w:val="24"/>
                <w:sz w:val="20"/>
                <w:szCs w:val="20"/>
              </w:rPr>
            </w:pPr>
            <w:r>
              <w:rPr>
                <w:rFonts w:ascii="Arial" w:hAnsi="Arial" w:cs="Arial"/>
                <w:color w:val="000000"/>
                <w:kern w:val="24"/>
                <w:sz w:val="20"/>
                <w:szCs w:val="20"/>
              </w:rPr>
              <w:t>13 552</w:t>
            </w:r>
          </w:p>
          <w:p w14:paraId="3D2E5CBD" w14:textId="3640ACA7" w:rsidR="00BE6542" w:rsidRPr="00B22708" w:rsidRDefault="00BE6542">
            <w:pPr>
              <w:tabs>
                <w:tab w:val="left" w:pos="567"/>
              </w:tabs>
              <w:spacing w:line="276" w:lineRule="auto"/>
              <w:ind w:firstLine="126"/>
              <w:jc w:val="both"/>
              <w:rPr>
                <w:rFonts w:ascii="Arial" w:hAnsi="Arial" w:cs="Arial"/>
                <w:bCs/>
                <w:sz w:val="20"/>
                <w:szCs w:val="20"/>
              </w:rPr>
            </w:pPr>
          </w:p>
        </w:tc>
        <w:tc>
          <w:tcPr>
            <w:tcW w:w="762"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3E8B74B5" w14:textId="706D82A7" w:rsidR="005408D7" w:rsidRPr="00DE02D2" w:rsidRDefault="00DE02D2" w:rsidP="005408D7">
            <w:pPr>
              <w:tabs>
                <w:tab w:val="left" w:pos="567"/>
              </w:tabs>
              <w:spacing w:line="276" w:lineRule="auto"/>
              <w:ind w:firstLine="126"/>
              <w:jc w:val="both"/>
              <w:rPr>
                <w:rFonts w:ascii="Arial" w:hAnsi="Arial" w:cs="Arial"/>
                <w:color w:val="000000"/>
                <w:kern w:val="24"/>
                <w:sz w:val="20"/>
                <w:szCs w:val="20"/>
              </w:rPr>
            </w:pPr>
            <w:r>
              <w:rPr>
                <w:rFonts w:ascii="Arial" w:hAnsi="Arial" w:cs="Arial"/>
                <w:color w:val="000000"/>
                <w:kern w:val="24"/>
                <w:sz w:val="20"/>
                <w:szCs w:val="20"/>
              </w:rPr>
              <w:t>54,7</w:t>
            </w:r>
          </w:p>
          <w:p w14:paraId="36A89461" w14:textId="4CC86304" w:rsidR="00BE6542" w:rsidRPr="00B22708" w:rsidRDefault="00BE6542">
            <w:pPr>
              <w:tabs>
                <w:tab w:val="left" w:pos="567"/>
              </w:tabs>
              <w:spacing w:line="276" w:lineRule="auto"/>
              <w:ind w:firstLine="126"/>
              <w:jc w:val="both"/>
              <w:rPr>
                <w:rFonts w:ascii="Arial" w:hAnsi="Arial" w:cs="Arial"/>
                <w:bCs/>
                <w:sz w:val="20"/>
                <w:szCs w:val="20"/>
              </w:rPr>
            </w:pPr>
          </w:p>
        </w:tc>
        <w:tc>
          <w:tcPr>
            <w:tcW w:w="341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7C511F48" w14:textId="28F1E1DB" w:rsidR="00BE6542" w:rsidRPr="00B22708" w:rsidRDefault="00DB446A">
            <w:pPr>
              <w:tabs>
                <w:tab w:val="left" w:pos="567"/>
              </w:tabs>
              <w:spacing w:line="276" w:lineRule="auto"/>
              <w:ind w:left="131" w:hanging="11"/>
              <w:rPr>
                <w:rFonts w:ascii="Arial" w:hAnsi="Arial" w:cs="Arial"/>
                <w:bCs/>
                <w:sz w:val="20"/>
                <w:szCs w:val="20"/>
              </w:rPr>
            </w:pPr>
            <w:r>
              <w:rPr>
                <w:rFonts w:ascii="Arial" w:hAnsi="Arial" w:cs="Arial"/>
                <w:color w:val="000000"/>
                <w:kern w:val="24"/>
                <w:sz w:val="20"/>
                <w:szCs w:val="20"/>
              </w:rPr>
              <w:t>Өткізілген жылуға шаққандағы коэффициенттің өсуі</w:t>
            </w:r>
          </w:p>
        </w:tc>
      </w:tr>
      <w:tr w:rsidR="00BE6542" w:rsidRPr="00B22708" w14:paraId="0D436938" w14:textId="77777777" w:rsidTr="00990A48">
        <w:trPr>
          <w:trHeight w:val="206"/>
        </w:trPr>
        <w:tc>
          <w:tcPr>
            <w:tcW w:w="59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1AB6FB1A" w14:textId="77777777" w:rsidR="00BE6542" w:rsidRPr="00B22708" w:rsidRDefault="00BE6542">
            <w:pPr>
              <w:tabs>
                <w:tab w:val="left" w:pos="567"/>
              </w:tabs>
              <w:spacing w:line="276" w:lineRule="auto"/>
              <w:ind w:firstLine="126"/>
              <w:jc w:val="both"/>
              <w:rPr>
                <w:rFonts w:ascii="Arial" w:hAnsi="Arial" w:cs="Arial"/>
                <w:bCs/>
                <w:sz w:val="20"/>
                <w:szCs w:val="20"/>
              </w:rPr>
            </w:pPr>
            <w:r w:rsidRPr="00B22708">
              <w:rPr>
                <w:rFonts w:ascii="Arial" w:hAnsi="Arial" w:cs="Arial"/>
                <w:bCs/>
                <w:sz w:val="20"/>
                <w:szCs w:val="20"/>
                <w:lang w:val="en-US"/>
              </w:rPr>
              <w:t>III</w:t>
            </w:r>
          </w:p>
        </w:tc>
        <w:tc>
          <w:tcPr>
            <w:tcW w:w="182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78CBC9A4" w14:textId="11B35D81" w:rsidR="00BE6542" w:rsidRPr="00F511E1" w:rsidRDefault="00713013">
            <w:pPr>
              <w:tabs>
                <w:tab w:val="left" w:pos="567"/>
              </w:tabs>
              <w:spacing w:line="276" w:lineRule="auto"/>
              <w:ind w:left="107"/>
              <w:rPr>
                <w:rFonts w:ascii="Arial" w:hAnsi="Arial" w:cs="Arial"/>
                <w:b/>
                <w:bCs/>
                <w:sz w:val="20"/>
                <w:szCs w:val="20"/>
              </w:rPr>
            </w:pPr>
            <w:r w:rsidRPr="00F511E1">
              <w:rPr>
                <w:rFonts w:ascii="Arial" w:hAnsi="Arial" w:cs="Arial"/>
                <w:b/>
                <w:bCs/>
                <w:sz w:val="20"/>
                <w:szCs w:val="20"/>
              </w:rPr>
              <w:t>Қызмет көрсетуге арналған барлық шығындар</w:t>
            </w:r>
          </w:p>
        </w:tc>
        <w:tc>
          <w:tcPr>
            <w:tcW w:w="137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3D03976F" w14:textId="6290B6D0" w:rsidR="00BE6542" w:rsidRPr="00B22708" w:rsidRDefault="00DB446A">
            <w:pPr>
              <w:tabs>
                <w:tab w:val="left" w:pos="567"/>
              </w:tabs>
              <w:spacing w:line="276" w:lineRule="auto"/>
              <w:ind w:firstLine="126"/>
              <w:jc w:val="both"/>
              <w:rPr>
                <w:rFonts w:ascii="Arial" w:hAnsi="Arial" w:cs="Arial"/>
                <w:bCs/>
                <w:sz w:val="20"/>
                <w:szCs w:val="20"/>
              </w:rPr>
            </w:pPr>
            <w:r>
              <w:rPr>
                <w:rFonts w:ascii="Arial" w:hAnsi="Arial" w:cs="Arial"/>
                <w:bCs/>
                <w:sz w:val="20"/>
                <w:szCs w:val="20"/>
              </w:rPr>
              <w:t xml:space="preserve">мың теңге </w:t>
            </w:r>
          </w:p>
        </w:tc>
        <w:tc>
          <w:tcPr>
            <w:tcW w:w="1212"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2CD33EB6" w14:textId="79E8A516" w:rsidR="005C486A" w:rsidRPr="00563593" w:rsidRDefault="00DE02D2" w:rsidP="005C486A">
            <w:pPr>
              <w:tabs>
                <w:tab w:val="left" w:pos="567"/>
              </w:tabs>
              <w:spacing w:line="276" w:lineRule="auto"/>
              <w:ind w:firstLine="126"/>
              <w:jc w:val="both"/>
              <w:rPr>
                <w:rFonts w:ascii="Arial" w:hAnsi="Arial" w:cs="Arial"/>
                <w:color w:val="000000"/>
                <w:kern w:val="24"/>
                <w:sz w:val="20"/>
                <w:szCs w:val="20"/>
              </w:rPr>
            </w:pPr>
            <w:r>
              <w:rPr>
                <w:rFonts w:ascii="Arial" w:hAnsi="Arial" w:cs="Arial"/>
                <w:bCs/>
                <w:color w:val="000000"/>
                <w:kern w:val="24"/>
                <w:sz w:val="20"/>
                <w:szCs w:val="20"/>
              </w:rPr>
              <w:t>1 812 171</w:t>
            </w:r>
          </w:p>
          <w:p w14:paraId="4DD544BB" w14:textId="3B7FB1C2" w:rsidR="00BE6542" w:rsidRPr="00B22708" w:rsidRDefault="00BE6542">
            <w:pPr>
              <w:tabs>
                <w:tab w:val="left" w:pos="567"/>
              </w:tabs>
              <w:spacing w:line="276" w:lineRule="auto"/>
              <w:ind w:firstLine="126"/>
              <w:jc w:val="both"/>
              <w:rPr>
                <w:rFonts w:ascii="Arial" w:hAnsi="Arial" w:cs="Arial"/>
                <w:bCs/>
                <w:sz w:val="20"/>
                <w:szCs w:val="20"/>
              </w:rPr>
            </w:pPr>
          </w:p>
        </w:tc>
        <w:tc>
          <w:tcPr>
            <w:tcW w:w="1184"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5F395461" w14:textId="60D4EB98" w:rsidR="005C486A" w:rsidRPr="005C486A" w:rsidRDefault="00DE02D2" w:rsidP="005C486A">
            <w:pPr>
              <w:tabs>
                <w:tab w:val="left" w:pos="567"/>
              </w:tabs>
              <w:spacing w:line="276" w:lineRule="auto"/>
              <w:ind w:firstLine="126"/>
              <w:jc w:val="both"/>
              <w:rPr>
                <w:rFonts w:ascii="Arial" w:hAnsi="Arial" w:cs="Arial"/>
                <w:color w:val="000000"/>
                <w:kern w:val="24"/>
                <w:sz w:val="20"/>
                <w:szCs w:val="20"/>
              </w:rPr>
            </w:pPr>
            <w:r>
              <w:rPr>
                <w:rFonts w:ascii="Arial" w:hAnsi="Arial" w:cs="Arial"/>
                <w:color w:val="000000"/>
                <w:kern w:val="24"/>
                <w:sz w:val="20"/>
                <w:szCs w:val="20"/>
              </w:rPr>
              <w:t>1 555 710</w:t>
            </w:r>
          </w:p>
          <w:p w14:paraId="09BA97BF" w14:textId="3163DD9B" w:rsidR="00BE6542" w:rsidRPr="00B22708" w:rsidRDefault="00BE6542">
            <w:pPr>
              <w:tabs>
                <w:tab w:val="left" w:pos="567"/>
              </w:tabs>
              <w:spacing w:line="276" w:lineRule="auto"/>
              <w:ind w:firstLine="126"/>
              <w:jc w:val="both"/>
              <w:rPr>
                <w:rFonts w:ascii="Arial" w:hAnsi="Arial" w:cs="Arial"/>
                <w:bCs/>
                <w:sz w:val="20"/>
                <w:szCs w:val="20"/>
              </w:rPr>
            </w:pPr>
          </w:p>
        </w:tc>
        <w:tc>
          <w:tcPr>
            <w:tcW w:w="762"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6E59252D" w14:textId="7FF214C8" w:rsidR="005C486A" w:rsidRPr="00DE02D2" w:rsidRDefault="00DE02D2" w:rsidP="005C486A">
            <w:pPr>
              <w:tabs>
                <w:tab w:val="left" w:pos="567"/>
              </w:tabs>
              <w:spacing w:line="276" w:lineRule="auto"/>
              <w:ind w:firstLine="126"/>
              <w:jc w:val="both"/>
              <w:rPr>
                <w:rFonts w:ascii="Arial" w:hAnsi="Arial" w:cs="Arial"/>
                <w:color w:val="000000"/>
                <w:kern w:val="24"/>
                <w:sz w:val="20"/>
                <w:szCs w:val="20"/>
              </w:rPr>
            </w:pPr>
            <w:r>
              <w:rPr>
                <w:rFonts w:ascii="Arial" w:hAnsi="Arial" w:cs="Arial"/>
                <w:color w:val="000000"/>
                <w:kern w:val="24"/>
                <w:sz w:val="20"/>
                <w:szCs w:val="20"/>
              </w:rPr>
              <w:t>14,1</w:t>
            </w:r>
          </w:p>
          <w:p w14:paraId="565C3DBF" w14:textId="1AD4BCBB" w:rsidR="00BE6542" w:rsidRPr="00B22708" w:rsidRDefault="00BE6542">
            <w:pPr>
              <w:tabs>
                <w:tab w:val="left" w:pos="567"/>
              </w:tabs>
              <w:spacing w:line="276" w:lineRule="auto"/>
              <w:ind w:firstLine="126"/>
              <w:jc w:val="both"/>
              <w:rPr>
                <w:rFonts w:ascii="Arial" w:hAnsi="Arial" w:cs="Arial"/>
                <w:bCs/>
                <w:sz w:val="20"/>
                <w:szCs w:val="20"/>
              </w:rPr>
            </w:pPr>
          </w:p>
        </w:tc>
        <w:tc>
          <w:tcPr>
            <w:tcW w:w="341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2BB9AD8B" w14:textId="77777777" w:rsidR="00BE6542" w:rsidRPr="00B22708" w:rsidRDefault="00BE6542">
            <w:pPr>
              <w:tabs>
                <w:tab w:val="left" w:pos="567"/>
              </w:tabs>
              <w:spacing w:line="276" w:lineRule="auto"/>
              <w:ind w:left="131" w:hanging="11"/>
              <w:rPr>
                <w:rFonts w:ascii="Arial" w:hAnsi="Arial" w:cs="Arial"/>
                <w:bCs/>
                <w:sz w:val="20"/>
                <w:szCs w:val="20"/>
              </w:rPr>
            </w:pPr>
            <w:r w:rsidRPr="00B22708">
              <w:rPr>
                <w:rFonts w:ascii="Arial" w:hAnsi="Arial" w:cs="Arial"/>
                <w:color w:val="000000"/>
                <w:kern w:val="24"/>
                <w:sz w:val="20"/>
                <w:szCs w:val="20"/>
              </w:rPr>
              <w:t> </w:t>
            </w:r>
          </w:p>
        </w:tc>
      </w:tr>
      <w:tr w:rsidR="00BE6542" w:rsidRPr="00B22708" w14:paraId="3D1ED9B1" w14:textId="77777777" w:rsidTr="00990A48">
        <w:trPr>
          <w:trHeight w:val="411"/>
        </w:trPr>
        <w:tc>
          <w:tcPr>
            <w:tcW w:w="59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6E2833E7" w14:textId="77777777" w:rsidR="00BE6542" w:rsidRPr="00B22708" w:rsidRDefault="00BE6542">
            <w:pPr>
              <w:tabs>
                <w:tab w:val="left" w:pos="567"/>
              </w:tabs>
              <w:spacing w:line="276" w:lineRule="auto"/>
              <w:ind w:firstLine="126"/>
              <w:jc w:val="both"/>
              <w:rPr>
                <w:rFonts w:ascii="Arial" w:hAnsi="Arial" w:cs="Arial"/>
                <w:bCs/>
                <w:sz w:val="20"/>
                <w:szCs w:val="20"/>
              </w:rPr>
            </w:pPr>
            <w:r w:rsidRPr="00B22708">
              <w:rPr>
                <w:rFonts w:ascii="Arial" w:hAnsi="Arial" w:cs="Arial"/>
                <w:b/>
                <w:bCs/>
                <w:sz w:val="20"/>
                <w:szCs w:val="20"/>
                <w:lang w:val="en-US"/>
              </w:rPr>
              <w:t>IV</w:t>
            </w:r>
          </w:p>
        </w:tc>
        <w:tc>
          <w:tcPr>
            <w:tcW w:w="182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175C055A" w14:textId="32E29B27" w:rsidR="00BE6542" w:rsidRPr="00F511E1" w:rsidRDefault="00BE6542" w:rsidP="00713013">
            <w:pPr>
              <w:tabs>
                <w:tab w:val="left" w:pos="567"/>
              </w:tabs>
              <w:spacing w:line="276" w:lineRule="auto"/>
              <w:ind w:left="107"/>
              <w:rPr>
                <w:rFonts w:ascii="Arial" w:hAnsi="Arial" w:cs="Arial"/>
                <w:b/>
                <w:bCs/>
                <w:sz w:val="20"/>
                <w:szCs w:val="20"/>
              </w:rPr>
            </w:pPr>
            <w:r w:rsidRPr="00B22708">
              <w:rPr>
                <w:rFonts w:ascii="Arial" w:hAnsi="Arial" w:cs="Arial"/>
                <w:b/>
                <w:bCs/>
                <w:sz w:val="20"/>
                <w:szCs w:val="20"/>
              </w:rPr>
              <w:t>П</w:t>
            </w:r>
            <w:r w:rsidR="00713013" w:rsidRPr="00F511E1">
              <w:rPr>
                <w:rFonts w:ascii="Arial" w:hAnsi="Arial" w:cs="Arial"/>
                <w:b/>
                <w:bCs/>
                <w:sz w:val="20"/>
                <w:szCs w:val="20"/>
              </w:rPr>
              <w:t>айда</w:t>
            </w:r>
          </w:p>
        </w:tc>
        <w:tc>
          <w:tcPr>
            <w:tcW w:w="137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40461ED8" w14:textId="0C2D3A89" w:rsidR="00BE6542" w:rsidRPr="00B22708" w:rsidRDefault="00DB446A">
            <w:pPr>
              <w:tabs>
                <w:tab w:val="left" w:pos="567"/>
              </w:tabs>
              <w:spacing w:line="276" w:lineRule="auto"/>
              <w:ind w:firstLine="126"/>
              <w:jc w:val="both"/>
              <w:rPr>
                <w:rFonts w:ascii="Arial" w:hAnsi="Arial" w:cs="Arial"/>
                <w:bCs/>
                <w:sz w:val="20"/>
                <w:szCs w:val="20"/>
              </w:rPr>
            </w:pPr>
            <w:r>
              <w:rPr>
                <w:rFonts w:ascii="Arial" w:hAnsi="Arial" w:cs="Arial"/>
                <w:b/>
                <w:bCs/>
                <w:sz w:val="20"/>
                <w:szCs w:val="20"/>
              </w:rPr>
              <w:t xml:space="preserve">мың теңге </w:t>
            </w:r>
          </w:p>
        </w:tc>
        <w:tc>
          <w:tcPr>
            <w:tcW w:w="1212"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2825F853" w14:textId="160B5BE4" w:rsidR="005C486A" w:rsidRPr="005C486A" w:rsidRDefault="00DE02D2" w:rsidP="005C486A">
            <w:pPr>
              <w:tabs>
                <w:tab w:val="left" w:pos="567"/>
              </w:tabs>
              <w:spacing w:line="276" w:lineRule="auto"/>
              <w:ind w:firstLine="126"/>
              <w:jc w:val="both"/>
              <w:rPr>
                <w:rFonts w:ascii="Arial" w:hAnsi="Arial" w:cs="Arial"/>
                <w:b/>
                <w:bCs/>
                <w:color w:val="000000"/>
                <w:kern w:val="24"/>
                <w:sz w:val="20"/>
                <w:szCs w:val="20"/>
              </w:rPr>
            </w:pPr>
            <w:r>
              <w:rPr>
                <w:rFonts w:ascii="Arial" w:hAnsi="Arial" w:cs="Arial"/>
                <w:b/>
                <w:bCs/>
                <w:color w:val="000000"/>
                <w:kern w:val="24"/>
                <w:sz w:val="20"/>
                <w:szCs w:val="20"/>
              </w:rPr>
              <w:t>121 934</w:t>
            </w:r>
          </w:p>
          <w:p w14:paraId="5D1A1371" w14:textId="52191ACC" w:rsidR="00BE6542" w:rsidRPr="00B22708" w:rsidRDefault="00BE6542">
            <w:pPr>
              <w:tabs>
                <w:tab w:val="left" w:pos="567"/>
              </w:tabs>
              <w:spacing w:line="276" w:lineRule="auto"/>
              <w:ind w:firstLine="126"/>
              <w:jc w:val="both"/>
              <w:rPr>
                <w:rFonts w:ascii="Arial" w:hAnsi="Arial" w:cs="Arial"/>
                <w:bCs/>
                <w:sz w:val="20"/>
                <w:szCs w:val="20"/>
              </w:rPr>
            </w:pPr>
          </w:p>
        </w:tc>
        <w:tc>
          <w:tcPr>
            <w:tcW w:w="1184"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2EAC303C" w14:textId="1A889E32" w:rsidR="005C486A" w:rsidRPr="00DE02D2" w:rsidRDefault="005C486A" w:rsidP="005C486A">
            <w:pPr>
              <w:tabs>
                <w:tab w:val="left" w:pos="567"/>
              </w:tabs>
              <w:spacing w:line="276" w:lineRule="auto"/>
              <w:ind w:firstLine="126"/>
              <w:jc w:val="both"/>
              <w:rPr>
                <w:rFonts w:ascii="Arial" w:hAnsi="Arial" w:cs="Arial"/>
                <w:b/>
                <w:bCs/>
                <w:color w:val="000000"/>
                <w:kern w:val="24"/>
                <w:sz w:val="20"/>
                <w:szCs w:val="20"/>
              </w:rPr>
            </w:pPr>
            <w:r w:rsidRPr="005C486A">
              <w:rPr>
                <w:rFonts w:ascii="Arial" w:hAnsi="Arial" w:cs="Arial"/>
                <w:b/>
                <w:bCs/>
                <w:color w:val="000000"/>
                <w:kern w:val="24"/>
                <w:sz w:val="20"/>
                <w:szCs w:val="20"/>
              </w:rPr>
              <w:t>-</w:t>
            </w:r>
            <w:r w:rsidR="00DE02D2">
              <w:rPr>
                <w:rFonts w:ascii="Arial" w:hAnsi="Arial" w:cs="Arial"/>
                <w:b/>
                <w:bCs/>
                <w:color w:val="000000"/>
                <w:kern w:val="24"/>
                <w:sz w:val="20"/>
                <w:szCs w:val="20"/>
              </w:rPr>
              <w:t>527 772</w:t>
            </w:r>
          </w:p>
          <w:p w14:paraId="4C68C11F" w14:textId="1ACC6786" w:rsidR="00BE6542" w:rsidRPr="00B22708" w:rsidRDefault="00BE6542">
            <w:pPr>
              <w:tabs>
                <w:tab w:val="left" w:pos="567"/>
              </w:tabs>
              <w:spacing w:line="276" w:lineRule="auto"/>
              <w:ind w:firstLine="126"/>
              <w:jc w:val="both"/>
              <w:rPr>
                <w:rFonts w:ascii="Arial" w:hAnsi="Arial" w:cs="Arial"/>
                <w:bCs/>
                <w:sz w:val="20"/>
                <w:szCs w:val="20"/>
              </w:rPr>
            </w:pPr>
          </w:p>
        </w:tc>
        <w:tc>
          <w:tcPr>
            <w:tcW w:w="762"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5865BE63" w14:textId="4DDCB0AD" w:rsidR="005C486A" w:rsidRPr="005C486A" w:rsidRDefault="005C486A" w:rsidP="005C486A">
            <w:pPr>
              <w:tabs>
                <w:tab w:val="left" w:pos="567"/>
              </w:tabs>
              <w:spacing w:line="276" w:lineRule="auto"/>
              <w:ind w:firstLine="126"/>
              <w:jc w:val="both"/>
              <w:rPr>
                <w:rFonts w:ascii="Arial" w:hAnsi="Arial" w:cs="Arial"/>
                <w:b/>
                <w:bCs/>
                <w:color w:val="000000"/>
                <w:kern w:val="24"/>
                <w:sz w:val="20"/>
                <w:szCs w:val="20"/>
              </w:rPr>
            </w:pPr>
            <w:r w:rsidRPr="005C486A">
              <w:rPr>
                <w:rFonts w:ascii="Arial" w:hAnsi="Arial" w:cs="Arial"/>
                <w:b/>
                <w:bCs/>
                <w:color w:val="000000"/>
                <w:kern w:val="24"/>
                <w:sz w:val="20"/>
                <w:szCs w:val="20"/>
              </w:rPr>
              <w:t>-</w:t>
            </w:r>
            <w:r w:rsidR="00DE02D2">
              <w:rPr>
                <w:rFonts w:ascii="Arial" w:hAnsi="Arial" w:cs="Arial"/>
                <w:b/>
                <w:bCs/>
                <w:color w:val="000000"/>
                <w:kern w:val="24"/>
                <w:sz w:val="20"/>
                <w:szCs w:val="20"/>
              </w:rPr>
              <w:t>532,8</w:t>
            </w:r>
          </w:p>
          <w:p w14:paraId="69C5B1C1" w14:textId="2C4B1B5E" w:rsidR="00BE6542" w:rsidRPr="00B22708" w:rsidRDefault="00BE6542">
            <w:pPr>
              <w:tabs>
                <w:tab w:val="left" w:pos="567"/>
              </w:tabs>
              <w:spacing w:line="276" w:lineRule="auto"/>
              <w:ind w:firstLine="126"/>
              <w:jc w:val="both"/>
              <w:rPr>
                <w:rFonts w:ascii="Arial" w:hAnsi="Arial" w:cs="Arial"/>
                <w:bCs/>
                <w:sz w:val="20"/>
                <w:szCs w:val="20"/>
              </w:rPr>
            </w:pPr>
          </w:p>
        </w:tc>
        <w:tc>
          <w:tcPr>
            <w:tcW w:w="341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60411DBE" w14:textId="0C42CB4A" w:rsidR="00BE6542" w:rsidRPr="00B22708" w:rsidRDefault="00DB446A">
            <w:pPr>
              <w:tabs>
                <w:tab w:val="left" w:pos="567"/>
              </w:tabs>
              <w:spacing w:line="276" w:lineRule="auto"/>
              <w:ind w:left="131" w:hanging="11"/>
              <w:rPr>
                <w:rFonts w:ascii="Arial" w:hAnsi="Arial" w:cs="Arial"/>
                <w:bCs/>
                <w:sz w:val="20"/>
                <w:szCs w:val="20"/>
              </w:rPr>
            </w:pPr>
            <w:r>
              <w:rPr>
                <w:rFonts w:ascii="Arial" w:hAnsi="Arial" w:cs="Arial"/>
                <w:b/>
                <w:bCs/>
                <w:color w:val="000000"/>
                <w:kern w:val="24"/>
                <w:sz w:val="20"/>
                <w:szCs w:val="20"/>
              </w:rPr>
              <w:t>Көрсетілген қызметтер көлемінің төмендеуі себебінен кіріс бөлігінің төмендеуі</w:t>
            </w:r>
          </w:p>
        </w:tc>
      </w:tr>
      <w:tr w:rsidR="00BE6542" w:rsidRPr="00B22708" w14:paraId="5EE83183" w14:textId="77777777" w:rsidTr="00990A48">
        <w:trPr>
          <w:trHeight w:val="782"/>
        </w:trPr>
        <w:tc>
          <w:tcPr>
            <w:tcW w:w="59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639222B5" w14:textId="77777777" w:rsidR="00BE6542" w:rsidRPr="00B22708" w:rsidRDefault="00BE6542">
            <w:pPr>
              <w:tabs>
                <w:tab w:val="left" w:pos="567"/>
              </w:tabs>
              <w:spacing w:line="276" w:lineRule="auto"/>
              <w:ind w:firstLine="126"/>
              <w:jc w:val="both"/>
              <w:rPr>
                <w:rFonts w:ascii="Arial" w:hAnsi="Arial" w:cs="Arial"/>
                <w:bCs/>
                <w:sz w:val="20"/>
                <w:szCs w:val="20"/>
              </w:rPr>
            </w:pPr>
            <w:r w:rsidRPr="00B22708">
              <w:rPr>
                <w:rFonts w:ascii="Arial" w:hAnsi="Arial" w:cs="Arial"/>
                <w:b/>
                <w:bCs/>
                <w:sz w:val="20"/>
                <w:szCs w:val="20"/>
                <w:lang w:val="en-US"/>
              </w:rPr>
              <w:t>V</w:t>
            </w:r>
          </w:p>
        </w:tc>
        <w:tc>
          <w:tcPr>
            <w:tcW w:w="182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784A5790" w14:textId="69CE10AF" w:rsidR="00BE6542" w:rsidRPr="00F511E1" w:rsidRDefault="00713013">
            <w:pPr>
              <w:tabs>
                <w:tab w:val="left" w:pos="567"/>
              </w:tabs>
              <w:spacing w:line="276" w:lineRule="auto"/>
              <w:ind w:left="107"/>
              <w:rPr>
                <w:rFonts w:ascii="Arial" w:hAnsi="Arial" w:cs="Arial"/>
                <w:b/>
                <w:bCs/>
                <w:sz w:val="20"/>
                <w:szCs w:val="20"/>
              </w:rPr>
            </w:pPr>
            <w:r w:rsidRPr="00F511E1">
              <w:rPr>
                <w:rFonts w:ascii="Arial" w:hAnsi="Arial" w:cs="Arial"/>
                <w:b/>
                <w:bCs/>
                <w:sz w:val="20"/>
                <w:szCs w:val="20"/>
              </w:rPr>
              <w:t>Реттелетін активтер базасы (РАБ)</w:t>
            </w:r>
          </w:p>
        </w:tc>
        <w:tc>
          <w:tcPr>
            <w:tcW w:w="137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570E1909" w14:textId="77777777" w:rsidR="00BE6542" w:rsidRPr="00B22708" w:rsidRDefault="00BE6542">
            <w:pPr>
              <w:tabs>
                <w:tab w:val="left" w:pos="567"/>
              </w:tabs>
              <w:spacing w:line="276" w:lineRule="auto"/>
              <w:ind w:firstLine="126"/>
              <w:jc w:val="both"/>
              <w:rPr>
                <w:rFonts w:ascii="Arial" w:hAnsi="Arial" w:cs="Arial"/>
                <w:bCs/>
                <w:sz w:val="20"/>
                <w:szCs w:val="20"/>
              </w:rPr>
            </w:pPr>
            <w:r w:rsidRPr="00B22708">
              <w:rPr>
                <w:rFonts w:ascii="Arial" w:hAnsi="Arial" w:cs="Arial"/>
                <w:b/>
                <w:bCs/>
                <w:sz w:val="20"/>
                <w:szCs w:val="20"/>
              </w:rPr>
              <w:t>"</w:t>
            </w:r>
          </w:p>
        </w:tc>
        <w:tc>
          <w:tcPr>
            <w:tcW w:w="1212"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39EB9561" w14:textId="0E8919E0" w:rsidR="00563593" w:rsidRPr="00563593" w:rsidRDefault="00DE02D2" w:rsidP="00563593">
            <w:pPr>
              <w:tabs>
                <w:tab w:val="left" w:pos="567"/>
              </w:tabs>
              <w:spacing w:line="276" w:lineRule="auto"/>
              <w:ind w:firstLine="126"/>
              <w:jc w:val="both"/>
              <w:rPr>
                <w:rFonts w:ascii="Arial" w:hAnsi="Arial" w:cs="Arial"/>
                <w:color w:val="000000"/>
                <w:kern w:val="24"/>
                <w:sz w:val="20"/>
                <w:szCs w:val="20"/>
              </w:rPr>
            </w:pPr>
            <w:r>
              <w:rPr>
                <w:rFonts w:ascii="Arial" w:hAnsi="Arial" w:cs="Arial"/>
                <w:color w:val="000000"/>
                <w:kern w:val="24"/>
                <w:sz w:val="20"/>
                <w:szCs w:val="20"/>
              </w:rPr>
              <w:t>762 089</w:t>
            </w:r>
          </w:p>
          <w:p w14:paraId="52E3537F" w14:textId="2A69DA61" w:rsidR="00BE6542" w:rsidRPr="00B22708" w:rsidRDefault="00BE6542">
            <w:pPr>
              <w:tabs>
                <w:tab w:val="left" w:pos="567"/>
              </w:tabs>
              <w:spacing w:line="276" w:lineRule="auto"/>
              <w:ind w:firstLine="126"/>
              <w:jc w:val="both"/>
              <w:rPr>
                <w:rFonts w:ascii="Arial" w:hAnsi="Arial" w:cs="Arial"/>
                <w:bCs/>
                <w:sz w:val="20"/>
                <w:szCs w:val="20"/>
              </w:rPr>
            </w:pPr>
          </w:p>
        </w:tc>
        <w:tc>
          <w:tcPr>
            <w:tcW w:w="1184"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3445CE3E" w14:textId="31005BCB" w:rsidR="00563593" w:rsidRPr="00563593" w:rsidRDefault="00DE02D2" w:rsidP="00563593">
            <w:pPr>
              <w:tabs>
                <w:tab w:val="left" w:pos="567"/>
              </w:tabs>
              <w:spacing w:line="276" w:lineRule="auto"/>
              <w:ind w:firstLine="126"/>
              <w:jc w:val="both"/>
              <w:rPr>
                <w:rFonts w:ascii="Arial" w:hAnsi="Arial" w:cs="Arial"/>
                <w:color w:val="000000"/>
                <w:kern w:val="24"/>
                <w:sz w:val="20"/>
                <w:szCs w:val="20"/>
              </w:rPr>
            </w:pPr>
            <w:r>
              <w:rPr>
                <w:rFonts w:ascii="Arial" w:hAnsi="Arial" w:cs="Arial"/>
                <w:color w:val="000000"/>
                <w:kern w:val="24"/>
                <w:sz w:val="20"/>
                <w:szCs w:val="20"/>
              </w:rPr>
              <w:t>2 516 714</w:t>
            </w:r>
          </w:p>
          <w:p w14:paraId="7607182F" w14:textId="34A4E083" w:rsidR="00BE6542" w:rsidRPr="00B22708" w:rsidRDefault="00BE6542">
            <w:pPr>
              <w:tabs>
                <w:tab w:val="left" w:pos="567"/>
              </w:tabs>
              <w:spacing w:line="276" w:lineRule="auto"/>
              <w:ind w:firstLine="126"/>
              <w:jc w:val="both"/>
              <w:rPr>
                <w:rFonts w:ascii="Arial" w:hAnsi="Arial" w:cs="Arial"/>
                <w:bCs/>
                <w:sz w:val="20"/>
                <w:szCs w:val="20"/>
              </w:rPr>
            </w:pPr>
          </w:p>
        </w:tc>
        <w:tc>
          <w:tcPr>
            <w:tcW w:w="762"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51168CBD" w14:textId="0A4EAEB5" w:rsidR="00563593" w:rsidRPr="00F53834" w:rsidRDefault="00DE02D2" w:rsidP="00563593">
            <w:pPr>
              <w:tabs>
                <w:tab w:val="left" w:pos="567"/>
              </w:tabs>
              <w:spacing w:line="276" w:lineRule="auto"/>
              <w:ind w:firstLine="126"/>
              <w:jc w:val="both"/>
              <w:rPr>
                <w:rFonts w:ascii="Arial" w:hAnsi="Arial" w:cs="Arial"/>
                <w:bCs/>
                <w:color w:val="000000"/>
                <w:kern w:val="24"/>
                <w:sz w:val="20"/>
                <w:szCs w:val="20"/>
              </w:rPr>
            </w:pPr>
            <w:r>
              <w:rPr>
                <w:rFonts w:ascii="Arial" w:hAnsi="Arial" w:cs="Arial"/>
                <w:bCs/>
                <w:color w:val="000000"/>
                <w:kern w:val="24"/>
                <w:sz w:val="20"/>
                <w:szCs w:val="20"/>
              </w:rPr>
              <w:t>230,2</w:t>
            </w:r>
          </w:p>
          <w:p w14:paraId="0937B63E" w14:textId="553AF003" w:rsidR="00BE6542" w:rsidRPr="00B22708" w:rsidRDefault="00BE6542">
            <w:pPr>
              <w:tabs>
                <w:tab w:val="left" w:pos="567"/>
              </w:tabs>
              <w:spacing w:line="276" w:lineRule="auto"/>
              <w:ind w:firstLine="126"/>
              <w:jc w:val="both"/>
              <w:rPr>
                <w:rFonts w:ascii="Arial" w:hAnsi="Arial" w:cs="Arial"/>
                <w:bCs/>
                <w:sz w:val="20"/>
                <w:szCs w:val="20"/>
              </w:rPr>
            </w:pPr>
          </w:p>
        </w:tc>
        <w:tc>
          <w:tcPr>
            <w:tcW w:w="341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3957230B" w14:textId="0F179498" w:rsidR="00BE6542" w:rsidRPr="00807275" w:rsidRDefault="00DB446A">
            <w:pPr>
              <w:tabs>
                <w:tab w:val="left" w:pos="567"/>
              </w:tabs>
              <w:spacing w:line="276" w:lineRule="auto"/>
              <w:ind w:left="131" w:hanging="11"/>
              <w:rPr>
                <w:rFonts w:ascii="Arial" w:hAnsi="Arial" w:cs="Arial"/>
                <w:b/>
                <w:bCs/>
                <w:color w:val="000000"/>
                <w:kern w:val="24"/>
                <w:sz w:val="20"/>
                <w:szCs w:val="20"/>
              </w:rPr>
            </w:pPr>
            <w:r w:rsidRPr="00807275">
              <w:rPr>
                <w:rFonts w:ascii="Arial" w:hAnsi="Arial" w:cs="Arial"/>
                <w:b/>
                <w:bCs/>
                <w:color w:val="000000"/>
                <w:kern w:val="24"/>
                <w:sz w:val="20"/>
                <w:szCs w:val="20"/>
              </w:rPr>
              <w:t>Энергия түрлері арасында қайта бөлу арқылы, Өткізілген жылуға шаққандағы коэффициенттің өсуі</w:t>
            </w:r>
          </w:p>
        </w:tc>
      </w:tr>
      <w:tr w:rsidR="005408D7" w:rsidRPr="00B22708" w14:paraId="44FC1570" w14:textId="77777777" w:rsidTr="00990A48">
        <w:trPr>
          <w:trHeight w:val="274"/>
        </w:trPr>
        <w:tc>
          <w:tcPr>
            <w:tcW w:w="59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0CC06A9A" w14:textId="77777777" w:rsidR="005408D7" w:rsidRPr="00B22708" w:rsidRDefault="005408D7" w:rsidP="005408D7">
            <w:pPr>
              <w:tabs>
                <w:tab w:val="left" w:pos="567"/>
              </w:tabs>
              <w:spacing w:line="276" w:lineRule="auto"/>
              <w:ind w:firstLine="126"/>
              <w:jc w:val="both"/>
              <w:rPr>
                <w:rFonts w:ascii="Arial" w:hAnsi="Arial" w:cs="Arial"/>
                <w:bCs/>
                <w:sz w:val="20"/>
                <w:szCs w:val="20"/>
              </w:rPr>
            </w:pPr>
            <w:r w:rsidRPr="00B22708">
              <w:rPr>
                <w:rFonts w:ascii="Arial" w:hAnsi="Arial" w:cs="Arial"/>
                <w:b/>
                <w:bCs/>
                <w:sz w:val="20"/>
                <w:szCs w:val="20"/>
                <w:lang w:val="en-US"/>
              </w:rPr>
              <w:t>VI</w:t>
            </w:r>
          </w:p>
        </w:tc>
        <w:tc>
          <w:tcPr>
            <w:tcW w:w="182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4CC63AA9" w14:textId="2347E588" w:rsidR="005408D7" w:rsidRPr="00F511E1" w:rsidRDefault="004F59D5" w:rsidP="005408D7">
            <w:pPr>
              <w:tabs>
                <w:tab w:val="left" w:pos="567"/>
              </w:tabs>
              <w:spacing w:line="276" w:lineRule="auto"/>
              <w:ind w:left="107"/>
              <w:rPr>
                <w:rFonts w:ascii="Arial" w:hAnsi="Arial" w:cs="Arial"/>
                <w:b/>
                <w:bCs/>
                <w:sz w:val="20"/>
                <w:szCs w:val="20"/>
              </w:rPr>
            </w:pPr>
            <w:r w:rsidRPr="00F511E1">
              <w:rPr>
                <w:rFonts w:ascii="Arial" w:hAnsi="Arial" w:cs="Arial"/>
                <w:b/>
                <w:bCs/>
                <w:sz w:val="20"/>
                <w:szCs w:val="20"/>
              </w:rPr>
              <w:t>Барлық кірістер</w:t>
            </w:r>
          </w:p>
        </w:tc>
        <w:tc>
          <w:tcPr>
            <w:tcW w:w="137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6BC53F62" w14:textId="1D6A8522" w:rsidR="005408D7" w:rsidRPr="00B22708" w:rsidRDefault="00DB446A" w:rsidP="005408D7">
            <w:pPr>
              <w:tabs>
                <w:tab w:val="left" w:pos="567"/>
              </w:tabs>
              <w:spacing w:line="276" w:lineRule="auto"/>
              <w:ind w:firstLine="126"/>
              <w:jc w:val="both"/>
              <w:rPr>
                <w:rFonts w:ascii="Arial" w:hAnsi="Arial" w:cs="Arial"/>
                <w:bCs/>
                <w:sz w:val="20"/>
                <w:szCs w:val="20"/>
              </w:rPr>
            </w:pPr>
            <w:r>
              <w:rPr>
                <w:rFonts w:ascii="Arial" w:hAnsi="Arial" w:cs="Arial"/>
                <w:b/>
                <w:bCs/>
                <w:sz w:val="20"/>
                <w:szCs w:val="20"/>
              </w:rPr>
              <w:t xml:space="preserve">мың теңге </w:t>
            </w:r>
          </w:p>
        </w:tc>
        <w:tc>
          <w:tcPr>
            <w:tcW w:w="1212"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091D7237" w14:textId="7F4396CE" w:rsidR="005408D7" w:rsidRPr="005408D7" w:rsidRDefault="00DE02D2" w:rsidP="005408D7">
            <w:pPr>
              <w:tabs>
                <w:tab w:val="left" w:pos="567"/>
              </w:tabs>
              <w:spacing w:line="276" w:lineRule="auto"/>
              <w:ind w:firstLine="126"/>
              <w:jc w:val="both"/>
              <w:rPr>
                <w:rFonts w:ascii="Arial" w:hAnsi="Arial" w:cs="Arial"/>
                <w:bCs/>
                <w:sz w:val="20"/>
                <w:szCs w:val="20"/>
              </w:rPr>
            </w:pPr>
            <w:r>
              <w:rPr>
                <w:rFonts w:ascii="Arial" w:hAnsi="Arial" w:cs="Arial"/>
                <w:b/>
                <w:bCs/>
                <w:kern w:val="24"/>
                <w:sz w:val="20"/>
                <w:szCs w:val="20"/>
                <w:lang w:eastAsia="en-US"/>
              </w:rPr>
              <w:t>1 934 105</w:t>
            </w:r>
          </w:p>
        </w:tc>
        <w:tc>
          <w:tcPr>
            <w:tcW w:w="1184"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49B352C4" w14:textId="434E4676" w:rsidR="005408D7" w:rsidRPr="005408D7" w:rsidRDefault="00DE02D2" w:rsidP="005408D7">
            <w:pPr>
              <w:tabs>
                <w:tab w:val="left" w:pos="567"/>
              </w:tabs>
              <w:spacing w:line="276" w:lineRule="auto"/>
              <w:ind w:firstLine="126"/>
              <w:jc w:val="both"/>
              <w:rPr>
                <w:rFonts w:ascii="Arial" w:hAnsi="Arial" w:cs="Arial"/>
                <w:bCs/>
                <w:sz w:val="20"/>
                <w:szCs w:val="20"/>
              </w:rPr>
            </w:pPr>
            <w:r>
              <w:rPr>
                <w:rFonts w:ascii="Arial" w:hAnsi="Arial" w:cs="Arial"/>
                <w:b/>
                <w:bCs/>
                <w:kern w:val="24"/>
                <w:sz w:val="20"/>
                <w:szCs w:val="20"/>
                <w:lang w:eastAsia="en-US"/>
              </w:rPr>
              <w:t>1 027 938</w:t>
            </w:r>
          </w:p>
        </w:tc>
        <w:tc>
          <w:tcPr>
            <w:tcW w:w="762"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376E7302" w14:textId="628541F2" w:rsidR="005408D7" w:rsidRDefault="005408D7" w:rsidP="005408D7">
            <w:pPr>
              <w:tabs>
                <w:tab w:val="left" w:pos="567"/>
              </w:tabs>
              <w:spacing w:line="276" w:lineRule="auto"/>
              <w:ind w:firstLine="126"/>
              <w:jc w:val="both"/>
              <w:rPr>
                <w:rFonts w:ascii="Arial" w:hAnsi="Arial" w:cs="Arial"/>
                <w:b/>
                <w:bCs/>
                <w:color w:val="000000"/>
                <w:kern w:val="24"/>
                <w:sz w:val="20"/>
                <w:szCs w:val="20"/>
              </w:rPr>
            </w:pPr>
            <w:r>
              <w:rPr>
                <w:rFonts w:ascii="Arial" w:hAnsi="Arial" w:cs="Arial"/>
                <w:b/>
                <w:bCs/>
                <w:color w:val="000000"/>
                <w:kern w:val="24"/>
                <w:sz w:val="20"/>
                <w:szCs w:val="20"/>
              </w:rPr>
              <w:t>-</w:t>
            </w:r>
            <w:r w:rsidR="00DE02D2">
              <w:rPr>
                <w:rFonts w:ascii="Arial" w:hAnsi="Arial" w:cs="Arial"/>
                <w:b/>
                <w:bCs/>
                <w:color w:val="000000"/>
                <w:kern w:val="24"/>
                <w:sz w:val="20"/>
                <w:szCs w:val="20"/>
              </w:rPr>
              <w:t>46,9</w:t>
            </w:r>
          </w:p>
          <w:p w14:paraId="7F7AF82D" w14:textId="55E7C49C" w:rsidR="005408D7" w:rsidRPr="00B22708" w:rsidRDefault="005408D7" w:rsidP="005408D7">
            <w:pPr>
              <w:tabs>
                <w:tab w:val="left" w:pos="567"/>
              </w:tabs>
              <w:spacing w:line="276" w:lineRule="auto"/>
              <w:ind w:firstLine="126"/>
              <w:jc w:val="both"/>
              <w:rPr>
                <w:rFonts w:ascii="Arial" w:hAnsi="Arial" w:cs="Arial"/>
                <w:bCs/>
                <w:sz w:val="20"/>
                <w:szCs w:val="20"/>
              </w:rPr>
            </w:pPr>
          </w:p>
        </w:tc>
        <w:tc>
          <w:tcPr>
            <w:tcW w:w="341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2B8FC16C" w14:textId="429E848E" w:rsidR="005408D7" w:rsidRPr="00807275" w:rsidRDefault="00807275" w:rsidP="005408D7">
            <w:pPr>
              <w:tabs>
                <w:tab w:val="left" w:pos="567"/>
              </w:tabs>
              <w:spacing w:line="276" w:lineRule="auto"/>
              <w:ind w:left="131" w:hanging="11"/>
              <w:rPr>
                <w:rFonts w:ascii="Arial" w:hAnsi="Arial" w:cs="Arial"/>
                <w:b/>
                <w:bCs/>
                <w:color w:val="000000"/>
                <w:kern w:val="24"/>
                <w:sz w:val="20"/>
                <w:szCs w:val="20"/>
              </w:rPr>
            </w:pPr>
            <w:r>
              <w:rPr>
                <w:rFonts w:ascii="Arial" w:hAnsi="Arial" w:cs="Arial"/>
                <w:b/>
                <w:bCs/>
                <w:color w:val="000000"/>
                <w:kern w:val="24"/>
                <w:sz w:val="20"/>
                <w:szCs w:val="20"/>
              </w:rPr>
              <w:t>Іске асырудың нақты көлеміне сәйкес</w:t>
            </w:r>
          </w:p>
        </w:tc>
      </w:tr>
      <w:tr w:rsidR="00BE6542" w:rsidRPr="00B22708" w14:paraId="79CA7767" w14:textId="77777777" w:rsidTr="00990A48">
        <w:trPr>
          <w:trHeight w:val="274"/>
        </w:trPr>
        <w:tc>
          <w:tcPr>
            <w:tcW w:w="59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15CF554A" w14:textId="77777777" w:rsidR="00BE6542" w:rsidRPr="00B22708" w:rsidRDefault="00BE6542">
            <w:pPr>
              <w:tabs>
                <w:tab w:val="left" w:pos="567"/>
              </w:tabs>
              <w:spacing w:line="276" w:lineRule="auto"/>
              <w:ind w:firstLine="126"/>
              <w:jc w:val="both"/>
              <w:rPr>
                <w:rFonts w:ascii="Arial" w:hAnsi="Arial" w:cs="Arial"/>
                <w:bCs/>
                <w:sz w:val="20"/>
                <w:szCs w:val="20"/>
              </w:rPr>
            </w:pPr>
            <w:bookmarkStart w:id="2" w:name="_Hlk140758964"/>
            <w:r w:rsidRPr="00B22708">
              <w:rPr>
                <w:rFonts w:ascii="Arial" w:hAnsi="Arial" w:cs="Arial"/>
                <w:b/>
                <w:bCs/>
                <w:sz w:val="20"/>
                <w:szCs w:val="20"/>
                <w:lang w:val="en-US"/>
              </w:rPr>
              <w:t>VII</w:t>
            </w:r>
          </w:p>
        </w:tc>
        <w:tc>
          <w:tcPr>
            <w:tcW w:w="182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4E07A510" w14:textId="6AE8CEF8" w:rsidR="00BE6542" w:rsidRPr="00F511E1" w:rsidRDefault="004F59D5">
            <w:pPr>
              <w:tabs>
                <w:tab w:val="left" w:pos="567"/>
              </w:tabs>
              <w:spacing w:line="276" w:lineRule="auto"/>
              <w:ind w:left="107"/>
              <w:rPr>
                <w:rFonts w:ascii="Arial" w:hAnsi="Arial" w:cs="Arial"/>
                <w:b/>
                <w:bCs/>
                <w:sz w:val="20"/>
                <w:szCs w:val="20"/>
              </w:rPr>
            </w:pPr>
            <w:r w:rsidRPr="00F511E1">
              <w:rPr>
                <w:rFonts w:ascii="Arial" w:hAnsi="Arial" w:cs="Arial"/>
                <w:b/>
                <w:bCs/>
                <w:sz w:val="20"/>
                <w:szCs w:val="20"/>
              </w:rPr>
              <w:t>Жылу энергиясын өткізу көлемі</w:t>
            </w:r>
          </w:p>
        </w:tc>
        <w:tc>
          <w:tcPr>
            <w:tcW w:w="137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165444F6" w14:textId="3F4D646E" w:rsidR="00BE6542" w:rsidRPr="00B22708" w:rsidRDefault="00F511E1">
            <w:pPr>
              <w:tabs>
                <w:tab w:val="left" w:pos="567"/>
              </w:tabs>
              <w:spacing w:line="276" w:lineRule="auto"/>
              <w:ind w:firstLine="126"/>
              <w:jc w:val="both"/>
              <w:rPr>
                <w:rFonts w:ascii="Arial" w:hAnsi="Arial" w:cs="Arial"/>
                <w:bCs/>
                <w:sz w:val="20"/>
                <w:szCs w:val="20"/>
              </w:rPr>
            </w:pPr>
            <w:r>
              <w:rPr>
                <w:rFonts w:ascii="Arial" w:hAnsi="Arial" w:cs="Arial"/>
                <w:b/>
                <w:bCs/>
                <w:sz w:val="20"/>
                <w:szCs w:val="20"/>
              </w:rPr>
              <w:t xml:space="preserve">мың </w:t>
            </w:r>
            <w:r w:rsidR="00BE6542" w:rsidRPr="00B22708">
              <w:rPr>
                <w:rFonts w:ascii="Arial" w:hAnsi="Arial" w:cs="Arial"/>
                <w:b/>
                <w:bCs/>
                <w:sz w:val="20"/>
                <w:szCs w:val="20"/>
              </w:rPr>
              <w:t>Гкал</w:t>
            </w:r>
          </w:p>
        </w:tc>
        <w:tc>
          <w:tcPr>
            <w:tcW w:w="1212"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36A9F3AA" w14:textId="029B7C64" w:rsidR="00563593" w:rsidRPr="005408D7" w:rsidRDefault="005408D7" w:rsidP="00563593">
            <w:pPr>
              <w:tabs>
                <w:tab w:val="left" w:pos="567"/>
              </w:tabs>
              <w:spacing w:line="276" w:lineRule="auto"/>
              <w:ind w:firstLine="126"/>
              <w:jc w:val="both"/>
              <w:rPr>
                <w:rFonts w:ascii="Arial" w:hAnsi="Arial" w:cs="Arial"/>
                <w:kern w:val="24"/>
                <w:sz w:val="20"/>
                <w:szCs w:val="20"/>
              </w:rPr>
            </w:pPr>
            <w:r w:rsidRPr="005408D7">
              <w:rPr>
                <w:rFonts w:ascii="Arial" w:hAnsi="Arial" w:cs="Arial"/>
                <w:b/>
                <w:bCs/>
                <w:kern w:val="24"/>
                <w:sz w:val="20"/>
                <w:szCs w:val="20"/>
              </w:rPr>
              <w:t>1 341</w:t>
            </w:r>
            <w:r w:rsidR="00DE02D2">
              <w:rPr>
                <w:rFonts w:ascii="Arial" w:hAnsi="Arial" w:cs="Arial"/>
                <w:b/>
                <w:bCs/>
                <w:kern w:val="24"/>
                <w:sz w:val="20"/>
                <w:szCs w:val="20"/>
              </w:rPr>
              <w:t>,</w:t>
            </w:r>
            <w:r w:rsidRPr="005408D7">
              <w:rPr>
                <w:rFonts w:ascii="Arial" w:hAnsi="Arial" w:cs="Arial"/>
                <w:b/>
                <w:bCs/>
                <w:kern w:val="24"/>
                <w:sz w:val="20"/>
                <w:szCs w:val="20"/>
              </w:rPr>
              <w:t>939</w:t>
            </w:r>
          </w:p>
          <w:p w14:paraId="39E6454B" w14:textId="241E3A29" w:rsidR="00BE6542" w:rsidRPr="005408D7" w:rsidRDefault="00BE6542">
            <w:pPr>
              <w:tabs>
                <w:tab w:val="left" w:pos="567"/>
              </w:tabs>
              <w:spacing w:line="276" w:lineRule="auto"/>
              <w:ind w:firstLine="126"/>
              <w:jc w:val="both"/>
              <w:rPr>
                <w:rFonts w:ascii="Arial" w:hAnsi="Arial" w:cs="Arial"/>
                <w:bCs/>
                <w:sz w:val="20"/>
                <w:szCs w:val="20"/>
              </w:rPr>
            </w:pPr>
          </w:p>
        </w:tc>
        <w:tc>
          <w:tcPr>
            <w:tcW w:w="1184"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37336940" w14:textId="5F22FC6F" w:rsidR="00563593" w:rsidRPr="005408D7" w:rsidRDefault="00DE02D2" w:rsidP="00563593">
            <w:pPr>
              <w:tabs>
                <w:tab w:val="left" w:pos="567"/>
              </w:tabs>
              <w:spacing w:line="276" w:lineRule="auto"/>
              <w:ind w:firstLine="126"/>
              <w:jc w:val="both"/>
              <w:rPr>
                <w:rFonts w:ascii="Arial" w:hAnsi="Arial" w:cs="Arial"/>
                <w:kern w:val="24"/>
                <w:sz w:val="20"/>
                <w:szCs w:val="20"/>
              </w:rPr>
            </w:pPr>
            <w:r>
              <w:rPr>
                <w:rFonts w:ascii="Arial" w:hAnsi="Arial" w:cs="Arial"/>
                <w:b/>
                <w:bCs/>
                <w:kern w:val="24"/>
                <w:sz w:val="20"/>
                <w:szCs w:val="20"/>
              </w:rPr>
              <w:t>713,212</w:t>
            </w:r>
          </w:p>
          <w:p w14:paraId="51FD235D" w14:textId="2F2EF32A" w:rsidR="00BE6542" w:rsidRPr="005408D7" w:rsidRDefault="00BE6542">
            <w:pPr>
              <w:tabs>
                <w:tab w:val="left" w:pos="567"/>
              </w:tabs>
              <w:spacing w:line="276" w:lineRule="auto"/>
              <w:ind w:firstLine="126"/>
              <w:jc w:val="both"/>
              <w:rPr>
                <w:rFonts w:ascii="Arial" w:hAnsi="Arial" w:cs="Arial"/>
                <w:bCs/>
                <w:sz w:val="20"/>
                <w:szCs w:val="20"/>
              </w:rPr>
            </w:pPr>
          </w:p>
        </w:tc>
        <w:tc>
          <w:tcPr>
            <w:tcW w:w="762"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6A1D4BF4" w14:textId="0DAA9A30" w:rsidR="00563593" w:rsidRPr="00563593" w:rsidRDefault="00563593" w:rsidP="00563593">
            <w:pPr>
              <w:tabs>
                <w:tab w:val="left" w:pos="567"/>
              </w:tabs>
              <w:spacing w:line="276" w:lineRule="auto"/>
              <w:ind w:firstLine="126"/>
              <w:jc w:val="both"/>
              <w:rPr>
                <w:rFonts w:ascii="Arial" w:hAnsi="Arial" w:cs="Arial"/>
                <w:b/>
                <w:bCs/>
                <w:color w:val="000000"/>
                <w:kern w:val="24"/>
                <w:sz w:val="20"/>
                <w:szCs w:val="20"/>
              </w:rPr>
            </w:pPr>
            <w:bookmarkStart w:id="3" w:name="OLE_LINK44"/>
            <w:bookmarkStart w:id="4" w:name="OLE_LINK45"/>
            <w:r w:rsidRPr="00563593">
              <w:rPr>
                <w:rFonts w:ascii="Arial" w:hAnsi="Arial" w:cs="Arial"/>
                <w:b/>
                <w:bCs/>
                <w:color w:val="000000"/>
                <w:kern w:val="24"/>
                <w:sz w:val="20"/>
                <w:szCs w:val="20"/>
              </w:rPr>
              <w:t>-</w:t>
            </w:r>
            <w:r w:rsidR="00DE02D2">
              <w:rPr>
                <w:rFonts w:ascii="Arial" w:hAnsi="Arial" w:cs="Arial"/>
                <w:b/>
                <w:bCs/>
                <w:color w:val="000000"/>
                <w:kern w:val="24"/>
                <w:sz w:val="20"/>
                <w:szCs w:val="20"/>
              </w:rPr>
              <w:t>46,9</w:t>
            </w:r>
          </w:p>
          <w:bookmarkEnd w:id="3"/>
          <w:bookmarkEnd w:id="4"/>
          <w:p w14:paraId="77428DCF" w14:textId="6AAC2BE8" w:rsidR="00BE6542" w:rsidRPr="00B22708" w:rsidRDefault="00BE6542">
            <w:pPr>
              <w:tabs>
                <w:tab w:val="left" w:pos="567"/>
              </w:tabs>
              <w:spacing w:line="276" w:lineRule="auto"/>
              <w:ind w:firstLine="126"/>
              <w:jc w:val="both"/>
              <w:rPr>
                <w:rFonts w:ascii="Arial" w:hAnsi="Arial" w:cs="Arial"/>
                <w:bCs/>
                <w:sz w:val="20"/>
                <w:szCs w:val="20"/>
              </w:rPr>
            </w:pPr>
          </w:p>
        </w:tc>
        <w:tc>
          <w:tcPr>
            <w:tcW w:w="341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4F473509" w14:textId="28DDCB00" w:rsidR="00BE6542" w:rsidRPr="00807275" w:rsidRDefault="00807275">
            <w:pPr>
              <w:tabs>
                <w:tab w:val="left" w:pos="567"/>
              </w:tabs>
              <w:spacing w:line="276" w:lineRule="auto"/>
              <w:ind w:left="94"/>
              <w:rPr>
                <w:rFonts w:ascii="Arial" w:hAnsi="Arial" w:cs="Arial"/>
                <w:b/>
                <w:bCs/>
                <w:color w:val="000000"/>
                <w:kern w:val="24"/>
                <w:sz w:val="20"/>
                <w:szCs w:val="20"/>
              </w:rPr>
            </w:pPr>
            <w:r w:rsidRPr="00807275">
              <w:rPr>
                <w:rFonts w:ascii="Arial" w:hAnsi="Arial" w:cs="Arial"/>
                <w:b/>
                <w:bCs/>
                <w:color w:val="000000"/>
                <w:kern w:val="24"/>
                <w:sz w:val="20"/>
                <w:szCs w:val="20"/>
              </w:rPr>
              <w:t>Тұтынушылардың нақты өтінімдері бойынша</w:t>
            </w:r>
          </w:p>
        </w:tc>
      </w:tr>
      <w:bookmarkEnd w:id="2"/>
      <w:tr w:rsidR="00BE6542" w:rsidRPr="00B22708" w14:paraId="437EB9A6" w14:textId="77777777" w:rsidTr="00990A48">
        <w:trPr>
          <w:trHeight w:val="288"/>
        </w:trPr>
        <w:tc>
          <w:tcPr>
            <w:tcW w:w="59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6753A227" w14:textId="77777777" w:rsidR="00BE6542" w:rsidRPr="00B22708" w:rsidRDefault="00BE6542">
            <w:pPr>
              <w:tabs>
                <w:tab w:val="left" w:pos="567"/>
              </w:tabs>
              <w:spacing w:line="276" w:lineRule="auto"/>
              <w:ind w:firstLine="126"/>
              <w:jc w:val="both"/>
              <w:rPr>
                <w:rFonts w:ascii="Arial" w:hAnsi="Arial" w:cs="Arial"/>
                <w:bCs/>
                <w:sz w:val="20"/>
                <w:szCs w:val="20"/>
              </w:rPr>
            </w:pPr>
            <w:r w:rsidRPr="00B22708">
              <w:rPr>
                <w:rFonts w:ascii="Arial" w:hAnsi="Arial" w:cs="Arial"/>
                <w:b/>
                <w:bCs/>
                <w:sz w:val="20"/>
                <w:szCs w:val="20"/>
                <w:lang w:val="en-US"/>
              </w:rPr>
              <w:t>VIII</w:t>
            </w:r>
          </w:p>
        </w:tc>
        <w:tc>
          <w:tcPr>
            <w:tcW w:w="182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0E809633" w14:textId="647393D3" w:rsidR="00BE6542" w:rsidRPr="00F511E1" w:rsidRDefault="00F511E1">
            <w:pPr>
              <w:tabs>
                <w:tab w:val="left" w:pos="567"/>
              </w:tabs>
              <w:spacing w:line="276" w:lineRule="auto"/>
              <w:ind w:firstLine="126"/>
              <w:rPr>
                <w:rFonts w:ascii="Arial" w:hAnsi="Arial" w:cs="Arial"/>
                <w:b/>
                <w:bCs/>
                <w:sz w:val="20"/>
                <w:szCs w:val="20"/>
              </w:rPr>
            </w:pPr>
            <w:r w:rsidRPr="00F511E1">
              <w:rPr>
                <w:rFonts w:ascii="Arial" w:hAnsi="Arial" w:cs="Arial"/>
                <w:b/>
                <w:bCs/>
                <w:sz w:val="20"/>
                <w:szCs w:val="20"/>
              </w:rPr>
              <w:t>Тариф, ҚҚС есебінсіз</w:t>
            </w:r>
          </w:p>
        </w:tc>
        <w:tc>
          <w:tcPr>
            <w:tcW w:w="137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760EE8CF" w14:textId="105275D1" w:rsidR="00BE6542" w:rsidRPr="00B22708" w:rsidRDefault="00807275">
            <w:pPr>
              <w:tabs>
                <w:tab w:val="left" w:pos="567"/>
              </w:tabs>
              <w:spacing w:line="276" w:lineRule="auto"/>
              <w:ind w:firstLine="126"/>
              <w:jc w:val="both"/>
              <w:rPr>
                <w:rFonts w:ascii="Arial" w:hAnsi="Arial" w:cs="Arial"/>
                <w:bCs/>
                <w:sz w:val="20"/>
                <w:szCs w:val="20"/>
              </w:rPr>
            </w:pPr>
            <w:r>
              <w:rPr>
                <w:rFonts w:ascii="Arial" w:hAnsi="Arial" w:cs="Arial"/>
                <w:b/>
                <w:bCs/>
                <w:sz w:val="20"/>
                <w:szCs w:val="20"/>
              </w:rPr>
              <w:t>тең</w:t>
            </w:r>
            <w:r w:rsidR="00BE6542" w:rsidRPr="00B22708">
              <w:rPr>
                <w:rFonts w:ascii="Arial" w:hAnsi="Arial" w:cs="Arial"/>
                <w:b/>
                <w:bCs/>
                <w:sz w:val="20"/>
                <w:szCs w:val="20"/>
              </w:rPr>
              <w:t>ге/Гкал</w:t>
            </w:r>
          </w:p>
        </w:tc>
        <w:tc>
          <w:tcPr>
            <w:tcW w:w="1212"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24C1D059" w14:textId="1C68D8BE" w:rsidR="00563593" w:rsidRPr="00563593" w:rsidRDefault="00563593" w:rsidP="00563593">
            <w:pPr>
              <w:tabs>
                <w:tab w:val="left" w:pos="567"/>
              </w:tabs>
              <w:spacing w:line="276" w:lineRule="auto"/>
              <w:ind w:firstLine="126"/>
              <w:jc w:val="both"/>
              <w:rPr>
                <w:rFonts w:ascii="Arial" w:hAnsi="Arial" w:cs="Arial"/>
                <w:b/>
                <w:bCs/>
                <w:color w:val="000000"/>
                <w:kern w:val="24"/>
                <w:sz w:val="20"/>
                <w:szCs w:val="20"/>
              </w:rPr>
            </w:pPr>
            <w:r w:rsidRPr="00563593">
              <w:rPr>
                <w:rFonts w:ascii="Arial" w:hAnsi="Arial" w:cs="Arial"/>
                <w:b/>
                <w:bCs/>
                <w:color w:val="000000"/>
                <w:kern w:val="24"/>
                <w:sz w:val="20"/>
                <w:szCs w:val="20"/>
              </w:rPr>
              <w:t>1</w:t>
            </w:r>
            <w:r w:rsidR="00DE02D2">
              <w:rPr>
                <w:rFonts w:ascii="Arial" w:hAnsi="Arial" w:cs="Arial"/>
                <w:b/>
                <w:bCs/>
                <w:color w:val="000000"/>
                <w:kern w:val="24"/>
                <w:sz w:val="20"/>
                <w:szCs w:val="20"/>
              </w:rPr>
              <w:t> 441,28</w:t>
            </w:r>
          </w:p>
          <w:p w14:paraId="35063593" w14:textId="216E6FC0" w:rsidR="00BE6542" w:rsidRPr="00B22708" w:rsidRDefault="00BE6542">
            <w:pPr>
              <w:tabs>
                <w:tab w:val="left" w:pos="567"/>
              </w:tabs>
              <w:spacing w:line="276" w:lineRule="auto"/>
              <w:ind w:firstLine="126"/>
              <w:jc w:val="both"/>
              <w:rPr>
                <w:rFonts w:ascii="Arial" w:hAnsi="Arial" w:cs="Arial"/>
                <w:bCs/>
                <w:sz w:val="20"/>
                <w:szCs w:val="20"/>
              </w:rPr>
            </w:pPr>
          </w:p>
        </w:tc>
        <w:tc>
          <w:tcPr>
            <w:tcW w:w="1184"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58FD5B26" w14:textId="5E76E3F4" w:rsidR="00563593" w:rsidRPr="00563593" w:rsidRDefault="00563593" w:rsidP="00563593">
            <w:pPr>
              <w:tabs>
                <w:tab w:val="left" w:pos="567"/>
              </w:tabs>
              <w:spacing w:line="276" w:lineRule="auto"/>
              <w:ind w:firstLine="126"/>
              <w:jc w:val="both"/>
              <w:rPr>
                <w:rFonts w:ascii="Arial" w:hAnsi="Arial" w:cs="Arial"/>
                <w:b/>
                <w:bCs/>
                <w:color w:val="000000"/>
                <w:kern w:val="24"/>
                <w:sz w:val="20"/>
                <w:szCs w:val="20"/>
              </w:rPr>
            </w:pPr>
            <w:r w:rsidRPr="00563593">
              <w:rPr>
                <w:rFonts w:ascii="Arial" w:hAnsi="Arial" w:cs="Arial"/>
                <w:b/>
                <w:bCs/>
                <w:color w:val="000000"/>
                <w:kern w:val="24"/>
                <w:sz w:val="20"/>
                <w:szCs w:val="20"/>
              </w:rPr>
              <w:t>1</w:t>
            </w:r>
            <w:r w:rsidR="001E5687">
              <w:rPr>
                <w:rFonts w:ascii="Arial" w:hAnsi="Arial" w:cs="Arial"/>
                <w:b/>
                <w:bCs/>
                <w:color w:val="000000"/>
                <w:kern w:val="24"/>
                <w:sz w:val="20"/>
                <w:szCs w:val="20"/>
              </w:rPr>
              <w:t> 441,28</w:t>
            </w:r>
          </w:p>
          <w:p w14:paraId="4A42234A" w14:textId="36864B23" w:rsidR="00BE6542" w:rsidRPr="00B22708" w:rsidRDefault="00BE6542">
            <w:pPr>
              <w:tabs>
                <w:tab w:val="left" w:pos="567"/>
              </w:tabs>
              <w:spacing w:line="276" w:lineRule="auto"/>
              <w:ind w:firstLine="126"/>
              <w:jc w:val="both"/>
              <w:rPr>
                <w:rFonts w:ascii="Arial" w:hAnsi="Arial" w:cs="Arial"/>
                <w:bCs/>
                <w:sz w:val="20"/>
                <w:szCs w:val="20"/>
              </w:rPr>
            </w:pPr>
          </w:p>
        </w:tc>
        <w:tc>
          <w:tcPr>
            <w:tcW w:w="762"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6650B462" w14:textId="77777777" w:rsidR="00BE6542" w:rsidRPr="00B22708" w:rsidRDefault="00BE6542">
            <w:pPr>
              <w:tabs>
                <w:tab w:val="left" w:pos="567"/>
              </w:tabs>
              <w:spacing w:line="276" w:lineRule="auto"/>
              <w:ind w:firstLine="126"/>
              <w:jc w:val="both"/>
              <w:rPr>
                <w:rFonts w:ascii="Arial" w:hAnsi="Arial" w:cs="Arial"/>
                <w:bCs/>
                <w:sz w:val="20"/>
                <w:szCs w:val="20"/>
              </w:rPr>
            </w:pPr>
            <w:r w:rsidRPr="00B22708">
              <w:rPr>
                <w:rFonts w:ascii="Arial" w:hAnsi="Arial" w:cs="Arial"/>
                <w:b/>
                <w:bCs/>
                <w:color w:val="000000"/>
                <w:kern w:val="24"/>
                <w:sz w:val="20"/>
                <w:szCs w:val="20"/>
              </w:rPr>
              <w:t>-</w:t>
            </w:r>
          </w:p>
        </w:tc>
        <w:tc>
          <w:tcPr>
            <w:tcW w:w="341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41250006" w14:textId="77777777" w:rsidR="00BE6542" w:rsidRPr="00B22708" w:rsidRDefault="00BE6542">
            <w:pPr>
              <w:rPr>
                <w:rFonts w:ascii="Arial" w:hAnsi="Arial" w:cs="Arial"/>
                <w:bCs/>
                <w:sz w:val="20"/>
                <w:szCs w:val="20"/>
              </w:rPr>
            </w:pPr>
          </w:p>
        </w:tc>
      </w:tr>
    </w:tbl>
    <w:p w14:paraId="72842FE1" w14:textId="77777777" w:rsidR="00F511E1" w:rsidRPr="00F511E1" w:rsidRDefault="00F511E1" w:rsidP="00F511E1">
      <w:pPr>
        <w:tabs>
          <w:tab w:val="left" w:pos="567"/>
        </w:tabs>
        <w:jc w:val="both"/>
        <w:rPr>
          <w:rFonts w:ascii="Arial" w:hAnsi="Arial" w:cs="Arial"/>
          <w:b/>
          <w:sz w:val="28"/>
          <w:szCs w:val="28"/>
        </w:rPr>
      </w:pPr>
    </w:p>
    <w:p w14:paraId="0BF5E990" w14:textId="77777777" w:rsidR="00F511E1" w:rsidRDefault="00F511E1" w:rsidP="00F511E1">
      <w:pPr>
        <w:tabs>
          <w:tab w:val="left" w:pos="567"/>
        </w:tabs>
        <w:jc w:val="both"/>
        <w:rPr>
          <w:rFonts w:ascii="Arial" w:hAnsi="Arial" w:cs="Arial"/>
          <w:sz w:val="28"/>
          <w:szCs w:val="28"/>
        </w:rPr>
      </w:pPr>
      <w:r w:rsidRPr="00F511E1">
        <w:rPr>
          <w:rFonts w:ascii="Arial" w:hAnsi="Arial" w:cs="Arial"/>
          <w:b/>
          <w:sz w:val="28"/>
          <w:szCs w:val="28"/>
        </w:rPr>
        <w:t>4) Реттеліп көрсетілетін қызметтердің сапасы мен сенімділігі көрсеткіштерінің сақталуы туралы және табиғи монополиялар субъектілері қызметінің тиімділік көрсеткіштеріне қол жеткізу туралы ақпарат</w:t>
      </w:r>
      <w:r w:rsidRPr="00F511E1">
        <w:rPr>
          <w:rFonts w:ascii="Arial" w:hAnsi="Arial" w:cs="Arial"/>
          <w:sz w:val="28"/>
          <w:szCs w:val="28"/>
        </w:rPr>
        <w:t xml:space="preserve"> </w:t>
      </w:r>
    </w:p>
    <w:p w14:paraId="10645075" w14:textId="77777777" w:rsidR="007F7AA9" w:rsidRPr="00C74AA5" w:rsidRDefault="007F7AA9" w:rsidP="00F511E1">
      <w:pPr>
        <w:tabs>
          <w:tab w:val="left" w:pos="567"/>
        </w:tabs>
        <w:jc w:val="both"/>
        <w:rPr>
          <w:rFonts w:ascii="Arial" w:hAnsi="Arial" w:cs="Arial"/>
          <w:sz w:val="28"/>
          <w:szCs w:val="28"/>
          <w:lang w:val="kk-KZ"/>
        </w:rPr>
      </w:pPr>
      <w:r>
        <w:rPr>
          <w:rFonts w:ascii="Arial" w:hAnsi="Arial" w:cs="Arial"/>
          <w:sz w:val="28"/>
          <w:szCs w:val="28"/>
          <w:lang w:val="kk-KZ"/>
        </w:rPr>
        <w:t xml:space="preserve">       </w:t>
      </w:r>
      <w:r w:rsidR="00F511E1" w:rsidRPr="00C74AA5">
        <w:rPr>
          <w:rFonts w:ascii="Arial" w:hAnsi="Arial" w:cs="Arial"/>
          <w:sz w:val="28"/>
          <w:szCs w:val="28"/>
          <w:lang w:val="kk-KZ"/>
        </w:rPr>
        <w:t xml:space="preserve">«Алюминий Казахстана» АҚ үшін реттелетін қызметтердің сапасы мен сенімділігінің көрсеткіштері және қызмет тиімділігінің көрсеткіштері әзірленбеген және бекітілмеген. </w:t>
      </w:r>
    </w:p>
    <w:p w14:paraId="439AE181" w14:textId="79D5746A" w:rsidR="00F511E1" w:rsidRPr="00C74AA5" w:rsidRDefault="007F7AA9" w:rsidP="00F511E1">
      <w:pPr>
        <w:tabs>
          <w:tab w:val="left" w:pos="567"/>
        </w:tabs>
        <w:jc w:val="both"/>
        <w:rPr>
          <w:lang w:val="kk-KZ"/>
        </w:rPr>
      </w:pPr>
      <w:r>
        <w:rPr>
          <w:rFonts w:ascii="Arial" w:hAnsi="Arial" w:cs="Arial"/>
          <w:sz w:val="28"/>
          <w:szCs w:val="28"/>
          <w:lang w:val="kk-KZ"/>
        </w:rPr>
        <w:t xml:space="preserve">       </w:t>
      </w:r>
      <w:r w:rsidR="00F511E1" w:rsidRPr="00C74AA5">
        <w:rPr>
          <w:rFonts w:ascii="Arial" w:hAnsi="Arial" w:cs="Arial"/>
          <w:sz w:val="28"/>
          <w:szCs w:val="28"/>
          <w:lang w:val="kk-KZ"/>
        </w:rPr>
        <w:t>Көрсеткіштерге қол жеткізуді бағалау 2025 жылдың қорытындысы бойынша бекітілген инвестициялық бағдарламада көзделген №7 күрделі жөндеу бойынша жүзеге асырылады.</w:t>
      </w:r>
    </w:p>
    <w:p w14:paraId="4E311224" w14:textId="77777777" w:rsidR="00563593" w:rsidRPr="00C74AA5" w:rsidRDefault="00563593" w:rsidP="00EF7443">
      <w:pPr>
        <w:ind w:firstLine="567"/>
        <w:jc w:val="both"/>
        <w:rPr>
          <w:rFonts w:ascii="Arial" w:hAnsi="Arial" w:cs="Arial"/>
          <w:sz w:val="28"/>
          <w:szCs w:val="28"/>
          <w:lang w:val="kk-KZ"/>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
        <w:gridCol w:w="1916"/>
        <w:gridCol w:w="798"/>
        <w:gridCol w:w="1456"/>
        <w:gridCol w:w="1864"/>
        <w:gridCol w:w="1805"/>
        <w:gridCol w:w="1413"/>
      </w:tblGrid>
      <w:tr w:rsidR="00563593" w:rsidRPr="00563593" w14:paraId="4EDD3BD4" w14:textId="77777777" w:rsidTr="00B76652">
        <w:trPr>
          <w:trHeight w:val="972"/>
        </w:trPr>
        <w:tc>
          <w:tcPr>
            <w:tcW w:w="382" w:type="dxa"/>
            <w:tcBorders>
              <w:top w:val="single" w:sz="4" w:space="0" w:color="auto"/>
              <w:left w:val="single" w:sz="4" w:space="0" w:color="auto"/>
              <w:bottom w:val="single" w:sz="4" w:space="0" w:color="auto"/>
              <w:right w:val="single" w:sz="4" w:space="0" w:color="auto"/>
            </w:tcBorders>
            <w:tcMar>
              <w:top w:w="18" w:type="dxa"/>
              <w:left w:w="18" w:type="dxa"/>
              <w:bottom w:w="18" w:type="dxa"/>
              <w:right w:w="18" w:type="dxa"/>
            </w:tcMar>
            <w:vAlign w:val="center"/>
            <w:hideMark/>
          </w:tcPr>
          <w:p w14:paraId="0C6E124E" w14:textId="77777777" w:rsidR="007F7AA9" w:rsidRPr="00B76652" w:rsidRDefault="007F7AA9" w:rsidP="007F7AA9">
            <w:pPr>
              <w:spacing w:line="276" w:lineRule="auto"/>
              <w:jc w:val="center"/>
              <w:rPr>
                <w:rFonts w:ascii="Arial" w:hAnsi="Arial" w:cs="Arial"/>
                <w:bCs/>
                <w:sz w:val="20"/>
                <w:szCs w:val="20"/>
                <w:lang w:eastAsia="en-US"/>
              </w:rPr>
            </w:pPr>
            <w:bookmarkStart w:id="5" w:name="_Hlk140757737"/>
            <w:r w:rsidRPr="00B76652">
              <w:rPr>
                <w:rFonts w:ascii="Arial" w:hAnsi="Arial" w:cs="Arial"/>
                <w:bCs/>
                <w:sz w:val="20"/>
                <w:szCs w:val="20"/>
                <w:lang w:eastAsia="en-US"/>
              </w:rPr>
              <w:t>Р.с.</w:t>
            </w:r>
          </w:p>
          <w:p w14:paraId="446B3418" w14:textId="7B8730F5" w:rsidR="00563593" w:rsidRPr="00B76652" w:rsidRDefault="00563593" w:rsidP="007F7AA9">
            <w:pPr>
              <w:spacing w:line="276" w:lineRule="auto"/>
              <w:jc w:val="center"/>
              <w:rPr>
                <w:rFonts w:ascii="Arial" w:hAnsi="Arial" w:cs="Arial"/>
                <w:bCs/>
                <w:sz w:val="20"/>
                <w:szCs w:val="20"/>
                <w:lang w:eastAsia="en-US"/>
              </w:rPr>
            </w:pPr>
            <w:r w:rsidRPr="007F7AA9">
              <w:rPr>
                <w:rFonts w:ascii="Arial" w:hAnsi="Arial" w:cs="Arial"/>
                <w:bCs/>
                <w:sz w:val="20"/>
                <w:szCs w:val="20"/>
                <w:lang w:eastAsia="en-US"/>
              </w:rPr>
              <w:t xml:space="preserve">№ </w:t>
            </w:r>
          </w:p>
        </w:tc>
        <w:tc>
          <w:tcPr>
            <w:tcW w:w="1916" w:type="dxa"/>
            <w:tcBorders>
              <w:top w:val="single" w:sz="4" w:space="0" w:color="auto"/>
              <w:left w:val="single" w:sz="4" w:space="0" w:color="auto"/>
              <w:bottom w:val="single" w:sz="4" w:space="0" w:color="auto"/>
              <w:right w:val="single" w:sz="4" w:space="0" w:color="auto"/>
            </w:tcBorders>
            <w:tcMar>
              <w:top w:w="18" w:type="dxa"/>
              <w:left w:w="18" w:type="dxa"/>
              <w:bottom w:w="18" w:type="dxa"/>
              <w:right w:w="18" w:type="dxa"/>
            </w:tcMar>
            <w:vAlign w:val="center"/>
            <w:hideMark/>
          </w:tcPr>
          <w:p w14:paraId="5FBA5AC1" w14:textId="18F14B18" w:rsidR="00563593" w:rsidRPr="00B76652" w:rsidRDefault="007F7AA9" w:rsidP="00563593">
            <w:pPr>
              <w:spacing w:line="276" w:lineRule="auto"/>
              <w:ind w:firstLine="19"/>
              <w:jc w:val="center"/>
              <w:rPr>
                <w:rFonts w:ascii="Arial" w:hAnsi="Arial" w:cs="Arial"/>
                <w:bCs/>
                <w:sz w:val="20"/>
                <w:szCs w:val="20"/>
                <w:lang w:eastAsia="en-US"/>
              </w:rPr>
            </w:pPr>
            <w:r w:rsidRPr="00B76652">
              <w:rPr>
                <w:rFonts w:ascii="Arial" w:hAnsi="Arial" w:cs="Arial"/>
                <w:bCs/>
                <w:sz w:val="20"/>
                <w:szCs w:val="20"/>
                <w:lang w:eastAsia="en-US"/>
              </w:rPr>
              <w:t>Сапа және сенімділік көрсеткіші</w:t>
            </w:r>
          </w:p>
        </w:tc>
        <w:tc>
          <w:tcPr>
            <w:tcW w:w="798" w:type="dxa"/>
            <w:tcBorders>
              <w:top w:val="single" w:sz="4" w:space="0" w:color="auto"/>
              <w:left w:val="single" w:sz="4" w:space="0" w:color="auto"/>
              <w:bottom w:val="single" w:sz="4" w:space="0" w:color="auto"/>
              <w:right w:val="single" w:sz="4" w:space="0" w:color="auto"/>
            </w:tcBorders>
            <w:tcMar>
              <w:top w:w="18" w:type="dxa"/>
              <w:left w:w="18" w:type="dxa"/>
              <w:bottom w:w="18" w:type="dxa"/>
              <w:right w:w="18" w:type="dxa"/>
            </w:tcMar>
            <w:vAlign w:val="center"/>
            <w:hideMark/>
          </w:tcPr>
          <w:p w14:paraId="10224008" w14:textId="4A708CE3" w:rsidR="00563593" w:rsidRPr="00B76652" w:rsidRDefault="007F7AA9" w:rsidP="005D5E46">
            <w:pPr>
              <w:spacing w:line="276" w:lineRule="auto"/>
              <w:jc w:val="center"/>
              <w:rPr>
                <w:rFonts w:ascii="Arial" w:hAnsi="Arial" w:cs="Arial"/>
                <w:bCs/>
                <w:sz w:val="20"/>
                <w:szCs w:val="20"/>
                <w:lang w:eastAsia="en-US"/>
              </w:rPr>
            </w:pPr>
            <w:r w:rsidRPr="00B76652">
              <w:rPr>
                <w:rFonts w:ascii="Arial" w:hAnsi="Arial" w:cs="Arial"/>
                <w:bCs/>
                <w:sz w:val="20"/>
                <w:szCs w:val="20"/>
                <w:lang w:eastAsia="en-US"/>
              </w:rPr>
              <w:t>2024 жылғы факт</w:t>
            </w:r>
          </w:p>
        </w:tc>
        <w:tc>
          <w:tcPr>
            <w:tcW w:w="1456" w:type="dxa"/>
            <w:tcBorders>
              <w:top w:val="single" w:sz="4" w:space="0" w:color="auto"/>
              <w:left w:val="single" w:sz="4" w:space="0" w:color="auto"/>
              <w:bottom w:val="single" w:sz="4" w:space="0" w:color="auto"/>
              <w:right w:val="single" w:sz="4" w:space="0" w:color="auto"/>
            </w:tcBorders>
            <w:tcMar>
              <w:top w:w="18" w:type="dxa"/>
              <w:left w:w="18" w:type="dxa"/>
              <w:bottom w:w="18" w:type="dxa"/>
              <w:right w:w="18" w:type="dxa"/>
            </w:tcMar>
            <w:vAlign w:val="center"/>
            <w:hideMark/>
          </w:tcPr>
          <w:p w14:paraId="0CFF2FC0" w14:textId="6326CFD3" w:rsidR="00563593" w:rsidRPr="00B76652" w:rsidRDefault="007F7AA9" w:rsidP="005D5E46">
            <w:pPr>
              <w:spacing w:line="276" w:lineRule="auto"/>
              <w:jc w:val="center"/>
              <w:rPr>
                <w:rFonts w:ascii="Arial" w:hAnsi="Arial" w:cs="Arial"/>
                <w:bCs/>
                <w:sz w:val="20"/>
                <w:szCs w:val="20"/>
                <w:lang w:eastAsia="en-US"/>
              </w:rPr>
            </w:pPr>
            <w:r w:rsidRPr="00B76652">
              <w:rPr>
                <w:rFonts w:ascii="Arial" w:hAnsi="Arial" w:cs="Arial"/>
                <w:bCs/>
                <w:sz w:val="20"/>
                <w:szCs w:val="20"/>
                <w:lang w:eastAsia="en-US"/>
              </w:rPr>
              <w:t>2025 жылға жоспар</w:t>
            </w:r>
          </w:p>
        </w:tc>
        <w:tc>
          <w:tcPr>
            <w:tcW w:w="1864" w:type="dxa"/>
            <w:tcBorders>
              <w:top w:val="single" w:sz="4" w:space="0" w:color="auto"/>
              <w:left w:val="single" w:sz="4" w:space="0" w:color="auto"/>
              <w:bottom w:val="single" w:sz="4" w:space="0" w:color="auto"/>
              <w:right w:val="single" w:sz="4" w:space="0" w:color="auto"/>
            </w:tcBorders>
            <w:tcMar>
              <w:top w:w="18" w:type="dxa"/>
              <w:left w:w="18" w:type="dxa"/>
              <w:bottom w:w="18" w:type="dxa"/>
              <w:right w:w="18" w:type="dxa"/>
            </w:tcMar>
            <w:vAlign w:val="center"/>
            <w:hideMark/>
          </w:tcPr>
          <w:p w14:paraId="34D79F1C" w14:textId="2672465E" w:rsidR="00563593" w:rsidRPr="00B76652" w:rsidRDefault="007F7AA9" w:rsidP="005D5E46">
            <w:pPr>
              <w:spacing w:line="276" w:lineRule="auto"/>
              <w:jc w:val="center"/>
              <w:rPr>
                <w:rFonts w:ascii="Arial" w:hAnsi="Arial" w:cs="Arial"/>
                <w:bCs/>
                <w:sz w:val="20"/>
                <w:szCs w:val="20"/>
                <w:lang w:eastAsia="en-US"/>
              </w:rPr>
            </w:pPr>
            <w:r w:rsidRPr="00B76652">
              <w:rPr>
                <w:rFonts w:ascii="Arial" w:hAnsi="Arial" w:cs="Arial"/>
                <w:bCs/>
                <w:sz w:val="20"/>
                <w:szCs w:val="20"/>
                <w:lang w:eastAsia="en-US"/>
              </w:rPr>
              <w:t>2025 жылдың бірінші жартыжылдығының фактісі</w:t>
            </w:r>
          </w:p>
        </w:tc>
        <w:tc>
          <w:tcPr>
            <w:tcW w:w="1805" w:type="dxa"/>
            <w:tcBorders>
              <w:top w:val="single" w:sz="4" w:space="0" w:color="auto"/>
              <w:left w:val="single" w:sz="4" w:space="0" w:color="auto"/>
              <w:bottom w:val="single" w:sz="4" w:space="0" w:color="auto"/>
              <w:right w:val="single" w:sz="4" w:space="0" w:color="auto"/>
            </w:tcBorders>
            <w:tcMar>
              <w:top w:w="18" w:type="dxa"/>
              <w:left w:w="18" w:type="dxa"/>
              <w:bottom w:w="18" w:type="dxa"/>
              <w:right w:w="18" w:type="dxa"/>
            </w:tcMar>
            <w:vAlign w:val="center"/>
            <w:hideMark/>
          </w:tcPr>
          <w:p w14:paraId="4EFFBE27" w14:textId="5382DE73" w:rsidR="00563593" w:rsidRPr="00B76652" w:rsidRDefault="007F7AA9" w:rsidP="00563593">
            <w:pPr>
              <w:spacing w:line="276" w:lineRule="auto"/>
              <w:jc w:val="center"/>
              <w:rPr>
                <w:rFonts w:ascii="Arial" w:hAnsi="Arial" w:cs="Arial"/>
                <w:bCs/>
                <w:sz w:val="20"/>
                <w:szCs w:val="20"/>
                <w:lang w:eastAsia="en-US"/>
              </w:rPr>
            </w:pPr>
            <w:r w:rsidRPr="00B76652">
              <w:rPr>
                <w:rFonts w:ascii="Arial" w:hAnsi="Arial" w:cs="Arial"/>
                <w:bCs/>
                <w:sz w:val="20"/>
                <w:szCs w:val="20"/>
                <w:lang w:eastAsia="en-US"/>
              </w:rPr>
              <w:t>Сенімділік пен сапа көрсеткіштерінің сақталуын бағалау</w:t>
            </w:r>
          </w:p>
        </w:tc>
        <w:tc>
          <w:tcPr>
            <w:tcW w:w="1413" w:type="dxa"/>
            <w:tcBorders>
              <w:top w:val="single" w:sz="4" w:space="0" w:color="auto"/>
              <w:left w:val="single" w:sz="4" w:space="0" w:color="auto"/>
              <w:bottom w:val="single" w:sz="4" w:space="0" w:color="auto"/>
              <w:right w:val="single" w:sz="4" w:space="0" w:color="auto"/>
            </w:tcBorders>
            <w:tcMar>
              <w:top w:w="18" w:type="dxa"/>
              <w:left w:w="18" w:type="dxa"/>
              <w:bottom w:w="18" w:type="dxa"/>
              <w:right w:w="18" w:type="dxa"/>
            </w:tcMar>
            <w:vAlign w:val="center"/>
            <w:hideMark/>
          </w:tcPr>
          <w:p w14:paraId="442EB4DC" w14:textId="5DD76ED9" w:rsidR="00563593" w:rsidRPr="00B76652" w:rsidRDefault="007F7AA9" w:rsidP="00563593">
            <w:pPr>
              <w:spacing w:line="276" w:lineRule="auto"/>
              <w:jc w:val="center"/>
              <w:rPr>
                <w:rFonts w:ascii="Arial" w:hAnsi="Arial" w:cs="Arial"/>
                <w:bCs/>
                <w:sz w:val="20"/>
                <w:szCs w:val="20"/>
                <w:lang w:eastAsia="en-US"/>
              </w:rPr>
            </w:pPr>
            <w:r w:rsidRPr="00B76652">
              <w:rPr>
                <w:rFonts w:ascii="Arial" w:hAnsi="Arial" w:cs="Arial"/>
                <w:bCs/>
                <w:sz w:val="20"/>
                <w:szCs w:val="20"/>
                <w:lang w:eastAsia="en-US"/>
              </w:rPr>
              <w:t>Сенімділік пен сапа көрсеткіштерін сақтамаудың себептері (негіздемесі)</w:t>
            </w:r>
          </w:p>
        </w:tc>
      </w:tr>
      <w:bookmarkEnd w:id="5"/>
      <w:tr w:rsidR="00563593" w:rsidRPr="00563593" w14:paraId="1DFC3B94" w14:textId="77777777" w:rsidTr="00B76652">
        <w:trPr>
          <w:trHeight w:val="24"/>
        </w:trPr>
        <w:tc>
          <w:tcPr>
            <w:tcW w:w="382" w:type="dxa"/>
            <w:tcBorders>
              <w:top w:val="single" w:sz="4" w:space="0" w:color="auto"/>
              <w:left w:val="single" w:sz="4" w:space="0" w:color="auto"/>
              <w:bottom w:val="single" w:sz="4" w:space="0" w:color="auto"/>
              <w:right w:val="single" w:sz="4" w:space="0" w:color="auto"/>
            </w:tcBorders>
            <w:tcMar>
              <w:top w:w="18" w:type="dxa"/>
              <w:left w:w="18" w:type="dxa"/>
              <w:bottom w:w="18" w:type="dxa"/>
              <w:right w:w="18" w:type="dxa"/>
            </w:tcMar>
            <w:vAlign w:val="center"/>
            <w:hideMark/>
          </w:tcPr>
          <w:p w14:paraId="184D210A" w14:textId="77777777" w:rsidR="00563593" w:rsidRPr="00563593" w:rsidRDefault="00563593">
            <w:pPr>
              <w:spacing w:line="276" w:lineRule="auto"/>
              <w:jc w:val="center"/>
              <w:rPr>
                <w:rFonts w:ascii="Arial" w:hAnsi="Arial" w:cs="Arial"/>
                <w:sz w:val="20"/>
                <w:szCs w:val="20"/>
              </w:rPr>
            </w:pPr>
            <w:r w:rsidRPr="00563593">
              <w:rPr>
                <w:rFonts w:ascii="Arial" w:hAnsi="Arial" w:cs="Arial"/>
                <w:bCs/>
                <w:sz w:val="20"/>
                <w:szCs w:val="20"/>
                <w:lang w:val="en-US"/>
              </w:rPr>
              <w:t>1</w:t>
            </w:r>
          </w:p>
        </w:tc>
        <w:tc>
          <w:tcPr>
            <w:tcW w:w="1916" w:type="dxa"/>
            <w:tcBorders>
              <w:top w:val="single" w:sz="4" w:space="0" w:color="auto"/>
              <w:left w:val="single" w:sz="4" w:space="0" w:color="auto"/>
              <w:bottom w:val="single" w:sz="4" w:space="0" w:color="auto"/>
              <w:right w:val="single" w:sz="4" w:space="0" w:color="auto"/>
            </w:tcBorders>
            <w:tcMar>
              <w:top w:w="18" w:type="dxa"/>
              <w:left w:w="18" w:type="dxa"/>
              <w:bottom w:w="18" w:type="dxa"/>
              <w:right w:w="18" w:type="dxa"/>
            </w:tcMar>
            <w:vAlign w:val="center"/>
            <w:hideMark/>
          </w:tcPr>
          <w:p w14:paraId="61F93B1F" w14:textId="77777777" w:rsidR="00563593" w:rsidRPr="00563593" w:rsidRDefault="00563593">
            <w:pPr>
              <w:spacing w:line="276" w:lineRule="auto"/>
              <w:jc w:val="center"/>
              <w:rPr>
                <w:rFonts w:ascii="Arial" w:hAnsi="Arial" w:cs="Arial"/>
                <w:sz w:val="20"/>
                <w:szCs w:val="20"/>
              </w:rPr>
            </w:pPr>
            <w:r w:rsidRPr="00563593">
              <w:rPr>
                <w:rFonts w:ascii="Arial" w:hAnsi="Arial" w:cs="Arial"/>
                <w:sz w:val="20"/>
                <w:szCs w:val="20"/>
                <w:lang w:val="en-US"/>
              </w:rPr>
              <w:t>2</w:t>
            </w:r>
          </w:p>
        </w:tc>
        <w:tc>
          <w:tcPr>
            <w:tcW w:w="798" w:type="dxa"/>
            <w:tcBorders>
              <w:top w:val="single" w:sz="4" w:space="0" w:color="auto"/>
              <w:left w:val="single" w:sz="4" w:space="0" w:color="auto"/>
              <w:bottom w:val="single" w:sz="4" w:space="0" w:color="auto"/>
              <w:right w:val="single" w:sz="4" w:space="0" w:color="auto"/>
            </w:tcBorders>
            <w:tcMar>
              <w:top w:w="18" w:type="dxa"/>
              <w:left w:w="18" w:type="dxa"/>
              <w:bottom w:w="18" w:type="dxa"/>
              <w:right w:w="18" w:type="dxa"/>
            </w:tcMar>
            <w:vAlign w:val="center"/>
            <w:hideMark/>
          </w:tcPr>
          <w:p w14:paraId="315E00D6" w14:textId="77777777" w:rsidR="00563593" w:rsidRPr="00563593" w:rsidRDefault="00563593">
            <w:pPr>
              <w:spacing w:line="276" w:lineRule="auto"/>
              <w:jc w:val="center"/>
              <w:rPr>
                <w:rFonts w:ascii="Arial" w:hAnsi="Arial" w:cs="Arial"/>
                <w:sz w:val="20"/>
                <w:szCs w:val="20"/>
              </w:rPr>
            </w:pPr>
            <w:r w:rsidRPr="00563593">
              <w:rPr>
                <w:rFonts w:ascii="Arial" w:hAnsi="Arial" w:cs="Arial"/>
                <w:sz w:val="20"/>
                <w:szCs w:val="20"/>
                <w:lang w:val="en-US"/>
              </w:rPr>
              <w:t>3</w:t>
            </w:r>
          </w:p>
        </w:tc>
        <w:tc>
          <w:tcPr>
            <w:tcW w:w="1456" w:type="dxa"/>
            <w:tcBorders>
              <w:top w:val="single" w:sz="4" w:space="0" w:color="auto"/>
              <w:left w:val="single" w:sz="4" w:space="0" w:color="auto"/>
              <w:bottom w:val="single" w:sz="4" w:space="0" w:color="auto"/>
              <w:right w:val="single" w:sz="4" w:space="0" w:color="auto"/>
            </w:tcBorders>
            <w:tcMar>
              <w:top w:w="18" w:type="dxa"/>
              <w:left w:w="18" w:type="dxa"/>
              <w:bottom w:w="18" w:type="dxa"/>
              <w:right w:w="18" w:type="dxa"/>
            </w:tcMar>
            <w:vAlign w:val="center"/>
            <w:hideMark/>
          </w:tcPr>
          <w:p w14:paraId="7E52CCC8" w14:textId="77777777" w:rsidR="00563593" w:rsidRPr="00563593" w:rsidRDefault="00563593">
            <w:pPr>
              <w:spacing w:line="276" w:lineRule="auto"/>
              <w:jc w:val="center"/>
              <w:rPr>
                <w:rFonts w:ascii="Arial" w:hAnsi="Arial" w:cs="Arial"/>
                <w:sz w:val="20"/>
                <w:szCs w:val="20"/>
              </w:rPr>
            </w:pPr>
            <w:r w:rsidRPr="00563593">
              <w:rPr>
                <w:rFonts w:ascii="Arial" w:hAnsi="Arial" w:cs="Arial"/>
                <w:sz w:val="20"/>
                <w:szCs w:val="20"/>
                <w:lang w:val="en-US"/>
              </w:rPr>
              <w:t>4</w:t>
            </w:r>
          </w:p>
        </w:tc>
        <w:tc>
          <w:tcPr>
            <w:tcW w:w="1864" w:type="dxa"/>
            <w:tcBorders>
              <w:top w:val="single" w:sz="4" w:space="0" w:color="auto"/>
              <w:left w:val="single" w:sz="4" w:space="0" w:color="auto"/>
              <w:bottom w:val="single" w:sz="4" w:space="0" w:color="auto"/>
              <w:right w:val="single" w:sz="4" w:space="0" w:color="auto"/>
            </w:tcBorders>
            <w:tcMar>
              <w:top w:w="18" w:type="dxa"/>
              <w:left w:w="18" w:type="dxa"/>
              <w:bottom w:w="18" w:type="dxa"/>
              <w:right w:w="18" w:type="dxa"/>
            </w:tcMar>
            <w:vAlign w:val="center"/>
            <w:hideMark/>
          </w:tcPr>
          <w:p w14:paraId="498719F4" w14:textId="77777777" w:rsidR="00563593" w:rsidRPr="00563593" w:rsidRDefault="00563593">
            <w:pPr>
              <w:spacing w:line="276" w:lineRule="auto"/>
              <w:jc w:val="center"/>
              <w:rPr>
                <w:rFonts w:ascii="Arial" w:hAnsi="Arial" w:cs="Arial"/>
                <w:sz w:val="20"/>
                <w:szCs w:val="20"/>
              </w:rPr>
            </w:pPr>
            <w:r w:rsidRPr="00563593">
              <w:rPr>
                <w:rFonts w:ascii="Arial" w:hAnsi="Arial" w:cs="Arial"/>
                <w:sz w:val="20"/>
                <w:szCs w:val="20"/>
                <w:lang w:val="en-US"/>
              </w:rPr>
              <w:t>5</w:t>
            </w:r>
          </w:p>
        </w:tc>
        <w:tc>
          <w:tcPr>
            <w:tcW w:w="1805" w:type="dxa"/>
            <w:tcBorders>
              <w:top w:val="single" w:sz="4" w:space="0" w:color="auto"/>
              <w:left w:val="single" w:sz="4" w:space="0" w:color="auto"/>
              <w:bottom w:val="single" w:sz="4" w:space="0" w:color="auto"/>
              <w:right w:val="single" w:sz="4" w:space="0" w:color="auto"/>
            </w:tcBorders>
            <w:tcMar>
              <w:top w:w="18" w:type="dxa"/>
              <w:left w:w="18" w:type="dxa"/>
              <w:bottom w:w="18" w:type="dxa"/>
              <w:right w:w="18" w:type="dxa"/>
            </w:tcMar>
            <w:vAlign w:val="center"/>
            <w:hideMark/>
          </w:tcPr>
          <w:p w14:paraId="5EFB84DF" w14:textId="77777777" w:rsidR="00563593" w:rsidRPr="00563593" w:rsidRDefault="00563593">
            <w:pPr>
              <w:spacing w:line="276" w:lineRule="auto"/>
              <w:jc w:val="center"/>
              <w:rPr>
                <w:rFonts w:ascii="Arial" w:hAnsi="Arial" w:cs="Arial"/>
                <w:sz w:val="20"/>
                <w:szCs w:val="20"/>
              </w:rPr>
            </w:pPr>
            <w:r w:rsidRPr="00563593">
              <w:rPr>
                <w:rFonts w:ascii="Arial" w:hAnsi="Arial" w:cs="Arial"/>
                <w:sz w:val="20"/>
                <w:szCs w:val="20"/>
                <w:lang w:val="en-US"/>
              </w:rPr>
              <w:t>6</w:t>
            </w:r>
          </w:p>
        </w:tc>
        <w:tc>
          <w:tcPr>
            <w:tcW w:w="1413" w:type="dxa"/>
            <w:tcBorders>
              <w:top w:val="single" w:sz="4" w:space="0" w:color="auto"/>
              <w:left w:val="single" w:sz="4" w:space="0" w:color="auto"/>
              <w:bottom w:val="single" w:sz="4" w:space="0" w:color="auto"/>
              <w:right w:val="single" w:sz="4" w:space="0" w:color="auto"/>
            </w:tcBorders>
            <w:tcMar>
              <w:top w:w="18" w:type="dxa"/>
              <w:left w:w="18" w:type="dxa"/>
              <w:bottom w:w="18" w:type="dxa"/>
              <w:right w:w="18" w:type="dxa"/>
            </w:tcMar>
            <w:vAlign w:val="center"/>
            <w:hideMark/>
          </w:tcPr>
          <w:p w14:paraId="72255A0B" w14:textId="77777777" w:rsidR="00563593" w:rsidRPr="00563593" w:rsidRDefault="00563593">
            <w:pPr>
              <w:spacing w:line="276" w:lineRule="auto"/>
              <w:jc w:val="center"/>
              <w:rPr>
                <w:rFonts w:ascii="Arial" w:hAnsi="Arial" w:cs="Arial"/>
                <w:sz w:val="20"/>
                <w:szCs w:val="20"/>
              </w:rPr>
            </w:pPr>
            <w:r w:rsidRPr="00563593">
              <w:rPr>
                <w:rFonts w:ascii="Arial" w:hAnsi="Arial" w:cs="Arial"/>
                <w:sz w:val="20"/>
                <w:szCs w:val="20"/>
                <w:lang w:val="en-US"/>
              </w:rPr>
              <w:t>7</w:t>
            </w:r>
          </w:p>
        </w:tc>
      </w:tr>
      <w:tr w:rsidR="00811122" w:rsidRPr="00563593" w14:paraId="01F5E206" w14:textId="77777777" w:rsidTr="00B76652">
        <w:trPr>
          <w:trHeight w:val="36"/>
        </w:trPr>
        <w:tc>
          <w:tcPr>
            <w:tcW w:w="382" w:type="dxa"/>
            <w:tcBorders>
              <w:top w:val="single" w:sz="4" w:space="0" w:color="auto"/>
              <w:left w:val="single" w:sz="4" w:space="0" w:color="auto"/>
              <w:bottom w:val="single" w:sz="4" w:space="0" w:color="auto"/>
              <w:right w:val="single" w:sz="4" w:space="0" w:color="auto"/>
            </w:tcBorders>
            <w:tcMar>
              <w:top w:w="18" w:type="dxa"/>
              <w:left w:w="18" w:type="dxa"/>
              <w:bottom w:w="18" w:type="dxa"/>
              <w:right w:w="18" w:type="dxa"/>
            </w:tcMar>
            <w:vAlign w:val="center"/>
            <w:hideMark/>
          </w:tcPr>
          <w:p w14:paraId="70865FAD" w14:textId="77777777" w:rsidR="00811122" w:rsidRPr="00563593" w:rsidRDefault="00811122" w:rsidP="00811122">
            <w:pPr>
              <w:spacing w:line="276" w:lineRule="auto"/>
              <w:jc w:val="center"/>
              <w:rPr>
                <w:rFonts w:ascii="Arial" w:hAnsi="Arial" w:cs="Arial"/>
                <w:sz w:val="20"/>
                <w:szCs w:val="20"/>
              </w:rPr>
            </w:pPr>
            <w:bookmarkStart w:id="6" w:name="_Hlk140757530"/>
            <w:r w:rsidRPr="00563593">
              <w:rPr>
                <w:rFonts w:ascii="Arial" w:hAnsi="Arial" w:cs="Arial"/>
                <w:bCs/>
                <w:sz w:val="20"/>
                <w:szCs w:val="20"/>
                <w:lang w:val="en-US"/>
              </w:rPr>
              <w:t>1</w:t>
            </w:r>
          </w:p>
        </w:tc>
        <w:tc>
          <w:tcPr>
            <w:tcW w:w="1916" w:type="dxa"/>
            <w:tcBorders>
              <w:top w:val="single" w:sz="4" w:space="0" w:color="auto"/>
              <w:left w:val="single" w:sz="4" w:space="0" w:color="auto"/>
              <w:bottom w:val="single" w:sz="4" w:space="0" w:color="auto"/>
              <w:right w:val="single" w:sz="4" w:space="0" w:color="auto"/>
            </w:tcBorders>
            <w:tcMar>
              <w:top w:w="18" w:type="dxa"/>
              <w:left w:w="18" w:type="dxa"/>
              <w:bottom w:w="18" w:type="dxa"/>
              <w:right w:w="18" w:type="dxa"/>
            </w:tcMar>
            <w:vAlign w:val="center"/>
            <w:hideMark/>
          </w:tcPr>
          <w:p w14:paraId="6E11518D" w14:textId="485D5A8B" w:rsidR="00811122" w:rsidRPr="00563593" w:rsidRDefault="00B76652" w:rsidP="00811122">
            <w:pPr>
              <w:spacing w:line="276" w:lineRule="auto"/>
              <w:ind w:left="19" w:firstLine="19"/>
              <w:rPr>
                <w:rFonts w:ascii="Arial" w:hAnsi="Arial" w:cs="Arial"/>
                <w:sz w:val="20"/>
                <w:szCs w:val="20"/>
              </w:rPr>
            </w:pPr>
            <w:r w:rsidRPr="00B76652">
              <w:rPr>
                <w:rFonts w:ascii="Arial" w:hAnsi="Arial" w:cs="Arial"/>
                <w:sz w:val="20"/>
                <w:szCs w:val="20"/>
              </w:rPr>
              <w:t>Өндірістік негізгі құралдардың тозуы</w:t>
            </w:r>
          </w:p>
        </w:tc>
        <w:tc>
          <w:tcPr>
            <w:tcW w:w="798" w:type="dxa"/>
            <w:tcBorders>
              <w:top w:val="single" w:sz="4" w:space="0" w:color="auto"/>
              <w:left w:val="single" w:sz="4" w:space="0" w:color="auto"/>
              <w:bottom w:val="single" w:sz="4" w:space="0" w:color="auto"/>
              <w:right w:val="single" w:sz="4" w:space="0" w:color="auto"/>
            </w:tcBorders>
            <w:tcMar>
              <w:top w:w="18" w:type="dxa"/>
              <w:left w:w="18" w:type="dxa"/>
              <w:bottom w:w="18" w:type="dxa"/>
              <w:right w:w="18" w:type="dxa"/>
            </w:tcMar>
            <w:vAlign w:val="center"/>
            <w:hideMark/>
          </w:tcPr>
          <w:p w14:paraId="6F809BD2" w14:textId="77777777" w:rsidR="00811122" w:rsidRDefault="00811122" w:rsidP="00811122">
            <w:pPr>
              <w:spacing w:line="276" w:lineRule="auto"/>
              <w:ind w:left="19" w:firstLine="19"/>
              <w:jc w:val="center"/>
              <w:rPr>
                <w:rFonts w:ascii="Arial" w:hAnsi="Arial" w:cs="Arial"/>
                <w:sz w:val="20"/>
                <w:szCs w:val="20"/>
              </w:rPr>
            </w:pPr>
            <w:r>
              <w:rPr>
                <w:rFonts w:ascii="Arial" w:hAnsi="Arial" w:cs="Arial"/>
                <w:sz w:val="20"/>
                <w:szCs w:val="20"/>
              </w:rPr>
              <w:t>-</w:t>
            </w:r>
          </w:p>
          <w:p w14:paraId="29728908" w14:textId="0A54BA6D" w:rsidR="00811122" w:rsidRPr="00563593" w:rsidRDefault="00811122" w:rsidP="00811122">
            <w:pPr>
              <w:spacing w:line="276" w:lineRule="auto"/>
              <w:ind w:left="19" w:firstLine="19"/>
              <w:jc w:val="center"/>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Mar>
              <w:top w:w="18" w:type="dxa"/>
              <w:left w:w="18" w:type="dxa"/>
              <w:bottom w:w="18" w:type="dxa"/>
              <w:right w:w="18" w:type="dxa"/>
            </w:tcMar>
            <w:vAlign w:val="center"/>
            <w:hideMark/>
          </w:tcPr>
          <w:p w14:paraId="29FFC6A8" w14:textId="0BFF984A" w:rsidR="00811122" w:rsidRPr="00563593" w:rsidRDefault="00C9233F" w:rsidP="00811122">
            <w:pPr>
              <w:spacing w:line="276" w:lineRule="auto"/>
              <w:ind w:left="19" w:firstLine="19"/>
              <w:rPr>
                <w:rFonts w:ascii="Arial" w:hAnsi="Arial" w:cs="Arial"/>
                <w:sz w:val="20"/>
                <w:szCs w:val="20"/>
              </w:rPr>
            </w:pPr>
            <w:r>
              <w:rPr>
                <w:rFonts w:ascii="Arial" w:hAnsi="Arial" w:cs="Arial"/>
                <w:sz w:val="20"/>
                <w:szCs w:val="20"/>
              </w:rPr>
              <w:t>б</w:t>
            </w:r>
            <w:r w:rsidR="00B76652" w:rsidRPr="00B76652">
              <w:rPr>
                <w:rFonts w:ascii="Arial" w:hAnsi="Arial" w:cs="Arial"/>
                <w:sz w:val="20"/>
                <w:szCs w:val="20"/>
              </w:rPr>
              <w:t>елгіленбеген</w:t>
            </w:r>
          </w:p>
        </w:tc>
        <w:tc>
          <w:tcPr>
            <w:tcW w:w="1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74F133" w14:textId="6710EF6D" w:rsidR="00811122" w:rsidRPr="00563593" w:rsidRDefault="00811122" w:rsidP="00811122">
            <w:pPr>
              <w:spacing w:line="276" w:lineRule="auto"/>
              <w:ind w:left="19" w:firstLine="19"/>
              <w:jc w:val="center"/>
              <w:rPr>
                <w:rFonts w:ascii="Arial" w:hAnsi="Arial" w:cs="Arial"/>
                <w:sz w:val="20"/>
                <w:szCs w:val="20"/>
              </w:rPr>
            </w:pPr>
            <w:r>
              <w:rPr>
                <w:rFonts w:ascii="Arial" w:hAnsi="Arial" w:cs="Arial"/>
                <w:sz w:val="20"/>
                <w:szCs w:val="20"/>
                <w:lang w:eastAsia="en-US"/>
              </w:rPr>
              <w:t>-</w:t>
            </w:r>
          </w:p>
        </w:tc>
        <w:tc>
          <w:tcPr>
            <w:tcW w:w="1805"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25560706" w14:textId="1B47F68D" w:rsidR="00811122" w:rsidRPr="00563593" w:rsidRDefault="00B76652" w:rsidP="005D5E46">
            <w:pPr>
              <w:spacing w:line="276" w:lineRule="auto"/>
              <w:ind w:left="19" w:firstLine="19"/>
              <w:rPr>
                <w:rFonts w:ascii="Arial" w:hAnsi="Arial" w:cs="Arial"/>
                <w:sz w:val="20"/>
                <w:szCs w:val="20"/>
              </w:rPr>
            </w:pPr>
            <w:r w:rsidRPr="00B76652">
              <w:rPr>
                <w:rFonts w:ascii="Arial" w:hAnsi="Arial" w:cs="Arial"/>
                <w:sz w:val="20"/>
                <w:szCs w:val="20"/>
              </w:rPr>
              <w:t xml:space="preserve">Көрсеткіштерге қол жеткізуді бағалау 2025 жылдың қорытындысы бойынша бекітілген инвестициялық бағдарламада көзделген іс-шараларды </w:t>
            </w:r>
            <w:r w:rsidRPr="00B76652">
              <w:rPr>
                <w:rFonts w:ascii="Arial" w:hAnsi="Arial" w:cs="Arial"/>
                <w:sz w:val="20"/>
                <w:szCs w:val="20"/>
              </w:rPr>
              <w:lastRenderedPageBreak/>
              <w:t>орындау нәтижелері бойынша жүзеге асырылады</w:t>
            </w:r>
          </w:p>
        </w:tc>
        <w:tc>
          <w:tcPr>
            <w:tcW w:w="1413" w:type="dxa"/>
            <w:tcBorders>
              <w:top w:val="single" w:sz="4" w:space="0" w:color="auto"/>
              <w:left w:val="single" w:sz="4" w:space="0" w:color="auto"/>
              <w:bottom w:val="single" w:sz="4" w:space="0" w:color="auto"/>
              <w:right w:val="single" w:sz="4" w:space="0" w:color="auto"/>
            </w:tcBorders>
            <w:tcMar>
              <w:top w:w="18" w:type="dxa"/>
              <w:left w:w="18" w:type="dxa"/>
              <w:bottom w:w="18" w:type="dxa"/>
              <w:right w:w="18" w:type="dxa"/>
            </w:tcMar>
            <w:vAlign w:val="center"/>
            <w:hideMark/>
          </w:tcPr>
          <w:p w14:paraId="70582E52" w14:textId="77777777" w:rsidR="00811122" w:rsidRPr="00563593" w:rsidRDefault="00811122" w:rsidP="00811122">
            <w:pPr>
              <w:spacing w:line="276" w:lineRule="auto"/>
              <w:ind w:firstLine="567"/>
              <w:jc w:val="both"/>
              <w:rPr>
                <w:rFonts w:ascii="Arial" w:hAnsi="Arial" w:cs="Arial"/>
                <w:sz w:val="20"/>
                <w:szCs w:val="20"/>
              </w:rPr>
            </w:pPr>
            <w:r w:rsidRPr="00563593">
              <w:rPr>
                <w:rFonts w:ascii="Arial" w:hAnsi="Arial" w:cs="Arial"/>
                <w:sz w:val="20"/>
                <w:szCs w:val="20"/>
              </w:rPr>
              <w:lastRenderedPageBreak/>
              <w:t>-</w:t>
            </w:r>
          </w:p>
        </w:tc>
      </w:tr>
      <w:tr w:rsidR="00B76652" w:rsidRPr="00563593" w14:paraId="079ACD1C" w14:textId="77777777" w:rsidTr="00B76652">
        <w:trPr>
          <w:trHeight w:val="260"/>
        </w:trPr>
        <w:tc>
          <w:tcPr>
            <w:tcW w:w="382" w:type="dxa"/>
            <w:tcBorders>
              <w:top w:val="single" w:sz="4" w:space="0" w:color="auto"/>
              <w:left w:val="single" w:sz="4" w:space="0" w:color="auto"/>
              <w:bottom w:val="single" w:sz="4" w:space="0" w:color="auto"/>
              <w:right w:val="single" w:sz="4" w:space="0" w:color="auto"/>
            </w:tcBorders>
            <w:tcMar>
              <w:top w:w="18" w:type="dxa"/>
              <w:left w:w="18" w:type="dxa"/>
              <w:bottom w:w="18" w:type="dxa"/>
              <w:right w:w="18" w:type="dxa"/>
            </w:tcMar>
            <w:vAlign w:val="center"/>
            <w:hideMark/>
          </w:tcPr>
          <w:p w14:paraId="50ECB8C0" w14:textId="77777777" w:rsidR="00B76652" w:rsidRPr="00563593" w:rsidRDefault="00B76652" w:rsidP="00B76652">
            <w:pPr>
              <w:spacing w:line="276" w:lineRule="auto"/>
              <w:jc w:val="center"/>
              <w:rPr>
                <w:rFonts w:ascii="Arial" w:hAnsi="Arial" w:cs="Arial"/>
                <w:sz w:val="20"/>
                <w:szCs w:val="20"/>
              </w:rPr>
            </w:pPr>
            <w:r w:rsidRPr="00563593">
              <w:rPr>
                <w:rFonts w:ascii="Arial" w:hAnsi="Arial" w:cs="Arial"/>
                <w:bCs/>
                <w:sz w:val="20"/>
                <w:szCs w:val="20"/>
                <w:lang w:val="en-US"/>
              </w:rPr>
              <w:t>2</w:t>
            </w:r>
          </w:p>
        </w:tc>
        <w:tc>
          <w:tcPr>
            <w:tcW w:w="1916" w:type="dxa"/>
            <w:tcBorders>
              <w:top w:val="single" w:sz="4" w:space="0" w:color="auto"/>
              <w:left w:val="single" w:sz="4" w:space="0" w:color="auto"/>
              <w:bottom w:val="single" w:sz="4" w:space="0" w:color="auto"/>
              <w:right w:val="single" w:sz="4" w:space="0" w:color="auto"/>
            </w:tcBorders>
            <w:tcMar>
              <w:top w:w="18" w:type="dxa"/>
              <w:left w:w="18" w:type="dxa"/>
              <w:bottom w:w="18" w:type="dxa"/>
              <w:right w:w="18" w:type="dxa"/>
            </w:tcMar>
            <w:vAlign w:val="center"/>
            <w:hideMark/>
          </w:tcPr>
          <w:p w14:paraId="24787CEA" w14:textId="14A5729D" w:rsidR="00B76652" w:rsidRPr="00563593" w:rsidRDefault="00B76652" w:rsidP="00B76652">
            <w:pPr>
              <w:spacing w:line="276" w:lineRule="auto"/>
              <w:ind w:left="19" w:firstLine="19"/>
              <w:rPr>
                <w:rFonts w:ascii="Arial" w:hAnsi="Arial" w:cs="Arial"/>
                <w:sz w:val="20"/>
                <w:szCs w:val="20"/>
              </w:rPr>
            </w:pPr>
            <w:r w:rsidRPr="00B76652">
              <w:rPr>
                <w:rFonts w:ascii="Arial" w:hAnsi="Arial" w:cs="Arial"/>
                <w:sz w:val="20"/>
                <w:szCs w:val="20"/>
              </w:rPr>
              <w:t>Апаттылық (өтінім берген жылдың алдындағы жылға</w:t>
            </w:r>
          </w:p>
        </w:tc>
        <w:tc>
          <w:tcPr>
            <w:tcW w:w="798" w:type="dxa"/>
            <w:tcBorders>
              <w:top w:val="single" w:sz="4" w:space="0" w:color="auto"/>
              <w:left w:val="single" w:sz="4" w:space="0" w:color="auto"/>
              <w:bottom w:val="single" w:sz="4" w:space="0" w:color="auto"/>
              <w:right w:val="single" w:sz="4" w:space="0" w:color="auto"/>
            </w:tcBorders>
            <w:tcMar>
              <w:top w:w="18" w:type="dxa"/>
              <w:left w:w="18" w:type="dxa"/>
              <w:bottom w:w="18" w:type="dxa"/>
              <w:right w:w="18" w:type="dxa"/>
            </w:tcMar>
            <w:vAlign w:val="center"/>
            <w:hideMark/>
          </w:tcPr>
          <w:p w14:paraId="3D5CDB59" w14:textId="32748432" w:rsidR="00B76652" w:rsidRPr="00563593" w:rsidRDefault="00B76652" w:rsidP="00B76652">
            <w:pPr>
              <w:spacing w:line="276" w:lineRule="auto"/>
              <w:ind w:left="19" w:firstLine="19"/>
              <w:jc w:val="center"/>
              <w:rPr>
                <w:rFonts w:ascii="Arial" w:hAnsi="Arial" w:cs="Arial"/>
                <w:sz w:val="20"/>
                <w:szCs w:val="20"/>
              </w:rPr>
            </w:pPr>
            <w:r>
              <w:rPr>
                <w:rFonts w:ascii="Arial" w:hAnsi="Arial" w:cs="Arial"/>
                <w:sz w:val="20"/>
                <w:szCs w:val="20"/>
              </w:rPr>
              <w:t>-</w:t>
            </w:r>
          </w:p>
        </w:tc>
        <w:tc>
          <w:tcPr>
            <w:tcW w:w="1456" w:type="dxa"/>
            <w:tcBorders>
              <w:top w:val="single" w:sz="4" w:space="0" w:color="auto"/>
              <w:left w:val="single" w:sz="4" w:space="0" w:color="auto"/>
              <w:bottom w:val="single" w:sz="4" w:space="0" w:color="auto"/>
              <w:right w:val="single" w:sz="4" w:space="0" w:color="auto"/>
            </w:tcBorders>
            <w:tcMar>
              <w:top w:w="18" w:type="dxa"/>
              <w:left w:w="18" w:type="dxa"/>
              <w:bottom w:w="18" w:type="dxa"/>
              <w:right w:w="18" w:type="dxa"/>
            </w:tcMar>
            <w:vAlign w:val="center"/>
            <w:hideMark/>
          </w:tcPr>
          <w:p w14:paraId="2E57C3F8" w14:textId="4B26F62F" w:rsidR="00B76652" w:rsidRPr="00563593" w:rsidRDefault="00C9233F" w:rsidP="00B76652">
            <w:pPr>
              <w:spacing w:line="276" w:lineRule="auto"/>
              <w:ind w:left="19" w:firstLine="19"/>
              <w:rPr>
                <w:rFonts w:ascii="Arial" w:hAnsi="Arial" w:cs="Arial"/>
                <w:sz w:val="20"/>
                <w:szCs w:val="20"/>
              </w:rPr>
            </w:pPr>
            <w:r>
              <w:rPr>
                <w:rFonts w:ascii="Arial" w:hAnsi="Arial" w:cs="Arial"/>
                <w:sz w:val="20"/>
                <w:szCs w:val="20"/>
              </w:rPr>
              <w:t>б</w:t>
            </w:r>
            <w:r w:rsidR="00B76652" w:rsidRPr="00B76652">
              <w:rPr>
                <w:rFonts w:ascii="Arial" w:hAnsi="Arial" w:cs="Arial"/>
                <w:sz w:val="20"/>
                <w:szCs w:val="20"/>
              </w:rPr>
              <w:t>елгіленбеген</w:t>
            </w:r>
          </w:p>
        </w:tc>
        <w:tc>
          <w:tcPr>
            <w:tcW w:w="1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05C460" w14:textId="0923D0CF" w:rsidR="00B76652" w:rsidRPr="00563593" w:rsidRDefault="00B76652" w:rsidP="00B76652">
            <w:pPr>
              <w:spacing w:line="276" w:lineRule="auto"/>
              <w:ind w:left="19" w:firstLine="19"/>
              <w:jc w:val="center"/>
              <w:rPr>
                <w:rFonts w:ascii="Arial" w:hAnsi="Arial" w:cs="Arial"/>
                <w:sz w:val="20"/>
                <w:szCs w:val="20"/>
              </w:rPr>
            </w:pPr>
            <w:r>
              <w:rPr>
                <w:rFonts w:ascii="Arial" w:hAnsi="Arial" w:cs="Arial"/>
                <w:sz w:val="20"/>
                <w:szCs w:val="20"/>
                <w:lang w:eastAsia="en-US"/>
              </w:rPr>
              <w:t>-</w:t>
            </w:r>
          </w:p>
        </w:tc>
        <w:tc>
          <w:tcPr>
            <w:tcW w:w="1805" w:type="dxa"/>
            <w:vMerge/>
            <w:tcBorders>
              <w:left w:val="single" w:sz="4" w:space="0" w:color="auto"/>
              <w:right w:val="single" w:sz="4" w:space="0" w:color="auto"/>
            </w:tcBorders>
            <w:tcMar>
              <w:top w:w="15" w:type="dxa"/>
              <w:left w:w="15" w:type="dxa"/>
              <w:bottom w:w="15" w:type="dxa"/>
              <w:right w:w="15" w:type="dxa"/>
            </w:tcMar>
            <w:vAlign w:val="center"/>
          </w:tcPr>
          <w:p w14:paraId="104B9B6D" w14:textId="6E037AB3" w:rsidR="00B76652" w:rsidRPr="00563593" w:rsidRDefault="00B76652" w:rsidP="00B76652">
            <w:pPr>
              <w:spacing w:line="276" w:lineRule="auto"/>
              <w:ind w:left="19" w:firstLine="19"/>
              <w:rPr>
                <w:rFonts w:ascii="Arial" w:hAnsi="Arial" w:cs="Arial"/>
                <w:sz w:val="20"/>
                <w:szCs w:val="20"/>
              </w:rPr>
            </w:pPr>
          </w:p>
        </w:tc>
        <w:tc>
          <w:tcPr>
            <w:tcW w:w="1413" w:type="dxa"/>
            <w:tcBorders>
              <w:top w:val="single" w:sz="4" w:space="0" w:color="auto"/>
              <w:left w:val="single" w:sz="4" w:space="0" w:color="auto"/>
              <w:bottom w:val="single" w:sz="4" w:space="0" w:color="auto"/>
              <w:right w:val="single" w:sz="4" w:space="0" w:color="auto"/>
            </w:tcBorders>
            <w:tcMar>
              <w:top w:w="18" w:type="dxa"/>
              <w:left w:w="18" w:type="dxa"/>
              <w:bottom w:w="18" w:type="dxa"/>
              <w:right w:w="18" w:type="dxa"/>
            </w:tcMar>
            <w:vAlign w:val="center"/>
            <w:hideMark/>
          </w:tcPr>
          <w:p w14:paraId="3F966483" w14:textId="77777777" w:rsidR="00B76652" w:rsidRPr="00563593" w:rsidRDefault="00B76652" w:rsidP="00B76652">
            <w:pPr>
              <w:spacing w:line="276" w:lineRule="auto"/>
              <w:ind w:firstLine="567"/>
              <w:jc w:val="both"/>
              <w:rPr>
                <w:rFonts w:ascii="Arial" w:hAnsi="Arial" w:cs="Arial"/>
                <w:sz w:val="20"/>
                <w:szCs w:val="20"/>
              </w:rPr>
            </w:pPr>
            <w:r w:rsidRPr="00563593">
              <w:rPr>
                <w:rFonts w:ascii="Arial" w:hAnsi="Arial" w:cs="Arial"/>
                <w:sz w:val="20"/>
                <w:szCs w:val="20"/>
              </w:rPr>
              <w:t>-</w:t>
            </w:r>
          </w:p>
        </w:tc>
      </w:tr>
      <w:tr w:rsidR="00B76652" w:rsidRPr="00563593" w14:paraId="516A34DF" w14:textId="77777777" w:rsidTr="00B76652">
        <w:trPr>
          <w:trHeight w:val="229"/>
        </w:trPr>
        <w:tc>
          <w:tcPr>
            <w:tcW w:w="382" w:type="dxa"/>
            <w:tcBorders>
              <w:top w:val="single" w:sz="4" w:space="0" w:color="auto"/>
              <w:left w:val="single" w:sz="4" w:space="0" w:color="auto"/>
              <w:bottom w:val="single" w:sz="4" w:space="0" w:color="auto"/>
              <w:right w:val="single" w:sz="4" w:space="0" w:color="auto"/>
            </w:tcBorders>
            <w:tcMar>
              <w:top w:w="18" w:type="dxa"/>
              <w:left w:w="18" w:type="dxa"/>
              <w:bottom w:w="18" w:type="dxa"/>
              <w:right w:w="18" w:type="dxa"/>
            </w:tcMar>
            <w:vAlign w:val="center"/>
            <w:hideMark/>
          </w:tcPr>
          <w:p w14:paraId="58BB64A4" w14:textId="527B3D00" w:rsidR="00B76652" w:rsidRPr="00563593" w:rsidRDefault="00B76652" w:rsidP="00B76652">
            <w:pPr>
              <w:spacing w:line="276" w:lineRule="auto"/>
              <w:jc w:val="center"/>
              <w:rPr>
                <w:rFonts w:ascii="Arial" w:hAnsi="Arial" w:cs="Arial"/>
                <w:sz w:val="20"/>
                <w:szCs w:val="20"/>
              </w:rPr>
            </w:pPr>
            <w:r w:rsidRPr="00563593">
              <w:rPr>
                <w:rFonts w:ascii="Arial" w:hAnsi="Arial" w:cs="Arial"/>
                <w:bCs/>
                <w:sz w:val="20"/>
                <w:szCs w:val="20"/>
              </w:rPr>
              <w:t>3</w:t>
            </w:r>
          </w:p>
        </w:tc>
        <w:tc>
          <w:tcPr>
            <w:tcW w:w="1916" w:type="dxa"/>
            <w:tcBorders>
              <w:top w:val="single" w:sz="4" w:space="0" w:color="auto"/>
              <w:left w:val="single" w:sz="4" w:space="0" w:color="auto"/>
              <w:bottom w:val="single" w:sz="4" w:space="0" w:color="auto"/>
              <w:right w:val="single" w:sz="4" w:space="0" w:color="auto"/>
            </w:tcBorders>
            <w:tcMar>
              <w:top w:w="18" w:type="dxa"/>
              <w:left w:w="18" w:type="dxa"/>
              <w:bottom w:w="18" w:type="dxa"/>
              <w:right w:w="18" w:type="dxa"/>
            </w:tcMar>
            <w:vAlign w:val="center"/>
            <w:hideMark/>
          </w:tcPr>
          <w:p w14:paraId="2810CDA2" w14:textId="1AA6EF75" w:rsidR="00B76652" w:rsidRPr="00563593" w:rsidRDefault="00B76652" w:rsidP="00B76652">
            <w:pPr>
              <w:spacing w:line="276" w:lineRule="auto"/>
              <w:ind w:left="19" w:firstLine="19"/>
              <w:rPr>
                <w:rFonts w:ascii="Arial" w:hAnsi="Arial" w:cs="Arial"/>
                <w:sz w:val="20"/>
                <w:szCs w:val="20"/>
              </w:rPr>
            </w:pPr>
            <w:r w:rsidRPr="00B76652">
              <w:rPr>
                <w:rFonts w:ascii="Arial" w:hAnsi="Arial" w:cs="Arial"/>
                <w:sz w:val="20"/>
                <w:szCs w:val="20"/>
              </w:rPr>
              <w:t>Апаттарды жою ұзақтығы (өтінім берген жылдың алдындағы жылға)</w:t>
            </w:r>
          </w:p>
        </w:tc>
        <w:tc>
          <w:tcPr>
            <w:tcW w:w="798" w:type="dxa"/>
            <w:tcBorders>
              <w:top w:val="single" w:sz="4" w:space="0" w:color="auto"/>
              <w:left w:val="single" w:sz="4" w:space="0" w:color="auto"/>
              <w:bottom w:val="single" w:sz="4" w:space="0" w:color="auto"/>
              <w:right w:val="single" w:sz="4" w:space="0" w:color="auto"/>
            </w:tcBorders>
            <w:tcMar>
              <w:top w:w="18" w:type="dxa"/>
              <w:left w:w="18" w:type="dxa"/>
              <w:bottom w:w="18" w:type="dxa"/>
              <w:right w:w="18" w:type="dxa"/>
            </w:tcMar>
            <w:vAlign w:val="center"/>
            <w:hideMark/>
          </w:tcPr>
          <w:p w14:paraId="27AD8277" w14:textId="3B004D5A" w:rsidR="00B76652" w:rsidRPr="00563593" w:rsidRDefault="00B76652" w:rsidP="00B76652">
            <w:pPr>
              <w:spacing w:line="276" w:lineRule="auto"/>
              <w:ind w:left="19" w:firstLine="19"/>
              <w:jc w:val="center"/>
              <w:rPr>
                <w:rFonts w:ascii="Arial" w:hAnsi="Arial" w:cs="Arial"/>
                <w:sz w:val="20"/>
                <w:szCs w:val="20"/>
              </w:rPr>
            </w:pPr>
            <w:r>
              <w:rPr>
                <w:rFonts w:ascii="Arial" w:hAnsi="Arial" w:cs="Arial"/>
                <w:sz w:val="20"/>
                <w:szCs w:val="20"/>
              </w:rPr>
              <w:t>-</w:t>
            </w:r>
          </w:p>
        </w:tc>
        <w:tc>
          <w:tcPr>
            <w:tcW w:w="1456" w:type="dxa"/>
            <w:tcBorders>
              <w:top w:val="single" w:sz="4" w:space="0" w:color="auto"/>
              <w:left w:val="single" w:sz="4" w:space="0" w:color="auto"/>
              <w:bottom w:val="single" w:sz="4" w:space="0" w:color="auto"/>
              <w:right w:val="single" w:sz="4" w:space="0" w:color="auto"/>
            </w:tcBorders>
            <w:tcMar>
              <w:top w:w="18" w:type="dxa"/>
              <w:left w:w="18" w:type="dxa"/>
              <w:bottom w:w="18" w:type="dxa"/>
              <w:right w:w="18" w:type="dxa"/>
            </w:tcMar>
            <w:vAlign w:val="center"/>
            <w:hideMark/>
          </w:tcPr>
          <w:p w14:paraId="4672D510" w14:textId="6901D4A5" w:rsidR="00B76652" w:rsidRPr="00563593" w:rsidRDefault="00C9233F" w:rsidP="00B76652">
            <w:pPr>
              <w:spacing w:line="276" w:lineRule="auto"/>
              <w:ind w:left="19" w:firstLine="19"/>
              <w:rPr>
                <w:rFonts w:ascii="Arial" w:hAnsi="Arial" w:cs="Arial"/>
                <w:sz w:val="20"/>
                <w:szCs w:val="20"/>
              </w:rPr>
            </w:pPr>
            <w:r>
              <w:rPr>
                <w:rFonts w:ascii="Arial" w:hAnsi="Arial" w:cs="Arial"/>
                <w:sz w:val="20"/>
                <w:szCs w:val="20"/>
              </w:rPr>
              <w:t>б</w:t>
            </w:r>
            <w:r w:rsidR="00B76652" w:rsidRPr="00B76652">
              <w:rPr>
                <w:rFonts w:ascii="Arial" w:hAnsi="Arial" w:cs="Arial"/>
                <w:sz w:val="20"/>
                <w:szCs w:val="20"/>
              </w:rPr>
              <w:t>елгіленбеген</w:t>
            </w:r>
          </w:p>
        </w:tc>
        <w:tc>
          <w:tcPr>
            <w:tcW w:w="1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64ABBE" w14:textId="43E77374" w:rsidR="00B76652" w:rsidRPr="00563593" w:rsidRDefault="00B76652" w:rsidP="00B76652">
            <w:pPr>
              <w:spacing w:line="276" w:lineRule="auto"/>
              <w:ind w:left="19" w:firstLine="19"/>
              <w:jc w:val="center"/>
              <w:rPr>
                <w:rFonts w:ascii="Arial" w:hAnsi="Arial" w:cs="Arial"/>
                <w:sz w:val="20"/>
                <w:szCs w:val="20"/>
              </w:rPr>
            </w:pPr>
            <w:r>
              <w:rPr>
                <w:rFonts w:ascii="Arial" w:hAnsi="Arial" w:cs="Arial"/>
                <w:sz w:val="20"/>
                <w:szCs w:val="20"/>
                <w:lang w:eastAsia="en-US"/>
              </w:rPr>
              <w:t>-</w:t>
            </w:r>
          </w:p>
        </w:tc>
        <w:tc>
          <w:tcPr>
            <w:tcW w:w="1805"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371D6533" w14:textId="600D8190" w:rsidR="00B76652" w:rsidRPr="00563593" w:rsidRDefault="00B76652" w:rsidP="00B76652">
            <w:pPr>
              <w:spacing w:line="276" w:lineRule="auto"/>
              <w:ind w:left="19" w:firstLine="19"/>
              <w:rPr>
                <w:rFonts w:ascii="Arial" w:hAnsi="Arial" w:cs="Arial"/>
                <w:sz w:val="20"/>
                <w:szCs w:val="20"/>
              </w:rPr>
            </w:pPr>
          </w:p>
        </w:tc>
        <w:tc>
          <w:tcPr>
            <w:tcW w:w="1413" w:type="dxa"/>
            <w:tcBorders>
              <w:top w:val="single" w:sz="4" w:space="0" w:color="auto"/>
              <w:left w:val="single" w:sz="4" w:space="0" w:color="auto"/>
              <w:bottom w:val="single" w:sz="4" w:space="0" w:color="auto"/>
              <w:right w:val="single" w:sz="4" w:space="0" w:color="auto"/>
            </w:tcBorders>
            <w:tcMar>
              <w:top w:w="18" w:type="dxa"/>
              <w:left w:w="18" w:type="dxa"/>
              <w:bottom w:w="18" w:type="dxa"/>
              <w:right w:w="18" w:type="dxa"/>
            </w:tcMar>
            <w:vAlign w:val="center"/>
            <w:hideMark/>
          </w:tcPr>
          <w:p w14:paraId="7DC032CF" w14:textId="77777777" w:rsidR="00B76652" w:rsidRPr="00563593" w:rsidRDefault="00B76652" w:rsidP="00B76652">
            <w:pPr>
              <w:spacing w:line="276" w:lineRule="auto"/>
              <w:ind w:firstLine="567"/>
              <w:jc w:val="both"/>
              <w:rPr>
                <w:rFonts w:ascii="Arial" w:hAnsi="Arial" w:cs="Arial"/>
                <w:sz w:val="20"/>
                <w:szCs w:val="20"/>
              </w:rPr>
            </w:pPr>
            <w:r w:rsidRPr="00563593">
              <w:rPr>
                <w:rFonts w:ascii="Arial" w:hAnsi="Arial" w:cs="Arial"/>
                <w:sz w:val="20"/>
                <w:szCs w:val="20"/>
              </w:rPr>
              <w:t>-</w:t>
            </w:r>
          </w:p>
        </w:tc>
      </w:tr>
      <w:bookmarkEnd w:id="6"/>
    </w:tbl>
    <w:p w14:paraId="4B91DDAC" w14:textId="77777777" w:rsidR="00563593" w:rsidRPr="00566D26" w:rsidRDefault="00563593" w:rsidP="00563593">
      <w:pPr>
        <w:jc w:val="both"/>
        <w:rPr>
          <w:rFonts w:ascii="Arial" w:hAnsi="Arial" w:cs="Arial"/>
          <w:sz w:val="28"/>
          <w:szCs w:val="28"/>
        </w:rPr>
      </w:pPr>
    </w:p>
    <w:tbl>
      <w:tblPr>
        <w:tblW w:w="9634" w:type="dxa"/>
        <w:tblLayout w:type="fixed"/>
        <w:tblCellMar>
          <w:left w:w="0" w:type="dxa"/>
          <w:right w:w="0" w:type="dxa"/>
        </w:tblCellMar>
        <w:tblLook w:val="0600" w:firstRow="0" w:lastRow="0" w:firstColumn="0" w:lastColumn="0" w:noHBand="1" w:noVBand="1"/>
      </w:tblPr>
      <w:tblGrid>
        <w:gridCol w:w="325"/>
        <w:gridCol w:w="1936"/>
        <w:gridCol w:w="1278"/>
        <w:gridCol w:w="1559"/>
        <w:gridCol w:w="1134"/>
        <w:gridCol w:w="1843"/>
        <w:gridCol w:w="1559"/>
      </w:tblGrid>
      <w:tr w:rsidR="00C9233F" w:rsidRPr="00065DBB" w14:paraId="08AC2535" w14:textId="77777777" w:rsidTr="005D5E46">
        <w:trPr>
          <w:trHeight w:val="973"/>
        </w:trPr>
        <w:tc>
          <w:tcPr>
            <w:tcW w:w="325" w:type="dxa"/>
            <w:tcBorders>
              <w:top w:val="single" w:sz="4" w:space="0" w:color="000000"/>
              <w:left w:val="single" w:sz="4" w:space="0" w:color="000000"/>
              <w:bottom w:val="single" w:sz="4" w:space="0" w:color="000000"/>
              <w:right w:val="single" w:sz="4" w:space="0" w:color="000000"/>
            </w:tcBorders>
            <w:tcMar>
              <w:top w:w="14" w:type="dxa"/>
              <w:left w:w="14" w:type="dxa"/>
              <w:bottom w:w="0" w:type="dxa"/>
              <w:right w:w="14" w:type="dxa"/>
            </w:tcMar>
            <w:vAlign w:val="center"/>
            <w:hideMark/>
          </w:tcPr>
          <w:p w14:paraId="0B4DD6A9" w14:textId="744A922B" w:rsidR="00C9233F" w:rsidRPr="00811122" w:rsidRDefault="00C9233F" w:rsidP="00C9233F">
            <w:pPr>
              <w:spacing w:line="276" w:lineRule="auto"/>
              <w:ind w:left="19" w:firstLine="19"/>
              <w:jc w:val="center"/>
              <w:rPr>
                <w:rFonts w:ascii="Arial" w:hAnsi="Arial" w:cs="Arial"/>
                <w:sz w:val="20"/>
                <w:szCs w:val="20"/>
              </w:rPr>
            </w:pPr>
            <w:bookmarkStart w:id="7" w:name="OLE_LINK27"/>
            <w:r>
              <w:rPr>
                <w:rFonts w:ascii="Arial" w:hAnsi="Arial" w:cs="Arial"/>
                <w:bCs/>
                <w:sz w:val="20"/>
                <w:szCs w:val="20"/>
                <w:lang w:val="kk-KZ" w:eastAsia="en-US"/>
              </w:rPr>
              <w:t>Р.с.</w:t>
            </w:r>
            <w:r w:rsidRPr="007F7AA9">
              <w:rPr>
                <w:rFonts w:ascii="Arial" w:hAnsi="Arial" w:cs="Arial"/>
                <w:bCs/>
                <w:sz w:val="20"/>
                <w:szCs w:val="20"/>
                <w:lang w:eastAsia="en-US"/>
              </w:rPr>
              <w:t xml:space="preserve">№ </w:t>
            </w:r>
          </w:p>
        </w:tc>
        <w:tc>
          <w:tcPr>
            <w:tcW w:w="1936" w:type="dxa"/>
            <w:tcBorders>
              <w:top w:val="single" w:sz="4" w:space="0" w:color="000000"/>
              <w:left w:val="single" w:sz="4" w:space="0" w:color="000000"/>
              <w:bottom w:val="single" w:sz="4" w:space="0" w:color="000000"/>
              <w:right w:val="single" w:sz="4" w:space="0" w:color="000000"/>
            </w:tcBorders>
            <w:tcMar>
              <w:top w:w="14" w:type="dxa"/>
              <w:left w:w="14" w:type="dxa"/>
              <w:bottom w:w="0" w:type="dxa"/>
              <w:right w:w="14" w:type="dxa"/>
            </w:tcMar>
            <w:vAlign w:val="center"/>
            <w:hideMark/>
          </w:tcPr>
          <w:p w14:paraId="4430BEA7" w14:textId="6B5805AA" w:rsidR="00C9233F" w:rsidRPr="00C9233F" w:rsidRDefault="00C9233F" w:rsidP="00C9233F">
            <w:pPr>
              <w:spacing w:line="276" w:lineRule="auto"/>
              <w:ind w:left="19" w:firstLine="19"/>
              <w:jc w:val="center"/>
              <w:rPr>
                <w:rFonts w:ascii="Arial" w:hAnsi="Arial" w:cs="Arial"/>
                <w:bCs/>
                <w:sz w:val="20"/>
                <w:szCs w:val="20"/>
                <w:lang w:val="kk-KZ" w:eastAsia="en-US"/>
              </w:rPr>
            </w:pPr>
            <w:r w:rsidRPr="00C9233F">
              <w:rPr>
                <w:rFonts w:ascii="Arial" w:hAnsi="Arial" w:cs="Arial"/>
                <w:bCs/>
                <w:sz w:val="20"/>
                <w:szCs w:val="20"/>
                <w:lang w:val="kk-KZ" w:eastAsia="en-US"/>
              </w:rPr>
              <w:t>Сапа және сенімділік көрсеткіші</w:t>
            </w:r>
          </w:p>
        </w:tc>
        <w:tc>
          <w:tcPr>
            <w:tcW w:w="1278" w:type="dxa"/>
            <w:tcBorders>
              <w:top w:val="single" w:sz="4" w:space="0" w:color="000000"/>
              <w:left w:val="single" w:sz="4" w:space="0" w:color="000000"/>
              <w:bottom w:val="single" w:sz="4" w:space="0" w:color="000000"/>
              <w:right w:val="single" w:sz="4" w:space="0" w:color="000000"/>
            </w:tcBorders>
            <w:tcMar>
              <w:top w:w="14" w:type="dxa"/>
              <w:left w:w="14" w:type="dxa"/>
              <w:bottom w:w="0" w:type="dxa"/>
              <w:right w:w="14" w:type="dxa"/>
            </w:tcMar>
            <w:vAlign w:val="center"/>
            <w:hideMark/>
          </w:tcPr>
          <w:p w14:paraId="1D0EDB6C" w14:textId="3C02A146" w:rsidR="00C9233F" w:rsidRPr="00C9233F" w:rsidRDefault="00C9233F" w:rsidP="00C9233F">
            <w:pPr>
              <w:spacing w:line="276" w:lineRule="auto"/>
              <w:ind w:left="19" w:firstLine="19"/>
              <w:jc w:val="center"/>
              <w:rPr>
                <w:rFonts w:ascii="Arial" w:hAnsi="Arial" w:cs="Arial"/>
                <w:bCs/>
                <w:sz w:val="20"/>
                <w:szCs w:val="20"/>
                <w:lang w:val="kk-KZ" w:eastAsia="en-US"/>
              </w:rPr>
            </w:pPr>
            <w:r w:rsidRPr="00C9233F">
              <w:rPr>
                <w:rFonts w:ascii="Arial" w:hAnsi="Arial" w:cs="Arial"/>
                <w:bCs/>
                <w:sz w:val="20"/>
                <w:szCs w:val="20"/>
                <w:lang w:val="kk-KZ" w:eastAsia="en-US"/>
              </w:rPr>
              <w:t>2024 жылғы факт</w:t>
            </w:r>
          </w:p>
        </w:tc>
        <w:tc>
          <w:tcPr>
            <w:tcW w:w="1559" w:type="dxa"/>
            <w:tcBorders>
              <w:top w:val="single" w:sz="4" w:space="0" w:color="000000"/>
              <w:left w:val="single" w:sz="4" w:space="0" w:color="000000"/>
              <w:bottom w:val="single" w:sz="4" w:space="0" w:color="000000"/>
              <w:right w:val="single" w:sz="4" w:space="0" w:color="000000"/>
            </w:tcBorders>
            <w:tcMar>
              <w:top w:w="14" w:type="dxa"/>
              <w:left w:w="14" w:type="dxa"/>
              <w:bottom w:w="0" w:type="dxa"/>
              <w:right w:w="14" w:type="dxa"/>
            </w:tcMar>
            <w:vAlign w:val="center"/>
            <w:hideMark/>
          </w:tcPr>
          <w:p w14:paraId="5E046E0A" w14:textId="17CDC837" w:rsidR="00C9233F" w:rsidRPr="00C9233F" w:rsidRDefault="00C9233F" w:rsidP="00C9233F">
            <w:pPr>
              <w:spacing w:line="276" w:lineRule="auto"/>
              <w:ind w:left="19" w:firstLine="19"/>
              <w:jc w:val="center"/>
              <w:rPr>
                <w:rFonts w:ascii="Arial" w:hAnsi="Arial" w:cs="Arial"/>
                <w:bCs/>
                <w:sz w:val="20"/>
                <w:szCs w:val="20"/>
                <w:lang w:val="kk-KZ" w:eastAsia="en-US"/>
              </w:rPr>
            </w:pPr>
            <w:r w:rsidRPr="00C9233F">
              <w:rPr>
                <w:rFonts w:ascii="Arial" w:hAnsi="Arial" w:cs="Arial"/>
                <w:bCs/>
                <w:sz w:val="20"/>
                <w:szCs w:val="20"/>
                <w:lang w:val="kk-KZ" w:eastAsia="en-US"/>
              </w:rPr>
              <w:t>2025 жылға жоспар</w:t>
            </w:r>
          </w:p>
        </w:tc>
        <w:tc>
          <w:tcPr>
            <w:tcW w:w="1134" w:type="dxa"/>
            <w:tcBorders>
              <w:top w:val="single" w:sz="4" w:space="0" w:color="000000"/>
              <w:left w:val="single" w:sz="4" w:space="0" w:color="000000"/>
              <w:bottom w:val="single" w:sz="4" w:space="0" w:color="000000"/>
              <w:right w:val="single" w:sz="4" w:space="0" w:color="000000"/>
            </w:tcBorders>
            <w:tcMar>
              <w:top w:w="14" w:type="dxa"/>
              <w:left w:w="14" w:type="dxa"/>
              <w:bottom w:w="0" w:type="dxa"/>
              <w:right w:w="14" w:type="dxa"/>
            </w:tcMar>
            <w:vAlign w:val="center"/>
            <w:hideMark/>
          </w:tcPr>
          <w:p w14:paraId="6AFE4B20" w14:textId="6222B8B6" w:rsidR="00C9233F" w:rsidRPr="00C9233F" w:rsidRDefault="00C9233F" w:rsidP="00C9233F">
            <w:pPr>
              <w:spacing w:line="276" w:lineRule="auto"/>
              <w:ind w:left="19" w:firstLine="19"/>
              <w:jc w:val="center"/>
              <w:rPr>
                <w:rFonts w:ascii="Arial" w:hAnsi="Arial" w:cs="Arial"/>
                <w:bCs/>
                <w:sz w:val="20"/>
                <w:szCs w:val="20"/>
                <w:lang w:val="kk-KZ" w:eastAsia="en-US"/>
              </w:rPr>
            </w:pPr>
            <w:r w:rsidRPr="00C9233F">
              <w:rPr>
                <w:rFonts w:ascii="Arial" w:hAnsi="Arial" w:cs="Arial"/>
                <w:bCs/>
                <w:sz w:val="20"/>
                <w:szCs w:val="20"/>
                <w:lang w:val="kk-KZ" w:eastAsia="en-US"/>
              </w:rPr>
              <w:t>2025 жылдың бірінші жартыжылдығының фактісі</w:t>
            </w:r>
          </w:p>
        </w:tc>
        <w:tc>
          <w:tcPr>
            <w:tcW w:w="1843" w:type="dxa"/>
            <w:tcBorders>
              <w:top w:val="single" w:sz="4" w:space="0" w:color="000000"/>
              <w:left w:val="single" w:sz="4" w:space="0" w:color="000000"/>
              <w:bottom w:val="single" w:sz="4" w:space="0" w:color="000000"/>
              <w:right w:val="single" w:sz="4" w:space="0" w:color="000000"/>
            </w:tcBorders>
            <w:tcMar>
              <w:top w:w="14" w:type="dxa"/>
              <w:left w:w="14" w:type="dxa"/>
              <w:bottom w:w="0" w:type="dxa"/>
              <w:right w:w="14" w:type="dxa"/>
            </w:tcMar>
            <w:vAlign w:val="center"/>
            <w:hideMark/>
          </w:tcPr>
          <w:p w14:paraId="3894EE21" w14:textId="6450BD13" w:rsidR="00C9233F" w:rsidRPr="00C9233F" w:rsidRDefault="00C9233F" w:rsidP="00C9233F">
            <w:pPr>
              <w:spacing w:line="276" w:lineRule="auto"/>
              <w:ind w:left="19" w:firstLine="19"/>
              <w:jc w:val="center"/>
              <w:rPr>
                <w:rFonts w:ascii="Arial" w:hAnsi="Arial" w:cs="Arial"/>
                <w:bCs/>
                <w:sz w:val="20"/>
                <w:szCs w:val="20"/>
                <w:lang w:val="kk-KZ" w:eastAsia="en-US"/>
              </w:rPr>
            </w:pPr>
            <w:r w:rsidRPr="00C9233F">
              <w:rPr>
                <w:rFonts w:ascii="Arial" w:hAnsi="Arial" w:cs="Arial"/>
                <w:bCs/>
                <w:sz w:val="20"/>
                <w:szCs w:val="20"/>
                <w:lang w:val="kk-KZ" w:eastAsia="en-US"/>
              </w:rPr>
              <w:t>Тиімділік көрсеткіштерінің сақталуын бағалау</w:t>
            </w:r>
          </w:p>
        </w:tc>
        <w:tc>
          <w:tcPr>
            <w:tcW w:w="1559" w:type="dxa"/>
            <w:tcBorders>
              <w:top w:val="single" w:sz="4" w:space="0" w:color="000000"/>
              <w:left w:val="single" w:sz="4" w:space="0" w:color="000000"/>
              <w:bottom w:val="single" w:sz="4" w:space="0" w:color="000000"/>
              <w:right w:val="single" w:sz="4" w:space="0" w:color="000000"/>
            </w:tcBorders>
            <w:tcMar>
              <w:top w:w="14" w:type="dxa"/>
              <w:left w:w="14" w:type="dxa"/>
              <w:bottom w:w="0" w:type="dxa"/>
              <w:right w:w="14" w:type="dxa"/>
            </w:tcMar>
            <w:vAlign w:val="center"/>
            <w:hideMark/>
          </w:tcPr>
          <w:p w14:paraId="44804A38" w14:textId="4E832613" w:rsidR="00C9233F" w:rsidRPr="00C9233F" w:rsidRDefault="00C9233F" w:rsidP="00C9233F">
            <w:pPr>
              <w:spacing w:line="276" w:lineRule="auto"/>
              <w:ind w:left="19" w:firstLine="19"/>
              <w:jc w:val="center"/>
              <w:rPr>
                <w:rFonts w:ascii="Arial" w:hAnsi="Arial" w:cs="Arial"/>
                <w:bCs/>
                <w:sz w:val="20"/>
                <w:szCs w:val="20"/>
                <w:lang w:val="kk-KZ" w:eastAsia="en-US"/>
              </w:rPr>
            </w:pPr>
            <w:r w:rsidRPr="00C9233F">
              <w:rPr>
                <w:rFonts w:ascii="Arial" w:hAnsi="Arial" w:cs="Arial"/>
                <w:bCs/>
                <w:sz w:val="20"/>
                <w:szCs w:val="20"/>
                <w:lang w:val="kk-KZ" w:eastAsia="en-US"/>
              </w:rPr>
              <w:t>Тиімділік көрсеткіштеріне қол жеткізбеу себептері (негіздемесі)</w:t>
            </w:r>
          </w:p>
        </w:tc>
      </w:tr>
      <w:tr w:rsidR="00563593" w:rsidRPr="00811122" w14:paraId="539DFCB0" w14:textId="77777777" w:rsidTr="005D5E46">
        <w:trPr>
          <w:trHeight w:val="271"/>
        </w:trPr>
        <w:tc>
          <w:tcPr>
            <w:tcW w:w="325" w:type="dxa"/>
            <w:tcBorders>
              <w:top w:val="single" w:sz="4" w:space="0" w:color="000000"/>
              <w:left w:val="single" w:sz="4" w:space="0" w:color="000000"/>
              <w:bottom w:val="single" w:sz="4" w:space="0" w:color="000000"/>
              <w:right w:val="single" w:sz="4" w:space="0" w:color="000000"/>
            </w:tcBorders>
            <w:tcMar>
              <w:top w:w="14" w:type="dxa"/>
              <w:left w:w="14" w:type="dxa"/>
              <w:bottom w:w="0" w:type="dxa"/>
              <w:right w:w="14" w:type="dxa"/>
            </w:tcMar>
            <w:vAlign w:val="center"/>
            <w:hideMark/>
          </w:tcPr>
          <w:p w14:paraId="4F1C1415" w14:textId="77777777" w:rsidR="00563593" w:rsidRPr="00811122" w:rsidRDefault="00563593">
            <w:pPr>
              <w:spacing w:line="276" w:lineRule="auto"/>
              <w:ind w:left="19" w:firstLine="19"/>
              <w:jc w:val="center"/>
              <w:rPr>
                <w:rFonts w:ascii="Arial" w:hAnsi="Arial" w:cs="Arial"/>
                <w:sz w:val="20"/>
                <w:szCs w:val="20"/>
              </w:rPr>
            </w:pPr>
            <w:r w:rsidRPr="00811122">
              <w:rPr>
                <w:rFonts w:ascii="Arial" w:hAnsi="Arial" w:cs="Arial"/>
                <w:sz w:val="20"/>
                <w:szCs w:val="20"/>
              </w:rPr>
              <w:t>1</w:t>
            </w:r>
          </w:p>
        </w:tc>
        <w:tc>
          <w:tcPr>
            <w:tcW w:w="1936" w:type="dxa"/>
            <w:tcBorders>
              <w:top w:val="single" w:sz="4" w:space="0" w:color="000000"/>
              <w:left w:val="single" w:sz="4" w:space="0" w:color="000000"/>
              <w:bottom w:val="single" w:sz="4" w:space="0" w:color="000000"/>
              <w:right w:val="single" w:sz="4" w:space="0" w:color="000000"/>
            </w:tcBorders>
            <w:tcMar>
              <w:top w:w="14" w:type="dxa"/>
              <w:left w:w="14" w:type="dxa"/>
              <w:bottom w:w="0" w:type="dxa"/>
              <w:right w:w="14" w:type="dxa"/>
            </w:tcMar>
            <w:vAlign w:val="center"/>
            <w:hideMark/>
          </w:tcPr>
          <w:p w14:paraId="033B3B74" w14:textId="77777777" w:rsidR="00563593" w:rsidRPr="00811122" w:rsidRDefault="00563593">
            <w:pPr>
              <w:spacing w:line="276" w:lineRule="auto"/>
              <w:ind w:left="19" w:firstLine="19"/>
              <w:jc w:val="center"/>
              <w:rPr>
                <w:rFonts w:ascii="Arial" w:hAnsi="Arial" w:cs="Arial"/>
                <w:sz w:val="20"/>
                <w:szCs w:val="20"/>
              </w:rPr>
            </w:pPr>
            <w:r w:rsidRPr="00811122">
              <w:rPr>
                <w:rFonts w:ascii="Arial" w:hAnsi="Arial" w:cs="Arial"/>
                <w:sz w:val="20"/>
                <w:szCs w:val="20"/>
              </w:rPr>
              <w:t>3</w:t>
            </w:r>
          </w:p>
        </w:tc>
        <w:tc>
          <w:tcPr>
            <w:tcW w:w="1278" w:type="dxa"/>
            <w:tcBorders>
              <w:top w:val="single" w:sz="4" w:space="0" w:color="000000"/>
              <w:left w:val="single" w:sz="4" w:space="0" w:color="000000"/>
              <w:bottom w:val="single" w:sz="4" w:space="0" w:color="000000"/>
              <w:right w:val="single" w:sz="4" w:space="0" w:color="000000"/>
            </w:tcBorders>
            <w:tcMar>
              <w:top w:w="14" w:type="dxa"/>
              <w:left w:w="14" w:type="dxa"/>
              <w:bottom w:w="0" w:type="dxa"/>
              <w:right w:w="14" w:type="dxa"/>
            </w:tcMar>
            <w:vAlign w:val="center"/>
            <w:hideMark/>
          </w:tcPr>
          <w:p w14:paraId="1264921B" w14:textId="77777777" w:rsidR="00563593" w:rsidRPr="00811122" w:rsidRDefault="00563593">
            <w:pPr>
              <w:spacing w:line="276" w:lineRule="auto"/>
              <w:ind w:left="19" w:firstLine="19"/>
              <w:jc w:val="center"/>
              <w:rPr>
                <w:rFonts w:ascii="Arial" w:hAnsi="Arial" w:cs="Arial"/>
                <w:sz w:val="20"/>
                <w:szCs w:val="20"/>
              </w:rPr>
            </w:pPr>
            <w:r w:rsidRPr="00811122">
              <w:rPr>
                <w:rFonts w:ascii="Arial" w:hAnsi="Arial" w:cs="Arial"/>
                <w:sz w:val="20"/>
                <w:szCs w:val="20"/>
              </w:rPr>
              <w:t>4</w:t>
            </w:r>
          </w:p>
        </w:tc>
        <w:tc>
          <w:tcPr>
            <w:tcW w:w="1559" w:type="dxa"/>
            <w:tcBorders>
              <w:top w:val="single" w:sz="4" w:space="0" w:color="000000"/>
              <w:left w:val="single" w:sz="4" w:space="0" w:color="000000"/>
              <w:bottom w:val="single" w:sz="4" w:space="0" w:color="000000"/>
              <w:right w:val="single" w:sz="4" w:space="0" w:color="000000"/>
            </w:tcBorders>
            <w:tcMar>
              <w:top w:w="14" w:type="dxa"/>
              <w:left w:w="14" w:type="dxa"/>
              <w:bottom w:w="0" w:type="dxa"/>
              <w:right w:w="14" w:type="dxa"/>
            </w:tcMar>
            <w:vAlign w:val="center"/>
            <w:hideMark/>
          </w:tcPr>
          <w:p w14:paraId="3745DBCB" w14:textId="77777777" w:rsidR="00563593" w:rsidRPr="00811122" w:rsidRDefault="00563593">
            <w:pPr>
              <w:spacing w:line="276" w:lineRule="auto"/>
              <w:ind w:left="19" w:firstLine="19"/>
              <w:jc w:val="center"/>
              <w:rPr>
                <w:rFonts w:ascii="Arial" w:hAnsi="Arial" w:cs="Arial"/>
                <w:sz w:val="20"/>
                <w:szCs w:val="20"/>
              </w:rPr>
            </w:pPr>
            <w:r w:rsidRPr="00811122">
              <w:rPr>
                <w:rFonts w:ascii="Arial" w:hAnsi="Arial" w:cs="Arial"/>
                <w:sz w:val="20"/>
                <w:szCs w:val="20"/>
              </w:rPr>
              <w:t>5</w:t>
            </w:r>
          </w:p>
        </w:tc>
        <w:tc>
          <w:tcPr>
            <w:tcW w:w="1134" w:type="dxa"/>
            <w:tcBorders>
              <w:top w:val="single" w:sz="4" w:space="0" w:color="000000"/>
              <w:left w:val="single" w:sz="4" w:space="0" w:color="000000"/>
              <w:bottom w:val="single" w:sz="4" w:space="0" w:color="000000"/>
              <w:right w:val="single" w:sz="4" w:space="0" w:color="000000"/>
            </w:tcBorders>
            <w:tcMar>
              <w:top w:w="14" w:type="dxa"/>
              <w:left w:w="14" w:type="dxa"/>
              <w:bottom w:w="0" w:type="dxa"/>
              <w:right w:w="14" w:type="dxa"/>
            </w:tcMar>
            <w:vAlign w:val="center"/>
            <w:hideMark/>
          </w:tcPr>
          <w:p w14:paraId="0E0DDE41" w14:textId="77777777" w:rsidR="00563593" w:rsidRPr="00811122" w:rsidRDefault="00563593">
            <w:pPr>
              <w:spacing w:line="276" w:lineRule="auto"/>
              <w:ind w:left="19" w:firstLine="19"/>
              <w:jc w:val="center"/>
              <w:rPr>
                <w:rFonts w:ascii="Arial" w:hAnsi="Arial" w:cs="Arial"/>
                <w:sz w:val="20"/>
                <w:szCs w:val="20"/>
              </w:rPr>
            </w:pPr>
            <w:r w:rsidRPr="00811122">
              <w:rPr>
                <w:rFonts w:ascii="Arial" w:hAnsi="Arial" w:cs="Arial"/>
                <w:sz w:val="20"/>
                <w:szCs w:val="20"/>
              </w:rPr>
              <w:t>6</w:t>
            </w:r>
          </w:p>
        </w:tc>
        <w:tc>
          <w:tcPr>
            <w:tcW w:w="1843" w:type="dxa"/>
            <w:tcBorders>
              <w:top w:val="single" w:sz="4" w:space="0" w:color="000000"/>
              <w:left w:val="single" w:sz="4" w:space="0" w:color="000000"/>
              <w:bottom w:val="single" w:sz="4" w:space="0" w:color="000000"/>
              <w:right w:val="single" w:sz="4" w:space="0" w:color="000000"/>
            </w:tcBorders>
            <w:tcMar>
              <w:top w:w="14" w:type="dxa"/>
              <w:left w:w="14" w:type="dxa"/>
              <w:bottom w:w="0" w:type="dxa"/>
              <w:right w:w="14" w:type="dxa"/>
            </w:tcMar>
            <w:vAlign w:val="center"/>
            <w:hideMark/>
          </w:tcPr>
          <w:p w14:paraId="45141F7B" w14:textId="77777777" w:rsidR="00563593" w:rsidRPr="00811122" w:rsidRDefault="00563593">
            <w:pPr>
              <w:spacing w:line="276" w:lineRule="auto"/>
              <w:ind w:left="19" w:firstLine="19"/>
              <w:jc w:val="center"/>
              <w:rPr>
                <w:rFonts w:ascii="Arial" w:hAnsi="Arial" w:cs="Arial"/>
                <w:sz w:val="20"/>
                <w:szCs w:val="20"/>
              </w:rPr>
            </w:pPr>
            <w:r w:rsidRPr="00811122">
              <w:rPr>
                <w:rFonts w:ascii="Arial" w:hAnsi="Arial" w:cs="Arial"/>
                <w:sz w:val="20"/>
                <w:szCs w:val="20"/>
              </w:rPr>
              <w:t>7</w:t>
            </w:r>
          </w:p>
        </w:tc>
        <w:tc>
          <w:tcPr>
            <w:tcW w:w="1559" w:type="dxa"/>
            <w:tcBorders>
              <w:top w:val="single" w:sz="4" w:space="0" w:color="000000"/>
              <w:left w:val="single" w:sz="4" w:space="0" w:color="000000"/>
              <w:bottom w:val="single" w:sz="4" w:space="0" w:color="000000"/>
              <w:right w:val="single" w:sz="4" w:space="0" w:color="000000"/>
            </w:tcBorders>
            <w:tcMar>
              <w:top w:w="14" w:type="dxa"/>
              <w:left w:w="14" w:type="dxa"/>
              <w:bottom w:w="0" w:type="dxa"/>
              <w:right w:w="14" w:type="dxa"/>
            </w:tcMar>
            <w:vAlign w:val="center"/>
            <w:hideMark/>
          </w:tcPr>
          <w:p w14:paraId="3008908B" w14:textId="77777777" w:rsidR="00563593" w:rsidRPr="00811122" w:rsidRDefault="00563593">
            <w:pPr>
              <w:spacing w:line="276" w:lineRule="auto"/>
              <w:ind w:left="19" w:firstLine="19"/>
              <w:jc w:val="center"/>
              <w:rPr>
                <w:rFonts w:ascii="Arial" w:hAnsi="Arial" w:cs="Arial"/>
                <w:sz w:val="20"/>
                <w:szCs w:val="20"/>
              </w:rPr>
            </w:pPr>
            <w:r w:rsidRPr="00811122">
              <w:rPr>
                <w:rFonts w:ascii="Arial" w:hAnsi="Arial" w:cs="Arial"/>
                <w:sz w:val="20"/>
                <w:szCs w:val="20"/>
              </w:rPr>
              <w:t>8</w:t>
            </w:r>
          </w:p>
        </w:tc>
      </w:tr>
      <w:tr w:rsidR="00563593" w:rsidRPr="00811122" w14:paraId="5950CBDD" w14:textId="77777777" w:rsidTr="005D5E46">
        <w:trPr>
          <w:trHeight w:val="921"/>
        </w:trPr>
        <w:tc>
          <w:tcPr>
            <w:tcW w:w="325" w:type="dxa"/>
            <w:tcBorders>
              <w:top w:val="single" w:sz="4" w:space="0" w:color="000000"/>
              <w:left w:val="single" w:sz="4" w:space="0" w:color="000000"/>
              <w:bottom w:val="single" w:sz="4" w:space="0" w:color="000000"/>
              <w:right w:val="single" w:sz="4" w:space="0" w:color="000000"/>
            </w:tcBorders>
            <w:tcMar>
              <w:top w:w="14" w:type="dxa"/>
              <w:left w:w="14" w:type="dxa"/>
              <w:bottom w:w="0" w:type="dxa"/>
              <w:right w:w="14" w:type="dxa"/>
            </w:tcMar>
            <w:vAlign w:val="center"/>
            <w:hideMark/>
          </w:tcPr>
          <w:p w14:paraId="6EF3BDC2" w14:textId="77777777" w:rsidR="00563593" w:rsidRPr="00811122" w:rsidRDefault="00563593">
            <w:pPr>
              <w:spacing w:line="276" w:lineRule="auto"/>
              <w:ind w:left="19" w:firstLine="19"/>
              <w:jc w:val="center"/>
              <w:rPr>
                <w:rFonts w:ascii="Arial" w:hAnsi="Arial" w:cs="Arial"/>
                <w:sz w:val="20"/>
                <w:szCs w:val="20"/>
              </w:rPr>
            </w:pPr>
            <w:r w:rsidRPr="00811122">
              <w:rPr>
                <w:rFonts w:ascii="Arial" w:hAnsi="Arial" w:cs="Arial"/>
                <w:sz w:val="20"/>
                <w:szCs w:val="20"/>
              </w:rPr>
              <w:t>1</w:t>
            </w:r>
          </w:p>
        </w:tc>
        <w:tc>
          <w:tcPr>
            <w:tcW w:w="1936" w:type="dxa"/>
            <w:tcBorders>
              <w:top w:val="single" w:sz="4" w:space="0" w:color="000000"/>
              <w:left w:val="single" w:sz="4" w:space="0" w:color="000000"/>
              <w:bottom w:val="single" w:sz="4" w:space="0" w:color="000000"/>
              <w:right w:val="single" w:sz="4" w:space="0" w:color="000000"/>
            </w:tcBorders>
            <w:tcMar>
              <w:top w:w="14" w:type="dxa"/>
              <w:left w:w="14" w:type="dxa"/>
              <w:bottom w:w="0" w:type="dxa"/>
              <w:right w:w="14" w:type="dxa"/>
            </w:tcMar>
            <w:vAlign w:val="center"/>
            <w:hideMark/>
          </w:tcPr>
          <w:p w14:paraId="17C3A2CE" w14:textId="16B0D168" w:rsidR="00563593" w:rsidRPr="00811122" w:rsidRDefault="00C9233F" w:rsidP="00811122">
            <w:pPr>
              <w:spacing w:line="276" w:lineRule="auto"/>
              <w:ind w:left="19" w:firstLine="19"/>
              <w:rPr>
                <w:rFonts w:ascii="Arial" w:hAnsi="Arial" w:cs="Arial"/>
                <w:sz w:val="20"/>
                <w:szCs w:val="20"/>
              </w:rPr>
            </w:pPr>
            <w:r w:rsidRPr="00AD3947">
              <w:rPr>
                <w:rFonts w:ascii="Arial" w:hAnsi="Arial" w:cs="Arial"/>
                <w:sz w:val="20"/>
                <w:szCs w:val="20"/>
              </w:rPr>
              <w:t>Жылу энергиясын өткізу көлемі</w:t>
            </w:r>
          </w:p>
        </w:tc>
        <w:tc>
          <w:tcPr>
            <w:tcW w:w="1278" w:type="dxa"/>
            <w:tcBorders>
              <w:top w:val="single" w:sz="4" w:space="0" w:color="000000"/>
              <w:left w:val="single" w:sz="4" w:space="0" w:color="000000"/>
              <w:bottom w:val="single" w:sz="4" w:space="0" w:color="000000"/>
              <w:right w:val="single" w:sz="4" w:space="0" w:color="000000"/>
            </w:tcBorders>
            <w:tcMar>
              <w:top w:w="14" w:type="dxa"/>
              <w:left w:w="14" w:type="dxa"/>
              <w:bottom w:w="0" w:type="dxa"/>
              <w:right w:w="14" w:type="dxa"/>
            </w:tcMar>
            <w:vAlign w:val="center"/>
            <w:hideMark/>
          </w:tcPr>
          <w:p w14:paraId="47497EE5" w14:textId="57342C59" w:rsidR="00563593" w:rsidRPr="00811122" w:rsidRDefault="00811122" w:rsidP="00C9233F">
            <w:pPr>
              <w:spacing w:line="276" w:lineRule="auto"/>
              <w:ind w:left="19" w:firstLine="19"/>
              <w:jc w:val="center"/>
              <w:rPr>
                <w:rFonts w:ascii="Arial" w:hAnsi="Arial" w:cs="Arial"/>
                <w:sz w:val="20"/>
                <w:szCs w:val="20"/>
              </w:rPr>
            </w:pPr>
            <w:r w:rsidRPr="00811122">
              <w:rPr>
                <w:rFonts w:ascii="Arial" w:hAnsi="Arial" w:cs="Arial"/>
                <w:sz w:val="20"/>
                <w:szCs w:val="20"/>
              </w:rPr>
              <w:t>1</w:t>
            </w:r>
            <w:r w:rsidR="005D5E46">
              <w:rPr>
                <w:rFonts w:ascii="Arial" w:hAnsi="Arial" w:cs="Arial"/>
                <w:sz w:val="20"/>
                <w:szCs w:val="20"/>
              </w:rPr>
              <w:t> </w:t>
            </w:r>
            <w:r w:rsidRPr="00811122">
              <w:rPr>
                <w:rFonts w:ascii="Arial" w:hAnsi="Arial" w:cs="Arial"/>
                <w:sz w:val="20"/>
                <w:szCs w:val="20"/>
              </w:rPr>
              <w:t>493</w:t>
            </w:r>
            <w:r w:rsidR="005D5E46">
              <w:rPr>
                <w:rFonts w:ascii="Arial" w:hAnsi="Arial" w:cs="Arial"/>
                <w:sz w:val="20"/>
                <w:szCs w:val="20"/>
              </w:rPr>
              <w:t>,</w:t>
            </w:r>
            <w:r w:rsidRPr="00811122">
              <w:rPr>
                <w:rFonts w:ascii="Arial" w:hAnsi="Arial" w:cs="Arial"/>
                <w:sz w:val="20"/>
                <w:szCs w:val="20"/>
              </w:rPr>
              <w:t xml:space="preserve"> 178 </w:t>
            </w:r>
            <w:r w:rsidR="00C9233F" w:rsidRPr="00AD3947">
              <w:rPr>
                <w:rFonts w:ascii="Arial" w:hAnsi="Arial" w:cs="Arial"/>
                <w:sz w:val="20"/>
                <w:szCs w:val="20"/>
              </w:rPr>
              <w:t xml:space="preserve">мың </w:t>
            </w:r>
            <w:r w:rsidRPr="00811122">
              <w:rPr>
                <w:rFonts w:ascii="Arial" w:hAnsi="Arial" w:cs="Arial"/>
                <w:sz w:val="20"/>
                <w:szCs w:val="20"/>
              </w:rPr>
              <w:t>Гкал</w:t>
            </w:r>
          </w:p>
        </w:tc>
        <w:tc>
          <w:tcPr>
            <w:tcW w:w="1559" w:type="dxa"/>
            <w:tcBorders>
              <w:top w:val="single" w:sz="4" w:space="0" w:color="000000"/>
              <w:left w:val="single" w:sz="4" w:space="0" w:color="000000"/>
              <w:bottom w:val="single" w:sz="4" w:space="0" w:color="000000"/>
              <w:right w:val="single" w:sz="4" w:space="0" w:color="000000"/>
            </w:tcBorders>
            <w:tcMar>
              <w:top w:w="14" w:type="dxa"/>
              <w:left w:w="14" w:type="dxa"/>
              <w:bottom w:w="0" w:type="dxa"/>
              <w:right w:w="14" w:type="dxa"/>
            </w:tcMar>
            <w:vAlign w:val="center"/>
            <w:hideMark/>
          </w:tcPr>
          <w:p w14:paraId="010E2554" w14:textId="77777777" w:rsidR="00C9233F" w:rsidRDefault="001B3416">
            <w:pPr>
              <w:spacing w:line="276" w:lineRule="auto"/>
              <w:ind w:left="19" w:firstLine="19"/>
              <w:jc w:val="center"/>
              <w:rPr>
                <w:rFonts w:ascii="Arial" w:hAnsi="Arial" w:cs="Arial"/>
                <w:sz w:val="20"/>
                <w:szCs w:val="20"/>
              </w:rPr>
            </w:pPr>
            <w:r>
              <w:rPr>
                <w:rFonts w:ascii="Arial" w:hAnsi="Arial" w:cs="Arial"/>
                <w:sz w:val="20"/>
                <w:szCs w:val="20"/>
              </w:rPr>
              <w:t>1</w:t>
            </w:r>
            <w:r w:rsidR="005D5E46">
              <w:rPr>
                <w:rFonts w:ascii="Arial" w:hAnsi="Arial" w:cs="Arial"/>
                <w:sz w:val="20"/>
                <w:szCs w:val="20"/>
              </w:rPr>
              <w:t> </w:t>
            </w:r>
            <w:r>
              <w:rPr>
                <w:rFonts w:ascii="Arial" w:hAnsi="Arial" w:cs="Arial"/>
                <w:sz w:val="20"/>
                <w:szCs w:val="20"/>
              </w:rPr>
              <w:t>341</w:t>
            </w:r>
            <w:r w:rsidR="005D5E46">
              <w:rPr>
                <w:rFonts w:ascii="Arial" w:hAnsi="Arial" w:cs="Arial"/>
                <w:sz w:val="20"/>
                <w:szCs w:val="20"/>
              </w:rPr>
              <w:t>,</w:t>
            </w:r>
            <w:r w:rsidR="00C9233F">
              <w:rPr>
                <w:rFonts w:ascii="Arial" w:hAnsi="Arial" w:cs="Arial"/>
                <w:sz w:val="20"/>
                <w:szCs w:val="20"/>
              </w:rPr>
              <w:t xml:space="preserve"> 939 </w:t>
            </w:r>
          </w:p>
          <w:p w14:paraId="6995EAA9" w14:textId="24AFA308" w:rsidR="00563593" w:rsidRPr="00811122" w:rsidRDefault="00C9233F">
            <w:pPr>
              <w:spacing w:line="276" w:lineRule="auto"/>
              <w:ind w:left="19" w:firstLine="19"/>
              <w:jc w:val="center"/>
              <w:rPr>
                <w:rFonts w:ascii="Arial" w:hAnsi="Arial" w:cs="Arial"/>
                <w:sz w:val="20"/>
                <w:szCs w:val="20"/>
              </w:rPr>
            </w:pPr>
            <w:r>
              <w:rPr>
                <w:rFonts w:ascii="Arial" w:hAnsi="Arial" w:cs="Arial"/>
                <w:sz w:val="20"/>
                <w:szCs w:val="20"/>
              </w:rPr>
              <w:t xml:space="preserve">мың </w:t>
            </w:r>
            <w:r w:rsidR="001B3416">
              <w:rPr>
                <w:rFonts w:ascii="Arial" w:hAnsi="Arial" w:cs="Arial"/>
                <w:sz w:val="20"/>
                <w:szCs w:val="20"/>
              </w:rPr>
              <w:t>Гкал</w:t>
            </w:r>
          </w:p>
        </w:tc>
        <w:tc>
          <w:tcPr>
            <w:tcW w:w="1134" w:type="dxa"/>
            <w:tcBorders>
              <w:top w:val="single" w:sz="4" w:space="0" w:color="000000"/>
              <w:left w:val="single" w:sz="4" w:space="0" w:color="000000"/>
              <w:bottom w:val="single" w:sz="4" w:space="0" w:color="000000"/>
              <w:right w:val="single" w:sz="4" w:space="0" w:color="000000"/>
            </w:tcBorders>
            <w:tcMar>
              <w:top w:w="14" w:type="dxa"/>
              <w:left w:w="14" w:type="dxa"/>
              <w:bottom w:w="0" w:type="dxa"/>
              <w:right w:w="14" w:type="dxa"/>
            </w:tcMar>
            <w:vAlign w:val="center"/>
            <w:hideMark/>
          </w:tcPr>
          <w:p w14:paraId="37583C92" w14:textId="0F513CF7" w:rsidR="00563593" w:rsidRPr="00811122" w:rsidRDefault="001B3416">
            <w:pPr>
              <w:spacing w:line="276" w:lineRule="auto"/>
              <w:ind w:left="19" w:firstLine="19"/>
              <w:jc w:val="center"/>
              <w:rPr>
                <w:rFonts w:ascii="Arial" w:hAnsi="Arial" w:cs="Arial"/>
                <w:sz w:val="20"/>
                <w:szCs w:val="20"/>
              </w:rPr>
            </w:pPr>
            <w:r>
              <w:rPr>
                <w:rFonts w:ascii="Arial" w:hAnsi="Arial" w:cs="Arial"/>
                <w:sz w:val="20"/>
                <w:szCs w:val="20"/>
              </w:rPr>
              <w:t>713</w:t>
            </w:r>
            <w:r w:rsidR="005D5E46">
              <w:rPr>
                <w:rFonts w:ascii="Arial" w:hAnsi="Arial" w:cs="Arial"/>
                <w:sz w:val="20"/>
                <w:szCs w:val="20"/>
              </w:rPr>
              <w:t>,</w:t>
            </w:r>
            <w:r w:rsidR="00C9233F">
              <w:rPr>
                <w:rFonts w:ascii="Arial" w:hAnsi="Arial" w:cs="Arial"/>
                <w:sz w:val="20"/>
                <w:szCs w:val="20"/>
              </w:rPr>
              <w:t xml:space="preserve"> 212 мың </w:t>
            </w:r>
            <w:r>
              <w:rPr>
                <w:rFonts w:ascii="Arial" w:hAnsi="Arial" w:cs="Arial"/>
                <w:sz w:val="20"/>
                <w:szCs w:val="20"/>
              </w:rPr>
              <w:t>Гкал</w:t>
            </w:r>
          </w:p>
        </w:tc>
        <w:tc>
          <w:tcPr>
            <w:tcW w:w="1843" w:type="dxa"/>
            <w:tcBorders>
              <w:top w:val="single" w:sz="4" w:space="0" w:color="000000"/>
              <w:left w:val="single" w:sz="4" w:space="0" w:color="000000"/>
              <w:bottom w:val="single" w:sz="4" w:space="0" w:color="000000"/>
              <w:right w:val="single" w:sz="4" w:space="0" w:color="000000"/>
            </w:tcBorders>
            <w:tcMar>
              <w:top w:w="14" w:type="dxa"/>
              <w:left w:w="14" w:type="dxa"/>
              <w:bottom w:w="0" w:type="dxa"/>
              <w:right w:w="14" w:type="dxa"/>
            </w:tcMar>
            <w:vAlign w:val="center"/>
            <w:hideMark/>
          </w:tcPr>
          <w:p w14:paraId="4F188B73" w14:textId="479AF9B2" w:rsidR="00563593" w:rsidRPr="00811122" w:rsidRDefault="00AD3947" w:rsidP="00AD3947">
            <w:pPr>
              <w:spacing w:line="276" w:lineRule="auto"/>
              <w:ind w:left="19" w:firstLine="19"/>
              <w:rPr>
                <w:rFonts w:ascii="Arial" w:hAnsi="Arial" w:cs="Arial"/>
                <w:sz w:val="20"/>
                <w:szCs w:val="20"/>
              </w:rPr>
            </w:pPr>
            <w:r w:rsidRPr="00AD3947">
              <w:rPr>
                <w:rFonts w:ascii="Arial" w:hAnsi="Arial" w:cs="Arial"/>
                <w:sz w:val="20"/>
                <w:szCs w:val="20"/>
              </w:rPr>
              <w:t>іс-шараларды орындау қорытындысы бойынша жыл соңында күтіледі.</w:t>
            </w:r>
          </w:p>
        </w:tc>
        <w:tc>
          <w:tcPr>
            <w:tcW w:w="1559" w:type="dxa"/>
            <w:tcBorders>
              <w:top w:val="single" w:sz="4" w:space="0" w:color="000000"/>
              <w:left w:val="single" w:sz="4" w:space="0" w:color="000000"/>
              <w:bottom w:val="single" w:sz="4" w:space="0" w:color="000000"/>
              <w:right w:val="single" w:sz="4" w:space="0" w:color="000000"/>
            </w:tcBorders>
            <w:tcMar>
              <w:top w:w="14" w:type="dxa"/>
              <w:left w:w="14" w:type="dxa"/>
              <w:bottom w:w="0" w:type="dxa"/>
              <w:right w:w="14" w:type="dxa"/>
            </w:tcMar>
            <w:vAlign w:val="center"/>
            <w:hideMark/>
          </w:tcPr>
          <w:p w14:paraId="7BAA8F85" w14:textId="77777777" w:rsidR="00563593" w:rsidRPr="00811122" w:rsidRDefault="00563593">
            <w:pPr>
              <w:spacing w:line="276" w:lineRule="auto"/>
              <w:ind w:left="19" w:firstLine="19"/>
              <w:jc w:val="center"/>
              <w:rPr>
                <w:rFonts w:ascii="Arial" w:hAnsi="Arial" w:cs="Arial"/>
                <w:sz w:val="20"/>
                <w:szCs w:val="20"/>
              </w:rPr>
            </w:pPr>
            <w:bookmarkStart w:id="8" w:name="OLE_LINK36"/>
            <w:bookmarkStart w:id="9" w:name="OLE_LINK37"/>
            <w:r w:rsidRPr="00811122">
              <w:rPr>
                <w:rFonts w:ascii="Arial" w:hAnsi="Arial" w:cs="Arial"/>
                <w:sz w:val="20"/>
                <w:szCs w:val="20"/>
              </w:rPr>
              <w:t>-</w:t>
            </w:r>
            <w:bookmarkEnd w:id="8"/>
            <w:bookmarkEnd w:id="9"/>
          </w:p>
        </w:tc>
        <w:bookmarkEnd w:id="7"/>
      </w:tr>
      <w:tr w:rsidR="00C9233F" w:rsidRPr="00811122" w14:paraId="19714712" w14:textId="77777777" w:rsidTr="00AD3947">
        <w:trPr>
          <w:trHeight w:val="556"/>
        </w:trPr>
        <w:tc>
          <w:tcPr>
            <w:tcW w:w="325" w:type="dxa"/>
            <w:tcBorders>
              <w:top w:val="single" w:sz="4" w:space="0" w:color="000000"/>
              <w:left w:val="single" w:sz="4" w:space="0" w:color="000000"/>
              <w:bottom w:val="single" w:sz="4" w:space="0" w:color="000000"/>
              <w:right w:val="single" w:sz="4" w:space="0" w:color="000000"/>
            </w:tcBorders>
            <w:tcMar>
              <w:top w:w="14" w:type="dxa"/>
              <w:left w:w="14" w:type="dxa"/>
              <w:bottom w:w="0" w:type="dxa"/>
              <w:right w:w="14" w:type="dxa"/>
            </w:tcMar>
            <w:vAlign w:val="center"/>
          </w:tcPr>
          <w:p w14:paraId="19E59DC6" w14:textId="10B87F5C" w:rsidR="00C9233F" w:rsidRPr="00811122" w:rsidRDefault="00C9233F" w:rsidP="00C9233F">
            <w:pPr>
              <w:spacing w:line="276" w:lineRule="auto"/>
              <w:rPr>
                <w:rFonts w:ascii="Arial" w:hAnsi="Arial" w:cs="Arial"/>
                <w:sz w:val="20"/>
                <w:szCs w:val="20"/>
              </w:rPr>
            </w:pPr>
            <w:r>
              <w:rPr>
                <w:rFonts w:ascii="Arial" w:hAnsi="Arial" w:cs="Arial"/>
                <w:sz w:val="20"/>
                <w:szCs w:val="20"/>
              </w:rPr>
              <w:t>2</w:t>
            </w:r>
          </w:p>
        </w:tc>
        <w:tc>
          <w:tcPr>
            <w:tcW w:w="1936" w:type="dxa"/>
            <w:tcBorders>
              <w:top w:val="single" w:sz="4" w:space="0" w:color="000000"/>
              <w:left w:val="single" w:sz="4" w:space="0" w:color="000000"/>
              <w:bottom w:val="single" w:sz="4" w:space="0" w:color="000000"/>
              <w:right w:val="single" w:sz="4" w:space="0" w:color="000000"/>
            </w:tcBorders>
            <w:tcMar>
              <w:top w:w="14" w:type="dxa"/>
              <w:left w:w="14" w:type="dxa"/>
              <w:bottom w:w="0" w:type="dxa"/>
              <w:right w:w="14" w:type="dxa"/>
            </w:tcMar>
            <w:vAlign w:val="center"/>
          </w:tcPr>
          <w:p w14:paraId="18E26E8D" w14:textId="12531E39" w:rsidR="00C9233F" w:rsidRPr="00811122" w:rsidRDefault="00732588" w:rsidP="00C9233F">
            <w:pPr>
              <w:spacing w:line="276" w:lineRule="auto"/>
              <w:ind w:left="19" w:firstLine="19"/>
              <w:rPr>
                <w:rFonts w:ascii="Arial" w:hAnsi="Arial" w:cs="Arial"/>
                <w:sz w:val="20"/>
                <w:szCs w:val="20"/>
              </w:rPr>
            </w:pPr>
            <w:r w:rsidRPr="00AD3947">
              <w:rPr>
                <w:rFonts w:ascii="Arial" w:hAnsi="Arial" w:cs="Arial"/>
                <w:sz w:val="20"/>
                <w:szCs w:val="20"/>
              </w:rPr>
              <w:t>Отын шығынын азайту</w:t>
            </w:r>
          </w:p>
        </w:tc>
        <w:tc>
          <w:tcPr>
            <w:tcW w:w="1278" w:type="dxa"/>
            <w:tcBorders>
              <w:top w:val="single" w:sz="4" w:space="0" w:color="000000"/>
              <w:left w:val="single" w:sz="4" w:space="0" w:color="000000"/>
              <w:bottom w:val="single" w:sz="4" w:space="0" w:color="000000"/>
              <w:right w:val="single" w:sz="4" w:space="0" w:color="000000"/>
            </w:tcBorders>
            <w:tcMar>
              <w:top w:w="14" w:type="dxa"/>
              <w:left w:w="14" w:type="dxa"/>
              <w:bottom w:w="0" w:type="dxa"/>
              <w:right w:w="14" w:type="dxa"/>
            </w:tcMar>
            <w:vAlign w:val="center"/>
          </w:tcPr>
          <w:p w14:paraId="41B7E4D9" w14:textId="4FB99B9D" w:rsidR="00C9233F" w:rsidRPr="001B3416" w:rsidRDefault="00C9233F" w:rsidP="00C9233F">
            <w:pPr>
              <w:spacing w:line="276" w:lineRule="auto"/>
              <w:ind w:left="19" w:firstLine="19"/>
              <w:jc w:val="center"/>
              <w:rPr>
                <w:rFonts w:ascii="Arial" w:hAnsi="Arial" w:cs="Arial"/>
                <w:sz w:val="20"/>
                <w:szCs w:val="20"/>
              </w:rPr>
            </w:pPr>
            <w:r>
              <w:rPr>
                <w:rFonts w:ascii="Arial" w:hAnsi="Arial" w:cs="Arial"/>
                <w:sz w:val="20"/>
                <w:szCs w:val="20"/>
              </w:rPr>
              <w:t>-</w:t>
            </w:r>
          </w:p>
        </w:tc>
        <w:tc>
          <w:tcPr>
            <w:tcW w:w="1559" w:type="dxa"/>
            <w:tcBorders>
              <w:top w:val="single" w:sz="4" w:space="0" w:color="000000"/>
              <w:left w:val="single" w:sz="4" w:space="0" w:color="000000"/>
              <w:bottom w:val="single" w:sz="4" w:space="0" w:color="000000"/>
              <w:right w:val="single" w:sz="4" w:space="0" w:color="000000"/>
            </w:tcBorders>
            <w:tcMar>
              <w:top w:w="14" w:type="dxa"/>
              <w:left w:w="14" w:type="dxa"/>
              <w:bottom w:w="0" w:type="dxa"/>
              <w:right w:w="14" w:type="dxa"/>
            </w:tcMar>
          </w:tcPr>
          <w:p w14:paraId="46D33990" w14:textId="79B2790B" w:rsidR="00C9233F" w:rsidRPr="00811122" w:rsidRDefault="00C9233F" w:rsidP="00C9233F">
            <w:pPr>
              <w:spacing w:line="276" w:lineRule="auto"/>
              <w:ind w:left="19" w:firstLine="19"/>
              <w:jc w:val="center"/>
              <w:rPr>
                <w:rFonts w:ascii="Arial" w:hAnsi="Arial" w:cs="Arial"/>
                <w:sz w:val="20"/>
                <w:szCs w:val="20"/>
              </w:rPr>
            </w:pPr>
            <w:r w:rsidRPr="00E87BB6">
              <w:rPr>
                <w:rFonts w:ascii="Arial" w:hAnsi="Arial" w:cs="Arial"/>
                <w:sz w:val="20"/>
                <w:szCs w:val="20"/>
              </w:rPr>
              <w:t>белгіленбеген</w:t>
            </w:r>
          </w:p>
        </w:tc>
        <w:tc>
          <w:tcPr>
            <w:tcW w:w="1134" w:type="dxa"/>
            <w:tcBorders>
              <w:top w:val="single" w:sz="4" w:space="0" w:color="000000"/>
              <w:left w:val="single" w:sz="4" w:space="0" w:color="000000"/>
              <w:bottom w:val="single" w:sz="4" w:space="0" w:color="000000"/>
              <w:right w:val="single" w:sz="4" w:space="0" w:color="000000"/>
            </w:tcBorders>
            <w:tcMar>
              <w:top w:w="14" w:type="dxa"/>
              <w:left w:w="14" w:type="dxa"/>
              <w:bottom w:w="0" w:type="dxa"/>
              <w:right w:w="14" w:type="dxa"/>
            </w:tcMar>
            <w:vAlign w:val="center"/>
          </w:tcPr>
          <w:p w14:paraId="30543642" w14:textId="19BD21BA" w:rsidR="00C9233F" w:rsidRPr="00811122" w:rsidRDefault="00C9233F" w:rsidP="00C9233F">
            <w:pPr>
              <w:spacing w:line="276" w:lineRule="auto"/>
              <w:ind w:left="19" w:firstLine="19"/>
              <w:jc w:val="center"/>
              <w:rPr>
                <w:rFonts w:ascii="Arial" w:hAnsi="Arial" w:cs="Arial"/>
                <w:sz w:val="20"/>
                <w:szCs w:val="20"/>
              </w:rPr>
            </w:pPr>
            <w:r>
              <w:rPr>
                <w:rFonts w:ascii="Arial" w:hAnsi="Arial" w:cs="Arial"/>
                <w:sz w:val="20"/>
                <w:szCs w:val="20"/>
              </w:rPr>
              <w:t>-</w:t>
            </w:r>
          </w:p>
        </w:tc>
        <w:tc>
          <w:tcPr>
            <w:tcW w:w="1843" w:type="dxa"/>
            <w:vMerge w:val="restart"/>
            <w:tcBorders>
              <w:top w:val="single" w:sz="4" w:space="0" w:color="000000"/>
              <w:left w:val="single" w:sz="4" w:space="0" w:color="000000"/>
              <w:right w:val="single" w:sz="4" w:space="0" w:color="000000"/>
            </w:tcBorders>
            <w:tcMar>
              <w:top w:w="14" w:type="dxa"/>
              <w:left w:w="14" w:type="dxa"/>
              <w:bottom w:w="0" w:type="dxa"/>
              <w:right w:w="14" w:type="dxa"/>
            </w:tcMar>
            <w:vAlign w:val="center"/>
          </w:tcPr>
          <w:p w14:paraId="3C769798" w14:textId="4BFD373A" w:rsidR="00C9233F" w:rsidRPr="00873437" w:rsidRDefault="00AD3947" w:rsidP="00AD3947">
            <w:pPr>
              <w:spacing w:line="276" w:lineRule="auto"/>
              <w:ind w:left="19" w:firstLine="19"/>
              <w:rPr>
                <w:rFonts w:ascii="Arial" w:hAnsi="Arial" w:cs="Arial"/>
                <w:sz w:val="20"/>
                <w:szCs w:val="20"/>
              </w:rPr>
            </w:pPr>
            <w:r w:rsidRPr="00AD3947">
              <w:rPr>
                <w:rFonts w:ascii="Arial" w:hAnsi="Arial" w:cs="Arial"/>
                <w:sz w:val="20"/>
                <w:szCs w:val="20"/>
              </w:rPr>
              <w:t>Көрсеткіштерге қол жеткізуді бағалау 2025 жылдың қорытындысы бойынша бекітілген инвестициялық бағдарламада көзделген іс-шараларды орындау нәтижелері бойынша жүзеге асырылады</w:t>
            </w:r>
          </w:p>
          <w:p w14:paraId="29B25FDD" w14:textId="77777777" w:rsidR="00C9233F" w:rsidRPr="00811122" w:rsidRDefault="00C9233F" w:rsidP="00AD3947">
            <w:pPr>
              <w:spacing w:line="276" w:lineRule="auto"/>
              <w:ind w:left="19" w:firstLine="19"/>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tcMar>
              <w:top w:w="14" w:type="dxa"/>
              <w:left w:w="14" w:type="dxa"/>
              <w:bottom w:w="0" w:type="dxa"/>
              <w:right w:w="14" w:type="dxa"/>
            </w:tcMar>
            <w:vAlign w:val="center"/>
          </w:tcPr>
          <w:p w14:paraId="3B146B9D" w14:textId="51ADCFDE" w:rsidR="00C9233F" w:rsidRPr="00811122" w:rsidRDefault="00C9233F" w:rsidP="00C9233F">
            <w:pPr>
              <w:spacing w:line="276" w:lineRule="auto"/>
              <w:ind w:left="19" w:firstLine="19"/>
              <w:jc w:val="center"/>
              <w:rPr>
                <w:rFonts w:ascii="Arial" w:hAnsi="Arial" w:cs="Arial"/>
                <w:sz w:val="20"/>
                <w:szCs w:val="20"/>
              </w:rPr>
            </w:pPr>
            <w:r>
              <w:rPr>
                <w:rFonts w:ascii="Arial" w:hAnsi="Arial" w:cs="Arial"/>
                <w:sz w:val="20"/>
                <w:szCs w:val="20"/>
              </w:rPr>
              <w:t>-</w:t>
            </w:r>
          </w:p>
        </w:tc>
      </w:tr>
      <w:tr w:rsidR="00C9233F" w:rsidRPr="00811122" w14:paraId="14382CC7" w14:textId="77777777" w:rsidTr="00AD3947">
        <w:trPr>
          <w:trHeight w:val="551"/>
        </w:trPr>
        <w:tc>
          <w:tcPr>
            <w:tcW w:w="325" w:type="dxa"/>
            <w:tcBorders>
              <w:top w:val="single" w:sz="4" w:space="0" w:color="000000"/>
              <w:left w:val="single" w:sz="4" w:space="0" w:color="000000"/>
              <w:bottom w:val="single" w:sz="4" w:space="0" w:color="000000"/>
              <w:right w:val="single" w:sz="4" w:space="0" w:color="000000"/>
            </w:tcBorders>
            <w:tcMar>
              <w:top w:w="14" w:type="dxa"/>
              <w:left w:w="14" w:type="dxa"/>
              <w:bottom w:w="0" w:type="dxa"/>
              <w:right w:w="14" w:type="dxa"/>
            </w:tcMar>
            <w:vAlign w:val="center"/>
          </w:tcPr>
          <w:p w14:paraId="516449B1" w14:textId="10FA9ABB" w:rsidR="00C9233F" w:rsidRPr="00811122" w:rsidRDefault="00C9233F" w:rsidP="00C9233F">
            <w:pPr>
              <w:spacing w:line="276" w:lineRule="auto"/>
              <w:rPr>
                <w:rFonts w:ascii="Arial" w:hAnsi="Arial" w:cs="Arial"/>
                <w:sz w:val="20"/>
                <w:szCs w:val="20"/>
              </w:rPr>
            </w:pPr>
            <w:r>
              <w:rPr>
                <w:rFonts w:ascii="Arial" w:hAnsi="Arial" w:cs="Arial"/>
                <w:sz w:val="20"/>
                <w:szCs w:val="20"/>
              </w:rPr>
              <w:t>3</w:t>
            </w:r>
          </w:p>
        </w:tc>
        <w:tc>
          <w:tcPr>
            <w:tcW w:w="1936" w:type="dxa"/>
            <w:tcBorders>
              <w:top w:val="single" w:sz="4" w:space="0" w:color="000000"/>
              <w:left w:val="single" w:sz="4" w:space="0" w:color="000000"/>
              <w:bottom w:val="single" w:sz="4" w:space="0" w:color="000000"/>
              <w:right w:val="single" w:sz="4" w:space="0" w:color="000000"/>
            </w:tcBorders>
            <w:tcMar>
              <w:top w:w="14" w:type="dxa"/>
              <w:left w:w="14" w:type="dxa"/>
              <w:bottom w:w="0" w:type="dxa"/>
              <w:right w:w="14" w:type="dxa"/>
            </w:tcMar>
            <w:vAlign w:val="center"/>
          </w:tcPr>
          <w:p w14:paraId="0F6BF6AD" w14:textId="26CA479D" w:rsidR="00C9233F" w:rsidRPr="00811122" w:rsidRDefault="00732588" w:rsidP="00C9233F">
            <w:pPr>
              <w:spacing w:line="276" w:lineRule="auto"/>
              <w:ind w:left="19" w:firstLine="19"/>
              <w:rPr>
                <w:rFonts w:ascii="Arial" w:hAnsi="Arial" w:cs="Arial"/>
                <w:sz w:val="20"/>
                <w:szCs w:val="20"/>
              </w:rPr>
            </w:pPr>
            <w:r w:rsidRPr="00AD3947">
              <w:rPr>
                <w:rFonts w:ascii="Arial" w:hAnsi="Arial" w:cs="Arial"/>
                <w:sz w:val="20"/>
                <w:szCs w:val="20"/>
              </w:rPr>
              <w:t>Негізгі құралдардың тозуын азайту</w:t>
            </w:r>
          </w:p>
        </w:tc>
        <w:tc>
          <w:tcPr>
            <w:tcW w:w="1278" w:type="dxa"/>
            <w:tcBorders>
              <w:top w:val="single" w:sz="4" w:space="0" w:color="000000"/>
              <w:left w:val="single" w:sz="4" w:space="0" w:color="000000"/>
              <w:bottom w:val="single" w:sz="4" w:space="0" w:color="000000"/>
              <w:right w:val="single" w:sz="4" w:space="0" w:color="000000"/>
            </w:tcBorders>
            <w:tcMar>
              <w:top w:w="14" w:type="dxa"/>
              <w:left w:w="14" w:type="dxa"/>
              <w:bottom w:w="0" w:type="dxa"/>
              <w:right w:w="14" w:type="dxa"/>
            </w:tcMar>
            <w:vAlign w:val="center"/>
          </w:tcPr>
          <w:p w14:paraId="3BE3097D" w14:textId="19F15710" w:rsidR="00C9233F" w:rsidRPr="00811122" w:rsidRDefault="00C9233F" w:rsidP="00C9233F">
            <w:pPr>
              <w:spacing w:line="276" w:lineRule="auto"/>
              <w:ind w:left="19" w:firstLine="19"/>
              <w:jc w:val="center"/>
              <w:rPr>
                <w:rFonts w:ascii="Arial" w:hAnsi="Arial" w:cs="Arial"/>
                <w:sz w:val="20"/>
                <w:szCs w:val="20"/>
              </w:rPr>
            </w:pPr>
            <w:r w:rsidRPr="005073A6">
              <w:rPr>
                <w:rFonts w:ascii="Arial" w:hAnsi="Arial" w:cs="Arial"/>
                <w:sz w:val="20"/>
                <w:szCs w:val="20"/>
              </w:rPr>
              <w:t>10,05 %</w:t>
            </w:r>
          </w:p>
        </w:tc>
        <w:tc>
          <w:tcPr>
            <w:tcW w:w="1559" w:type="dxa"/>
            <w:tcBorders>
              <w:top w:val="single" w:sz="4" w:space="0" w:color="000000"/>
              <w:left w:val="single" w:sz="4" w:space="0" w:color="000000"/>
              <w:bottom w:val="single" w:sz="4" w:space="0" w:color="000000"/>
              <w:right w:val="single" w:sz="4" w:space="0" w:color="000000"/>
            </w:tcBorders>
            <w:tcMar>
              <w:top w:w="14" w:type="dxa"/>
              <w:left w:w="14" w:type="dxa"/>
              <w:bottom w:w="0" w:type="dxa"/>
              <w:right w:w="14" w:type="dxa"/>
            </w:tcMar>
          </w:tcPr>
          <w:p w14:paraId="0FEFD48F" w14:textId="2FD1EFB2" w:rsidR="00C9233F" w:rsidRPr="00811122" w:rsidRDefault="00C9233F" w:rsidP="00C9233F">
            <w:pPr>
              <w:spacing w:line="276" w:lineRule="auto"/>
              <w:ind w:left="19" w:firstLine="19"/>
              <w:jc w:val="center"/>
              <w:rPr>
                <w:rFonts w:ascii="Arial" w:hAnsi="Arial" w:cs="Arial"/>
                <w:sz w:val="20"/>
                <w:szCs w:val="20"/>
              </w:rPr>
            </w:pPr>
            <w:r w:rsidRPr="00E87BB6">
              <w:rPr>
                <w:rFonts w:ascii="Arial" w:hAnsi="Arial" w:cs="Arial"/>
                <w:sz w:val="20"/>
                <w:szCs w:val="20"/>
              </w:rPr>
              <w:t>белгіленбеген</w:t>
            </w:r>
          </w:p>
        </w:tc>
        <w:tc>
          <w:tcPr>
            <w:tcW w:w="1134" w:type="dxa"/>
            <w:tcBorders>
              <w:top w:val="single" w:sz="4" w:space="0" w:color="000000"/>
              <w:left w:val="single" w:sz="4" w:space="0" w:color="000000"/>
              <w:bottom w:val="single" w:sz="4" w:space="0" w:color="000000"/>
              <w:right w:val="single" w:sz="4" w:space="0" w:color="000000"/>
            </w:tcBorders>
            <w:tcMar>
              <w:top w:w="14" w:type="dxa"/>
              <w:left w:w="14" w:type="dxa"/>
              <w:bottom w:w="0" w:type="dxa"/>
              <w:right w:w="14" w:type="dxa"/>
            </w:tcMar>
            <w:vAlign w:val="center"/>
          </w:tcPr>
          <w:p w14:paraId="7EBA24BF" w14:textId="07C3ACF9" w:rsidR="00C9233F" w:rsidRPr="00811122" w:rsidRDefault="00C9233F" w:rsidP="00C9233F">
            <w:pPr>
              <w:spacing w:line="276" w:lineRule="auto"/>
              <w:ind w:left="19" w:firstLine="19"/>
              <w:jc w:val="center"/>
              <w:rPr>
                <w:rFonts w:ascii="Arial" w:hAnsi="Arial" w:cs="Arial"/>
                <w:sz w:val="20"/>
                <w:szCs w:val="20"/>
              </w:rPr>
            </w:pPr>
            <w:r>
              <w:rPr>
                <w:rFonts w:ascii="Arial" w:hAnsi="Arial" w:cs="Arial"/>
                <w:sz w:val="20"/>
                <w:szCs w:val="20"/>
              </w:rPr>
              <w:t>-</w:t>
            </w:r>
          </w:p>
        </w:tc>
        <w:tc>
          <w:tcPr>
            <w:tcW w:w="1843" w:type="dxa"/>
            <w:vMerge/>
            <w:tcBorders>
              <w:left w:val="single" w:sz="4" w:space="0" w:color="000000"/>
              <w:right w:val="single" w:sz="4" w:space="0" w:color="000000"/>
            </w:tcBorders>
            <w:tcMar>
              <w:top w:w="14" w:type="dxa"/>
              <w:left w:w="14" w:type="dxa"/>
              <w:bottom w:w="0" w:type="dxa"/>
              <w:right w:w="14" w:type="dxa"/>
            </w:tcMar>
            <w:vAlign w:val="center"/>
          </w:tcPr>
          <w:p w14:paraId="4620B96F" w14:textId="77777777" w:rsidR="00C9233F" w:rsidRPr="00811122" w:rsidRDefault="00C9233F" w:rsidP="00C9233F">
            <w:pPr>
              <w:spacing w:line="276" w:lineRule="auto"/>
              <w:ind w:left="19" w:firstLine="19"/>
              <w:jc w:val="center"/>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tcMar>
              <w:top w:w="14" w:type="dxa"/>
              <w:left w:w="14" w:type="dxa"/>
              <w:bottom w:w="0" w:type="dxa"/>
              <w:right w:w="14" w:type="dxa"/>
            </w:tcMar>
            <w:vAlign w:val="center"/>
          </w:tcPr>
          <w:p w14:paraId="7076AF83" w14:textId="068751F0" w:rsidR="00C9233F" w:rsidRPr="00811122" w:rsidRDefault="00C9233F" w:rsidP="00C9233F">
            <w:pPr>
              <w:spacing w:line="276" w:lineRule="auto"/>
              <w:ind w:left="19" w:firstLine="19"/>
              <w:jc w:val="center"/>
              <w:rPr>
                <w:rFonts w:ascii="Arial" w:hAnsi="Arial" w:cs="Arial"/>
                <w:sz w:val="20"/>
                <w:szCs w:val="20"/>
              </w:rPr>
            </w:pPr>
            <w:r>
              <w:rPr>
                <w:rFonts w:ascii="Arial" w:hAnsi="Arial" w:cs="Arial"/>
                <w:sz w:val="20"/>
                <w:szCs w:val="20"/>
              </w:rPr>
              <w:t>-</w:t>
            </w:r>
          </w:p>
        </w:tc>
      </w:tr>
      <w:tr w:rsidR="00C9233F" w:rsidRPr="00811122" w14:paraId="36BA5731" w14:textId="77777777" w:rsidTr="00AD3947">
        <w:trPr>
          <w:trHeight w:val="818"/>
        </w:trPr>
        <w:tc>
          <w:tcPr>
            <w:tcW w:w="325" w:type="dxa"/>
            <w:tcBorders>
              <w:top w:val="single" w:sz="4" w:space="0" w:color="000000"/>
              <w:left w:val="single" w:sz="4" w:space="0" w:color="000000"/>
              <w:bottom w:val="single" w:sz="4" w:space="0" w:color="000000"/>
              <w:right w:val="single" w:sz="4" w:space="0" w:color="000000"/>
            </w:tcBorders>
            <w:tcMar>
              <w:top w:w="14" w:type="dxa"/>
              <w:left w:w="14" w:type="dxa"/>
              <w:bottom w:w="0" w:type="dxa"/>
              <w:right w:w="14" w:type="dxa"/>
            </w:tcMar>
            <w:vAlign w:val="center"/>
          </w:tcPr>
          <w:p w14:paraId="5B081946" w14:textId="790EB526" w:rsidR="00C9233F" w:rsidRPr="00811122" w:rsidRDefault="00C9233F" w:rsidP="00C9233F">
            <w:pPr>
              <w:spacing w:line="276" w:lineRule="auto"/>
              <w:rPr>
                <w:rFonts w:ascii="Arial" w:hAnsi="Arial" w:cs="Arial"/>
                <w:sz w:val="20"/>
                <w:szCs w:val="20"/>
              </w:rPr>
            </w:pPr>
            <w:r>
              <w:rPr>
                <w:rFonts w:ascii="Arial" w:hAnsi="Arial" w:cs="Arial"/>
                <w:sz w:val="20"/>
                <w:szCs w:val="20"/>
              </w:rPr>
              <w:t>4</w:t>
            </w:r>
          </w:p>
        </w:tc>
        <w:tc>
          <w:tcPr>
            <w:tcW w:w="1936" w:type="dxa"/>
            <w:tcBorders>
              <w:top w:val="single" w:sz="4" w:space="0" w:color="000000"/>
              <w:left w:val="single" w:sz="4" w:space="0" w:color="000000"/>
              <w:bottom w:val="single" w:sz="4" w:space="0" w:color="000000"/>
              <w:right w:val="single" w:sz="4" w:space="0" w:color="000000"/>
            </w:tcBorders>
            <w:tcMar>
              <w:top w:w="14" w:type="dxa"/>
              <w:left w:w="14" w:type="dxa"/>
              <w:bottom w:w="0" w:type="dxa"/>
              <w:right w:w="14" w:type="dxa"/>
            </w:tcMar>
            <w:vAlign w:val="center"/>
          </w:tcPr>
          <w:p w14:paraId="60BE6D64" w14:textId="18C9F661" w:rsidR="00C9233F" w:rsidRPr="00811122" w:rsidRDefault="00732588" w:rsidP="00C9233F">
            <w:pPr>
              <w:spacing w:line="276" w:lineRule="auto"/>
              <w:ind w:left="19" w:firstLine="19"/>
              <w:rPr>
                <w:rFonts w:ascii="Arial" w:hAnsi="Arial" w:cs="Arial"/>
                <w:sz w:val="20"/>
                <w:szCs w:val="20"/>
              </w:rPr>
            </w:pPr>
            <w:r w:rsidRPr="00AD3947">
              <w:rPr>
                <w:rFonts w:ascii="Arial" w:hAnsi="Arial" w:cs="Arial"/>
                <w:sz w:val="20"/>
                <w:szCs w:val="20"/>
              </w:rPr>
              <w:t>Нормативтік шығындарды азайту</w:t>
            </w:r>
          </w:p>
        </w:tc>
        <w:tc>
          <w:tcPr>
            <w:tcW w:w="1278" w:type="dxa"/>
            <w:tcBorders>
              <w:top w:val="single" w:sz="4" w:space="0" w:color="000000"/>
              <w:left w:val="single" w:sz="4" w:space="0" w:color="000000"/>
              <w:bottom w:val="single" w:sz="4" w:space="0" w:color="000000"/>
              <w:right w:val="single" w:sz="4" w:space="0" w:color="000000"/>
            </w:tcBorders>
            <w:tcMar>
              <w:top w:w="14" w:type="dxa"/>
              <w:left w:w="14" w:type="dxa"/>
              <w:bottom w:w="0" w:type="dxa"/>
              <w:right w:w="14" w:type="dxa"/>
            </w:tcMar>
            <w:vAlign w:val="center"/>
          </w:tcPr>
          <w:p w14:paraId="047782CD" w14:textId="23A96C38" w:rsidR="00C9233F" w:rsidRPr="00811122" w:rsidRDefault="00C9233F" w:rsidP="00C9233F">
            <w:pPr>
              <w:spacing w:line="276" w:lineRule="auto"/>
              <w:ind w:left="19" w:firstLine="19"/>
              <w:jc w:val="center"/>
              <w:rPr>
                <w:rFonts w:ascii="Arial" w:hAnsi="Arial" w:cs="Arial"/>
                <w:sz w:val="20"/>
                <w:szCs w:val="20"/>
              </w:rPr>
            </w:pPr>
            <w:r>
              <w:rPr>
                <w:rFonts w:ascii="Arial" w:hAnsi="Arial" w:cs="Arial"/>
                <w:sz w:val="20"/>
                <w:szCs w:val="20"/>
              </w:rPr>
              <w:t>-</w:t>
            </w:r>
          </w:p>
        </w:tc>
        <w:tc>
          <w:tcPr>
            <w:tcW w:w="1559" w:type="dxa"/>
            <w:tcBorders>
              <w:top w:val="single" w:sz="4" w:space="0" w:color="000000"/>
              <w:left w:val="single" w:sz="4" w:space="0" w:color="000000"/>
              <w:bottom w:val="single" w:sz="4" w:space="0" w:color="000000"/>
              <w:right w:val="single" w:sz="4" w:space="0" w:color="000000"/>
            </w:tcBorders>
            <w:tcMar>
              <w:top w:w="14" w:type="dxa"/>
              <w:left w:w="14" w:type="dxa"/>
              <w:bottom w:w="0" w:type="dxa"/>
              <w:right w:w="14" w:type="dxa"/>
            </w:tcMar>
          </w:tcPr>
          <w:p w14:paraId="77E1B468" w14:textId="2D3AC2FB" w:rsidR="00C9233F" w:rsidRPr="00811122" w:rsidRDefault="00C9233F" w:rsidP="00C9233F">
            <w:pPr>
              <w:spacing w:line="276" w:lineRule="auto"/>
              <w:ind w:left="19" w:firstLine="19"/>
              <w:jc w:val="center"/>
              <w:rPr>
                <w:rFonts w:ascii="Arial" w:hAnsi="Arial" w:cs="Arial"/>
                <w:sz w:val="20"/>
                <w:szCs w:val="20"/>
              </w:rPr>
            </w:pPr>
            <w:r w:rsidRPr="00E87BB6">
              <w:rPr>
                <w:rFonts w:ascii="Arial" w:hAnsi="Arial" w:cs="Arial"/>
                <w:sz w:val="20"/>
                <w:szCs w:val="20"/>
              </w:rPr>
              <w:t>белгіленбеген</w:t>
            </w:r>
          </w:p>
        </w:tc>
        <w:tc>
          <w:tcPr>
            <w:tcW w:w="1134" w:type="dxa"/>
            <w:tcBorders>
              <w:top w:val="single" w:sz="4" w:space="0" w:color="000000"/>
              <w:left w:val="single" w:sz="4" w:space="0" w:color="000000"/>
              <w:bottom w:val="single" w:sz="4" w:space="0" w:color="000000"/>
              <w:right w:val="single" w:sz="4" w:space="0" w:color="000000"/>
            </w:tcBorders>
            <w:tcMar>
              <w:top w:w="14" w:type="dxa"/>
              <w:left w:w="14" w:type="dxa"/>
              <w:bottom w:w="0" w:type="dxa"/>
              <w:right w:w="14" w:type="dxa"/>
            </w:tcMar>
            <w:vAlign w:val="center"/>
          </w:tcPr>
          <w:p w14:paraId="28D2F3FE" w14:textId="78CF7C1C" w:rsidR="00C9233F" w:rsidRPr="00811122" w:rsidRDefault="00C9233F" w:rsidP="00C9233F">
            <w:pPr>
              <w:spacing w:line="276" w:lineRule="auto"/>
              <w:ind w:left="19" w:firstLine="19"/>
              <w:jc w:val="center"/>
              <w:rPr>
                <w:rFonts w:ascii="Arial" w:hAnsi="Arial" w:cs="Arial"/>
                <w:sz w:val="20"/>
                <w:szCs w:val="20"/>
              </w:rPr>
            </w:pPr>
            <w:r>
              <w:rPr>
                <w:rFonts w:ascii="Arial" w:hAnsi="Arial" w:cs="Arial"/>
                <w:sz w:val="20"/>
                <w:szCs w:val="20"/>
              </w:rPr>
              <w:t>-</w:t>
            </w:r>
          </w:p>
        </w:tc>
        <w:tc>
          <w:tcPr>
            <w:tcW w:w="1843" w:type="dxa"/>
            <w:vMerge/>
            <w:tcBorders>
              <w:left w:val="single" w:sz="4" w:space="0" w:color="000000"/>
              <w:right w:val="single" w:sz="4" w:space="0" w:color="000000"/>
            </w:tcBorders>
            <w:tcMar>
              <w:top w:w="14" w:type="dxa"/>
              <w:left w:w="14" w:type="dxa"/>
              <w:bottom w:w="0" w:type="dxa"/>
              <w:right w:w="14" w:type="dxa"/>
            </w:tcMar>
            <w:vAlign w:val="center"/>
          </w:tcPr>
          <w:p w14:paraId="3FE714A4" w14:textId="77777777" w:rsidR="00C9233F" w:rsidRPr="00811122" w:rsidRDefault="00C9233F" w:rsidP="00C9233F">
            <w:pPr>
              <w:spacing w:line="276" w:lineRule="auto"/>
              <w:ind w:left="19" w:firstLine="19"/>
              <w:jc w:val="center"/>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tcMar>
              <w:top w:w="14" w:type="dxa"/>
              <w:left w:w="14" w:type="dxa"/>
              <w:bottom w:w="0" w:type="dxa"/>
              <w:right w:w="14" w:type="dxa"/>
            </w:tcMar>
            <w:vAlign w:val="center"/>
          </w:tcPr>
          <w:p w14:paraId="1F0FA85A" w14:textId="3706B432" w:rsidR="00C9233F" w:rsidRPr="00811122" w:rsidRDefault="00C9233F" w:rsidP="00C9233F">
            <w:pPr>
              <w:spacing w:line="276" w:lineRule="auto"/>
              <w:ind w:left="19" w:firstLine="19"/>
              <w:jc w:val="center"/>
              <w:rPr>
                <w:rFonts w:ascii="Arial" w:hAnsi="Arial" w:cs="Arial"/>
                <w:sz w:val="20"/>
                <w:szCs w:val="20"/>
              </w:rPr>
            </w:pPr>
            <w:r>
              <w:rPr>
                <w:rFonts w:ascii="Arial" w:hAnsi="Arial" w:cs="Arial"/>
                <w:sz w:val="20"/>
                <w:szCs w:val="20"/>
              </w:rPr>
              <w:t>-</w:t>
            </w:r>
          </w:p>
        </w:tc>
      </w:tr>
      <w:tr w:rsidR="00C9233F" w:rsidRPr="00811122" w14:paraId="0B5FE00E" w14:textId="77777777" w:rsidTr="00AD3947">
        <w:trPr>
          <w:trHeight w:val="591"/>
        </w:trPr>
        <w:tc>
          <w:tcPr>
            <w:tcW w:w="325" w:type="dxa"/>
            <w:tcBorders>
              <w:top w:val="single" w:sz="4" w:space="0" w:color="000000"/>
              <w:left w:val="single" w:sz="4" w:space="0" w:color="000000"/>
              <w:bottom w:val="single" w:sz="4" w:space="0" w:color="000000"/>
              <w:right w:val="single" w:sz="4" w:space="0" w:color="000000"/>
            </w:tcBorders>
            <w:tcMar>
              <w:top w:w="14" w:type="dxa"/>
              <w:left w:w="14" w:type="dxa"/>
              <w:bottom w:w="0" w:type="dxa"/>
              <w:right w:w="14" w:type="dxa"/>
            </w:tcMar>
            <w:vAlign w:val="center"/>
          </w:tcPr>
          <w:p w14:paraId="3A14D866" w14:textId="44485C01" w:rsidR="00C9233F" w:rsidRPr="00811122" w:rsidRDefault="00C9233F" w:rsidP="00C9233F">
            <w:pPr>
              <w:spacing w:line="276" w:lineRule="auto"/>
              <w:rPr>
                <w:rFonts w:ascii="Arial" w:hAnsi="Arial" w:cs="Arial"/>
                <w:sz w:val="20"/>
                <w:szCs w:val="20"/>
              </w:rPr>
            </w:pPr>
            <w:r>
              <w:rPr>
                <w:rFonts w:ascii="Arial" w:hAnsi="Arial" w:cs="Arial"/>
                <w:sz w:val="20"/>
                <w:szCs w:val="20"/>
              </w:rPr>
              <w:t>5</w:t>
            </w:r>
          </w:p>
        </w:tc>
        <w:tc>
          <w:tcPr>
            <w:tcW w:w="1936" w:type="dxa"/>
            <w:tcBorders>
              <w:top w:val="single" w:sz="4" w:space="0" w:color="000000"/>
              <w:left w:val="single" w:sz="4" w:space="0" w:color="000000"/>
              <w:bottom w:val="single" w:sz="4" w:space="0" w:color="000000"/>
              <w:right w:val="single" w:sz="4" w:space="0" w:color="000000"/>
            </w:tcBorders>
            <w:tcMar>
              <w:top w:w="14" w:type="dxa"/>
              <w:left w:w="14" w:type="dxa"/>
              <w:bottom w:w="0" w:type="dxa"/>
              <w:right w:w="14" w:type="dxa"/>
            </w:tcMar>
            <w:vAlign w:val="center"/>
          </w:tcPr>
          <w:p w14:paraId="4CBE8EFB" w14:textId="6FC93606" w:rsidR="00C9233F" w:rsidRPr="00811122" w:rsidRDefault="00732588" w:rsidP="00C9233F">
            <w:pPr>
              <w:spacing w:line="276" w:lineRule="auto"/>
              <w:ind w:left="19" w:firstLine="19"/>
              <w:rPr>
                <w:rFonts w:ascii="Arial" w:hAnsi="Arial" w:cs="Arial"/>
                <w:sz w:val="20"/>
                <w:szCs w:val="20"/>
              </w:rPr>
            </w:pPr>
            <w:r w:rsidRPr="00AD3947">
              <w:rPr>
                <w:rFonts w:ascii="Arial" w:hAnsi="Arial" w:cs="Arial"/>
                <w:sz w:val="20"/>
                <w:szCs w:val="20"/>
              </w:rPr>
              <w:t>Апатты</w:t>
            </w:r>
            <w:r w:rsidR="00A64649" w:rsidRPr="00AD3947">
              <w:rPr>
                <w:rFonts w:ascii="Arial" w:hAnsi="Arial" w:cs="Arial"/>
                <w:sz w:val="20"/>
                <w:szCs w:val="20"/>
              </w:rPr>
              <w:t>лықты</w:t>
            </w:r>
            <w:r w:rsidRPr="00AD3947">
              <w:rPr>
                <w:rFonts w:ascii="Arial" w:hAnsi="Arial" w:cs="Arial"/>
                <w:sz w:val="20"/>
                <w:szCs w:val="20"/>
              </w:rPr>
              <w:t xml:space="preserve"> азайту</w:t>
            </w:r>
            <w:r w:rsidR="00C9233F" w:rsidRPr="00811122">
              <w:rPr>
                <w:rFonts w:ascii="Arial" w:hAnsi="Arial" w:cs="Arial"/>
                <w:sz w:val="20"/>
                <w:szCs w:val="20"/>
              </w:rPr>
              <w:t>, %</w:t>
            </w:r>
          </w:p>
        </w:tc>
        <w:tc>
          <w:tcPr>
            <w:tcW w:w="1278" w:type="dxa"/>
            <w:tcBorders>
              <w:top w:val="single" w:sz="4" w:space="0" w:color="000000"/>
              <w:left w:val="single" w:sz="4" w:space="0" w:color="000000"/>
              <w:bottom w:val="single" w:sz="4" w:space="0" w:color="000000"/>
              <w:right w:val="single" w:sz="4" w:space="0" w:color="000000"/>
            </w:tcBorders>
            <w:tcMar>
              <w:top w:w="14" w:type="dxa"/>
              <w:left w:w="14" w:type="dxa"/>
              <w:bottom w:w="0" w:type="dxa"/>
              <w:right w:w="14" w:type="dxa"/>
            </w:tcMar>
            <w:vAlign w:val="center"/>
          </w:tcPr>
          <w:p w14:paraId="4580096D" w14:textId="397E4B7A" w:rsidR="00C9233F" w:rsidRPr="00811122" w:rsidRDefault="00C9233F" w:rsidP="00C9233F">
            <w:pPr>
              <w:spacing w:line="276" w:lineRule="auto"/>
              <w:ind w:left="19" w:firstLine="19"/>
              <w:jc w:val="center"/>
              <w:rPr>
                <w:rFonts w:ascii="Arial" w:hAnsi="Arial" w:cs="Arial"/>
                <w:sz w:val="20"/>
                <w:szCs w:val="20"/>
              </w:rPr>
            </w:pPr>
            <w:r>
              <w:rPr>
                <w:rFonts w:ascii="Arial" w:hAnsi="Arial" w:cs="Arial"/>
                <w:sz w:val="20"/>
                <w:szCs w:val="20"/>
              </w:rPr>
              <w:t>-</w:t>
            </w:r>
          </w:p>
        </w:tc>
        <w:tc>
          <w:tcPr>
            <w:tcW w:w="1559" w:type="dxa"/>
            <w:tcBorders>
              <w:top w:val="single" w:sz="4" w:space="0" w:color="000000"/>
              <w:left w:val="single" w:sz="4" w:space="0" w:color="000000"/>
              <w:bottom w:val="single" w:sz="4" w:space="0" w:color="000000"/>
              <w:right w:val="single" w:sz="4" w:space="0" w:color="000000"/>
            </w:tcBorders>
            <w:tcMar>
              <w:top w:w="14" w:type="dxa"/>
              <w:left w:w="14" w:type="dxa"/>
              <w:bottom w:w="0" w:type="dxa"/>
              <w:right w:w="14" w:type="dxa"/>
            </w:tcMar>
          </w:tcPr>
          <w:p w14:paraId="5BF6770F" w14:textId="1AFC3547" w:rsidR="00C9233F" w:rsidRPr="00811122" w:rsidRDefault="00C9233F" w:rsidP="00C9233F">
            <w:pPr>
              <w:spacing w:line="276" w:lineRule="auto"/>
              <w:ind w:left="19" w:firstLine="19"/>
              <w:jc w:val="center"/>
              <w:rPr>
                <w:rFonts w:ascii="Arial" w:hAnsi="Arial" w:cs="Arial"/>
                <w:sz w:val="20"/>
                <w:szCs w:val="20"/>
              </w:rPr>
            </w:pPr>
            <w:r w:rsidRPr="00E87BB6">
              <w:rPr>
                <w:rFonts w:ascii="Arial" w:hAnsi="Arial" w:cs="Arial"/>
                <w:sz w:val="20"/>
                <w:szCs w:val="20"/>
              </w:rPr>
              <w:t>белгіленбеген</w:t>
            </w:r>
          </w:p>
        </w:tc>
        <w:tc>
          <w:tcPr>
            <w:tcW w:w="1134" w:type="dxa"/>
            <w:tcBorders>
              <w:top w:val="single" w:sz="4" w:space="0" w:color="000000"/>
              <w:left w:val="single" w:sz="4" w:space="0" w:color="000000"/>
              <w:bottom w:val="single" w:sz="4" w:space="0" w:color="000000"/>
              <w:right w:val="single" w:sz="4" w:space="0" w:color="000000"/>
            </w:tcBorders>
            <w:tcMar>
              <w:top w:w="14" w:type="dxa"/>
              <w:left w:w="14" w:type="dxa"/>
              <w:bottom w:w="0" w:type="dxa"/>
              <w:right w:w="14" w:type="dxa"/>
            </w:tcMar>
            <w:vAlign w:val="center"/>
          </w:tcPr>
          <w:p w14:paraId="194259D6" w14:textId="4AD92C17" w:rsidR="00C9233F" w:rsidRPr="00811122" w:rsidRDefault="00C9233F" w:rsidP="00C9233F">
            <w:pPr>
              <w:spacing w:line="276" w:lineRule="auto"/>
              <w:ind w:left="19" w:firstLine="19"/>
              <w:jc w:val="center"/>
              <w:rPr>
                <w:rFonts w:ascii="Arial" w:hAnsi="Arial" w:cs="Arial"/>
                <w:sz w:val="20"/>
                <w:szCs w:val="20"/>
              </w:rPr>
            </w:pPr>
            <w:r>
              <w:rPr>
                <w:rFonts w:ascii="Arial" w:hAnsi="Arial" w:cs="Arial"/>
                <w:sz w:val="20"/>
                <w:szCs w:val="20"/>
              </w:rPr>
              <w:t>-</w:t>
            </w:r>
          </w:p>
        </w:tc>
        <w:tc>
          <w:tcPr>
            <w:tcW w:w="1843" w:type="dxa"/>
            <w:vMerge/>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217D22FD" w14:textId="77777777" w:rsidR="00C9233F" w:rsidRPr="00811122" w:rsidRDefault="00C9233F" w:rsidP="00C9233F">
            <w:pPr>
              <w:spacing w:line="276" w:lineRule="auto"/>
              <w:ind w:left="19" w:firstLine="19"/>
              <w:jc w:val="center"/>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tcMar>
              <w:top w:w="14" w:type="dxa"/>
              <w:left w:w="14" w:type="dxa"/>
              <w:bottom w:w="0" w:type="dxa"/>
              <w:right w:w="14" w:type="dxa"/>
            </w:tcMar>
            <w:vAlign w:val="center"/>
          </w:tcPr>
          <w:p w14:paraId="58B3F8E2" w14:textId="21BBDE77" w:rsidR="00C9233F" w:rsidRPr="00811122" w:rsidRDefault="00C9233F" w:rsidP="00C9233F">
            <w:pPr>
              <w:spacing w:line="276" w:lineRule="auto"/>
              <w:ind w:left="19" w:firstLine="19"/>
              <w:jc w:val="center"/>
              <w:rPr>
                <w:rFonts w:ascii="Arial" w:hAnsi="Arial" w:cs="Arial"/>
                <w:sz w:val="20"/>
                <w:szCs w:val="20"/>
              </w:rPr>
            </w:pPr>
            <w:r>
              <w:rPr>
                <w:rFonts w:ascii="Arial" w:hAnsi="Arial" w:cs="Arial"/>
                <w:sz w:val="20"/>
                <w:szCs w:val="20"/>
              </w:rPr>
              <w:t>-</w:t>
            </w:r>
          </w:p>
        </w:tc>
      </w:tr>
    </w:tbl>
    <w:p w14:paraId="3F01AEE7" w14:textId="77777777" w:rsidR="00DF01D4" w:rsidRPr="00566D26" w:rsidRDefault="00DF01D4" w:rsidP="00DF01D4">
      <w:pPr>
        <w:tabs>
          <w:tab w:val="left" w:pos="357"/>
        </w:tabs>
        <w:jc w:val="both"/>
        <w:rPr>
          <w:rFonts w:ascii="Arial" w:hAnsi="Arial" w:cs="Arial"/>
          <w:b/>
          <w:sz w:val="28"/>
          <w:szCs w:val="28"/>
        </w:rPr>
      </w:pPr>
    </w:p>
    <w:p w14:paraId="21F8D204" w14:textId="05E34731" w:rsidR="00AD3947" w:rsidRPr="00AD3947" w:rsidRDefault="0058288E" w:rsidP="00AD3947">
      <w:pPr>
        <w:pStyle w:val="a3"/>
        <w:ind w:firstLine="708"/>
        <w:rPr>
          <w:rFonts w:ascii="Arial" w:hAnsi="Arial" w:cs="Arial"/>
          <w:b/>
          <w:szCs w:val="28"/>
          <w:lang w:val="ru-RU"/>
        </w:rPr>
      </w:pPr>
      <w:bookmarkStart w:id="10" w:name="OLE_LINK48"/>
      <w:bookmarkStart w:id="11" w:name="OLE_LINK49"/>
      <w:r>
        <w:rPr>
          <w:rFonts w:ascii="Arial" w:hAnsi="Arial" w:cs="Arial"/>
          <w:b/>
          <w:szCs w:val="28"/>
          <w:lang w:val="ru-RU"/>
        </w:rPr>
        <w:t xml:space="preserve">5) </w:t>
      </w:r>
      <w:r w:rsidR="00AD3947" w:rsidRPr="00AD3947">
        <w:rPr>
          <w:rFonts w:ascii="Arial" w:hAnsi="Arial" w:cs="Arial"/>
          <w:b/>
          <w:szCs w:val="28"/>
          <w:lang w:val="ru-RU"/>
        </w:rPr>
        <w:t xml:space="preserve">Табиғи монополия субъектісі қызметінің негізгі қаржы-экономикалық көрсеткіштері туралы ақпарат </w:t>
      </w:r>
    </w:p>
    <w:p w14:paraId="2F2C1942" w14:textId="77777777" w:rsidR="0058288E" w:rsidRDefault="00AD3947" w:rsidP="00AD3947">
      <w:pPr>
        <w:pStyle w:val="a3"/>
        <w:ind w:firstLine="708"/>
        <w:rPr>
          <w:rFonts w:ascii="Arial" w:hAnsi="Arial" w:cs="Arial"/>
          <w:szCs w:val="28"/>
          <w:lang w:val="ru-RU"/>
        </w:rPr>
      </w:pPr>
      <w:r w:rsidRPr="00AD3947">
        <w:rPr>
          <w:rFonts w:ascii="Arial" w:hAnsi="Arial" w:cs="Arial"/>
          <w:szCs w:val="28"/>
          <w:lang w:val="ru-RU"/>
        </w:rPr>
        <w:t>Өндірістік-шаруашылық қызмет нәтижесінде 2025 жылдың 1 жартыжылдығында жылу энергиясын өндіру бойынша реттеліп көрсетілетін қызмет бойынша 1 027,938 млн теңге мөлшерінде табыс алынды. 1 Гкал үшін меншікті құны – 2 181,3 теңге, есепті кезеңдегі нақты шығыстар 1 555,7 млн. теңгені құрады.</w:t>
      </w:r>
    </w:p>
    <w:p w14:paraId="132AEEC9" w14:textId="43304DF9" w:rsidR="00AD3947" w:rsidRPr="00AD3947" w:rsidRDefault="00AD3947" w:rsidP="00AD3947">
      <w:pPr>
        <w:pStyle w:val="a3"/>
        <w:ind w:firstLine="708"/>
        <w:rPr>
          <w:rFonts w:ascii="Arial" w:hAnsi="Arial" w:cs="Arial"/>
          <w:szCs w:val="28"/>
          <w:lang w:val="ru-RU"/>
        </w:rPr>
      </w:pPr>
      <w:r w:rsidRPr="00AD3947">
        <w:rPr>
          <w:rFonts w:ascii="Arial" w:hAnsi="Arial" w:cs="Arial"/>
          <w:szCs w:val="28"/>
          <w:lang w:val="ru-RU"/>
        </w:rPr>
        <w:t xml:space="preserve"> Нәтижесінде 2025 жылдың 1 жартыжылдығында жылу энергиясын өндіру бойынша қызметтен болған шығын кезең 527,7 млн. теңгені құрады. </w:t>
      </w:r>
    </w:p>
    <w:p w14:paraId="1E5D7517" w14:textId="77777777" w:rsidR="0058288E" w:rsidRDefault="0058288E" w:rsidP="00AD3947">
      <w:pPr>
        <w:pStyle w:val="a3"/>
        <w:ind w:firstLine="708"/>
        <w:rPr>
          <w:rFonts w:ascii="Arial" w:hAnsi="Arial" w:cs="Arial"/>
          <w:szCs w:val="28"/>
          <w:lang w:val="ru-RU"/>
        </w:rPr>
      </w:pPr>
      <w:r>
        <w:rPr>
          <w:rFonts w:ascii="Arial" w:hAnsi="Arial" w:cs="Arial"/>
          <w:szCs w:val="28"/>
          <w:lang w:val="ru-RU"/>
        </w:rPr>
        <w:t>6) Ұ</w:t>
      </w:r>
      <w:r w:rsidR="00AD3947" w:rsidRPr="00AD3947">
        <w:rPr>
          <w:rFonts w:ascii="Arial" w:hAnsi="Arial" w:cs="Arial"/>
          <w:szCs w:val="28"/>
          <w:lang w:val="ru-RU"/>
        </w:rPr>
        <w:t>сынылған реттеліп көрсетілетін қызметтердің көлемі туралы ақпарат ЭС балансында электр және жылу тарату желілері жоқ. Өндірілген жылуды сату заңды тұлғаларға: екі көтерме саты</w:t>
      </w:r>
      <w:r>
        <w:rPr>
          <w:rFonts w:ascii="Arial" w:hAnsi="Arial" w:cs="Arial"/>
          <w:szCs w:val="28"/>
          <w:lang w:val="ru-RU"/>
        </w:rPr>
        <w:t>п алушыға – «Павлодарэнергосбыт»</w:t>
      </w:r>
      <w:r w:rsidR="00AD3947" w:rsidRPr="00AD3947">
        <w:rPr>
          <w:rFonts w:ascii="Arial" w:hAnsi="Arial" w:cs="Arial"/>
          <w:szCs w:val="28"/>
          <w:lang w:val="ru-RU"/>
        </w:rPr>
        <w:t xml:space="preserve"> ЖШС және "Павлодар жылу желілері" ЖШС, сондай-ақ ЭС ауданында және "АК" АҚ аумағында орналасқан басқа да </w:t>
      </w:r>
      <w:r w:rsidR="00AD3947" w:rsidRPr="00AD3947">
        <w:rPr>
          <w:rFonts w:ascii="Arial" w:hAnsi="Arial" w:cs="Arial"/>
          <w:szCs w:val="28"/>
          <w:lang w:val="ru-RU"/>
        </w:rPr>
        <w:lastRenderedPageBreak/>
        <w:t xml:space="preserve">тұтынушыларға жүзеге асырылады. Сатудың жалпы көлеміндегі басқа тұтынушылардың үлесі 1% - дан аспайды. </w:t>
      </w:r>
    </w:p>
    <w:p w14:paraId="5C7CF938" w14:textId="77777777" w:rsidR="0058288E" w:rsidRDefault="00AD3947" w:rsidP="00AD3947">
      <w:pPr>
        <w:pStyle w:val="a3"/>
        <w:ind w:firstLine="708"/>
        <w:rPr>
          <w:rFonts w:ascii="Arial" w:hAnsi="Arial" w:cs="Arial"/>
          <w:szCs w:val="28"/>
          <w:lang w:val="ru-RU"/>
        </w:rPr>
      </w:pPr>
      <w:r w:rsidRPr="00AD3947">
        <w:rPr>
          <w:rFonts w:ascii="Arial" w:hAnsi="Arial" w:cs="Arial"/>
          <w:szCs w:val="28"/>
          <w:lang w:val="ru-RU"/>
        </w:rPr>
        <w:t xml:space="preserve">Жылу энергиясын босату көлемі физикалық өлшемдегі коммерциялық аспаптар бойынша анықталады. </w:t>
      </w:r>
    </w:p>
    <w:p w14:paraId="6ACA8BB4" w14:textId="77777777" w:rsidR="0058288E" w:rsidRDefault="00AD3947" w:rsidP="00AD3947">
      <w:pPr>
        <w:pStyle w:val="a3"/>
        <w:ind w:firstLine="708"/>
        <w:rPr>
          <w:rFonts w:ascii="Arial" w:hAnsi="Arial" w:cs="Arial"/>
          <w:szCs w:val="28"/>
          <w:lang w:val="ru-RU"/>
        </w:rPr>
      </w:pPr>
      <w:r w:rsidRPr="00AD3947">
        <w:rPr>
          <w:rFonts w:ascii="Arial" w:hAnsi="Arial" w:cs="Arial"/>
          <w:szCs w:val="28"/>
          <w:lang w:val="ru-RU"/>
        </w:rPr>
        <w:t xml:space="preserve">«Алюминий Казахстана» АҚ қызметтеріне бекітілген тарифтік смета көрсетілетін қызметтердің көлеміне есептелген-1 341,9 мың Гкал. </w:t>
      </w:r>
    </w:p>
    <w:p w14:paraId="60CBEFA7" w14:textId="77777777" w:rsidR="0058288E" w:rsidRDefault="00AD3947" w:rsidP="00AD3947">
      <w:pPr>
        <w:pStyle w:val="a3"/>
        <w:ind w:firstLine="708"/>
        <w:rPr>
          <w:rFonts w:ascii="Arial" w:hAnsi="Arial" w:cs="Arial"/>
          <w:szCs w:val="28"/>
          <w:lang w:val="ru-RU"/>
        </w:rPr>
      </w:pPr>
      <w:r w:rsidRPr="00AD3947">
        <w:rPr>
          <w:rFonts w:ascii="Arial" w:hAnsi="Arial" w:cs="Arial"/>
          <w:szCs w:val="28"/>
          <w:lang w:val="ru-RU"/>
        </w:rPr>
        <w:t xml:space="preserve">2025 жылдың 1 жартыжылдығында жылу энергиясын өткізудің нақты көлемі 713,2 мың Гкал құрады. </w:t>
      </w:r>
    </w:p>
    <w:p w14:paraId="14E9B223" w14:textId="77777777" w:rsidR="0058288E" w:rsidRPr="0058288E" w:rsidRDefault="0058288E" w:rsidP="00AD3947">
      <w:pPr>
        <w:pStyle w:val="a3"/>
        <w:ind w:firstLine="708"/>
        <w:rPr>
          <w:rFonts w:ascii="Arial" w:hAnsi="Arial" w:cs="Arial"/>
          <w:b/>
          <w:szCs w:val="28"/>
          <w:lang w:val="ru-RU"/>
        </w:rPr>
      </w:pPr>
      <w:r w:rsidRPr="0058288E">
        <w:rPr>
          <w:rFonts w:ascii="Arial" w:hAnsi="Arial" w:cs="Arial"/>
          <w:b/>
          <w:szCs w:val="28"/>
          <w:lang w:val="ru-RU"/>
        </w:rPr>
        <w:t>7) Р</w:t>
      </w:r>
      <w:r w:rsidR="00AD3947" w:rsidRPr="0058288E">
        <w:rPr>
          <w:rFonts w:ascii="Arial" w:hAnsi="Arial" w:cs="Arial"/>
          <w:b/>
          <w:szCs w:val="28"/>
          <w:lang w:val="ru-RU"/>
        </w:rPr>
        <w:t xml:space="preserve">еттеліп көрсетілетін қызметтерді тұтынушылармен жүргізілетін жұмыс туралы ақпарат </w:t>
      </w:r>
    </w:p>
    <w:p w14:paraId="59B0BD41" w14:textId="77777777" w:rsidR="002541BF" w:rsidRDefault="00AD3947" w:rsidP="00AD3947">
      <w:pPr>
        <w:pStyle w:val="a3"/>
        <w:ind w:firstLine="708"/>
        <w:rPr>
          <w:rFonts w:ascii="Arial" w:hAnsi="Arial" w:cs="Arial"/>
          <w:szCs w:val="28"/>
          <w:lang w:val="ru-RU"/>
        </w:rPr>
      </w:pPr>
      <w:r w:rsidRPr="00AD3947">
        <w:rPr>
          <w:rFonts w:ascii="Arial" w:hAnsi="Arial" w:cs="Arial"/>
          <w:szCs w:val="28"/>
          <w:lang w:val="ru-RU"/>
        </w:rPr>
        <w:t>Жыл сайын ҚР Ұлттық экономика министрінің 2019 жылғы 24 маусымдағы № 58 бұйрығымен бекітілген жылу энергиясын өндіру бойынша қызметтер көрсетуге арналған үлгілік шартқа сәйкес «Алюминий Казахстана» АҚ ЖЭО-дан жылу энергиясын тұтынушылармен шарттар жасалады. Қызметті ұсыну жасалған шарттардың және қабылданған шарттық өзара міндеттемелердің талаптарына сәйкес жүзеге асырылады</w:t>
      </w:r>
      <w:r w:rsidR="002541BF">
        <w:rPr>
          <w:rFonts w:ascii="Arial" w:hAnsi="Arial" w:cs="Arial"/>
          <w:szCs w:val="28"/>
          <w:lang w:val="ru-RU"/>
        </w:rPr>
        <w:t>.</w:t>
      </w:r>
      <w:r w:rsidRPr="00AD3947">
        <w:rPr>
          <w:rFonts w:ascii="Arial" w:hAnsi="Arial" w:cs="Arial"/>
          <w:szCs w:val="28"/>
          <w:lang w:val="ru-RU"/>
        </w:rPr>
        <w:t xml:space="preserve"> </w:t>
      </w:r>
    </w:p>
    <w:p w14:paraId="1F584DB2" w14:textId="7EF35FD7" w:rsidR="00AD3947" w:rsidRPr="00AD3947" w:rsidRDefault="00AD3947" w:rsidP="00AD3947">
      <w:pPr>
        <w:pStyle w:val="a3"/>
        <w:ind w:firstLine="708"/>
        <w:rPr>
          <w:rFonts w:ascii="Arial" w:hAnsi="Arial" w:cs="Arial"/>
          <w:szCs w:val="28"/>
          <w:lang w:val="ru-RU"/>
        </w:rPr>
      </w:pPr>
      <w:r w:rsidRPr="00AD3947">
        <w:rPr>
          <w:rFonts w:ascii="Arial" w:hAnsi="Arial" w:cs="Arial"/>
          <w:szCs w:val="28"/>
          <w:lang w:val="ru-RU"/>
        </w:rPr>
        <w:t>«Алюминий Казахстана» АҚ уәкілетті орган бекіткен тарифтер бойынша көрсетілетін қызметтердің сапасына қойылатын талаптарға сәйкес жалпыға бірдей қызмет көрсетуді қамтамасыз етеді.</w:t>
      </w:r>
    </w:p>
    <w:bookmarkEnd w:id="10"/>
    <w:bookmarkEnd w:id="11"/>
    <w:p w14:paraId="3FB23F6A" w14:textId="77777777" w:rsidR="000C137E" w:rsidRDefault="000C137E" w:rsidP="00DF01D4">
      <w:pPr>
        <w:ind w:firstLine="567"/>
        <w:jc w:val="both"/>
        <w:rPr>
          <w:rFonts w:ascii="Arial" w:hAnsi="Arial" w:cs="Arial"/>
          <w:sz w:val="28"/>
          <w:szCs w:val="28"/>
        </w:rPr>
      </w:pPr>
      <w:r w:rsidRPr="000C137E">
        <w:rPr>
          <w:rFonts w:ascii="Arial" w:hAnsi="Arial" w:cs="Arial"/>
          <w:sz w:val="28"/>
          <w:szCs w:val="28"/>
        </w:rPr>
        <w:t xml:space="preserve">«Алюминий Казахстана» АҚ қолданыстағы заңнамаға сәйкес тарифті қалыптастырудың ашық сипатын ұстанады, бұл тәуелсіз сарапшылардың, қоғамдық ұйымдар мен тұтынушылардың «Алюминий Казахстана» АҚ ұсынған тарифтер жобаларын бағалау процесіне қатысуымен және жария тыңдаулармен расталады. </w:t>
      </w:r>
    </w:p>
    <w:p w14:paraId="719E8F9E" w14:textId="77777777" w:rsidR="000C137E" w:rsidRDefault="000C137E" w:rsidP="00DF01D4">
      <w:pPr>
        <w:ind w:firstLine="567"/>
        <w:jc w:val="both"/>
        <w:rPr>
          <w:rFonts w:ascii="Arial" w:hAnsi="Arial" w:cs="Arial"/>
          <w:sz w:val="28"/>
          <w:szCs w:val="28"/>
        </w:rPr>
      </w:pPr>
      <w:r w:rsidRPr="000C137E">
        <w:rPr>
          <w:rFonts w:ascii="Arial" w:hAnsi="Arial" w:cs="Arial"/>
          <w:sz w:val="28"/>
          <w:szCs w:val="28"/>
        </w:rPr>
        <w:t xml:space="preserve">«Алюминий Казахстана» АҚ жыл сайын табиғи монополиялар саласындағы өз қызметі туралы тұтынушылар мен басқа да мүдделі тараптар алдында Жария тыңдаулар нысанында есеп береді. Сондай-ақ, «Алюминий Казахстана» АҚ Заңда белгіленген міндеттерді орындай отырып, тұтынушыларды заңнамада белгіленген мерзімдерде тарифтердің өзгеруі туралы хабардар ететінін атап өткен жөн. Қоғамдық тыңдаулар ашық жиналыстар нысанында өтеді, мұндай көпшілік тыңдаулардың уақыты мен орны туралы тиісті хабарламалар бұқаралық ақпарат құралдарында жарияланады. </w:t>
      </w:r>
    </w:p>
    <w:p w14:paraId="303C51EA" w14:textId="55625653" w:rsidR="000C137E" w:rsidRDefault="000C137E" w:rsidP="00DF01D4">
      <w:pPr>
        <w:ind w:firstLine="567"/>
        <w:jc w:val="both"/>
        <w:rPr>
          <w:rFonts w:ascii="Arial" w:hAnsi="Arial" w:cs="Arial"/>
          <w:sz w:val="28"/>
          <w:szCs w:val="28"/>
        </w:rPr>
      </w:pPr>
      <w:r w:rsidRPr="000C137E">
        <w:rPr>
          <w:rFonts w:ascii="Arial" w:hAnsi="Arial" w:cs="Arial"/>
          <w:sz w:val="28"/>
          <w:szCs w:val="28"/>
        </w:rPr>
        <w:t xml:space="preserve">«Алюминий Казахстана» АҚ заңнамаға сәйкес тұтынушылар алдындағы есептер бойынша міндетті ақпаратты бұқаралық ақпарат құралдарында, оның ішінде интернет-ресурста орналастырады. Интернет-ресурста орналастыру қажеттілігі қолданыстағы заңнамада көзделген ақпарат </w:t>
      </w:r>
      <w:hyperlink r:id="rId8" w:history="1">
        <w:r w:rsidR="009B2AE9" w:rsidRPr="00CD657E">
          <w:rPr>
            <w:rStyle w:val="ae"/>
            <w:rFonts w:ascii="Arial" w:hAnsi="Arial" w:cs="Arial"/>
            <w:sz w:val="28"/>
            <w:szCs w:val="28"/>
          </w:rPr>
          <w:t>www.erg.kz</w:t>
        </w:r>
      </w:hyperlink>
      <w:r w:rsidR="009B2AE9">
        <w:rPr>
          <w:rFonts w:ascii="Arial" w:hAnsi="Arial" w:cs="Arial"/>
          <w:sz w:val="28"/>
          <w:szCs w:val="28"/>
          <w:lang w:val="kk-KZ"/>
        </w:rPr>
        <w:t xml:space="preserve"> </w:t>
      </w:r>
      <w:r w:rsidRPr="000C137E">
        <w:rPr>
          <w:rFonts w:ascii="Arial" w:hAnsi="Arial" w:cs="Arial"/>
          <w:sz w:val="28"/>
          <w:szCs w:val="28"/>
        </w:rPr>
        <w:t xml:space="preserve">сайтта орналастырылады. Тарифтерде көзделген тауарларды, жұмыстарды және көрсетілетін қызметтерді сатып алу </w:t>
      </w:r>
      <w:hyperlink r:id="rId9" w:history="1">
        <w:r w:rsidR="009B2AE9" w:rsidRPr="00CD657E">
          <w:rPr>
            <w:rStyle w:val="ae"/>
            <w:rFonts w:ascii="Arial" w:hAnsi="Arial" w:cs="Arial"/>
            <w:sz w:val="28"/>
            <w:szCs w:val="28"/>
          </w:rPr>
          <w:t>http://e-port.kz/</w:t>
        </w:r>
      </w:hyperlink>
      <w:r w:rsidR="009B2AE9">
        <w:rPr>
          <w:rFonts w:ascii="Arial" w:hAnsi="Arial" w:cs="Arial"/>
          <w:sz w:val="28"/>
          <w:szCs w:val="28"/>
          <w:lang w:val="kk-KZ"/>
        </w:rPr>
        <w:t xml:space="preserve"> </w:t>
      </w:r>
      <w:r w:rsidRPr="000C137E">
        <w:rPr>
          <w:rFonts w:ascii="Arial" w:hAnsi="Arial" w:cs="Arial"/>
          <w:sz w:val="28"/>
          <w:szCs w:val="28"/>
        </w:rPr>
        <w:t xml:space="preserve">электрондық сауда алаңында жүргізіледі </w:t>
      </w:r>
    </w:p>
    <w:p w14:paraId="71AD2942" w14:textId="0C4BAEB4" w:rsidR="000C137E" w:rsidRDefault="009B2AE9" w:rsidP="00DF01D4">
      <w:pPr>
        <w:ind w:firstLine="567"/>
        <w:jc w:val="both"/>
        <w:rPr>
          <w:rFonts w:ascii="Arial" w:hAnsi="Arial" w:cs="Arial"/>
          <w:sz w:val="28"/>
          <w:szCs w:val="28"/>
        </w:rPr>
      </w:pPr>
      <w:r>
        <w:rPr>
          <w:rFonts w:ascii="Arial" w:hAnsi="Arial" w:cs="Arial"/>
          <w:b/>
          <w:sz w:val="28"/>
          <w:szCs w:val="28"/>
        </w:rPr>
        <w:t>8</w:t>
      </w:r>
      <w:r w:rsidR="000C137E" w:rsidRPr="000C137E">
        <w:rPr>
          <w:rFonts w:ascii="Arial" w:hAnsi="Arial" w:cs="Arial"/>
          <w:b/>
          <w:sz w:val="28"/>
          <w:szCs w:val="28"/>
        </w:rPr>
        <w:t>) Реттеліп көрсетілетін қызметтерді ұсыну сапасы туралы ақпарат</w:t>
      </w:r>
      <w:r w:rsidR="000C137E" w:rsidRPr="000C137E">
        <w:rPr>
          <w:rFonts w:ascii="Arial" w:hAnsi="Arial" w:cs="Arial"/>
          <w:sz w:val="28"/>
          <w:szCs w:val="28"/>
        </w:rPr>
        <w:t xml:space="preserve"> </w:t>
      </w:r>
    </w:p>
    <w:p w14:paraId="33C83F3E" w14:textId="77777777" w:rsidR="000C137E" w:rsidRDefault="000C137E" w:rsidP="00DF01D4">
      <w:pPr>
        <w:ind w:firstLine="567"/>
        <w:jc w:val="both"/>
        <w:rPr>
          <w:rFonts w:ascii="Arial" w:hAnsi="Arial" w:cs="Arial"/>
          <w:sz w:val="28"/>
          <w:szCs w:val="28"/>
        </w:rPr>
      </w:pPr>
      <w:r w:rsidRPr="000C137E">
        <w:rPr>
          <w:rFonts w:ascii="Arial" w:hAnsi="Arial" w:cs="Arial"/>
          <w:sz w:val="28"/>
          <w:szCs w:val="28"/>
        </w:rPr>
        <w:t xml:space="preserve">Көрсетілетін қызметтердің сапасы қамтамасыз етіледі: </w:t>
      </w:r>
    </w:p>
    <w:p w14:paraId="693D1187" w14:textId="77777777" w:rsidR="000C137E" w:rsidRDefault="000C137E" w:rsidP="00DF01D4">
      <w:pPr>
        <w:ind w:firstLine="567"/>
        <w:jc w:val="both"/>
        <w:rPr>
          <w:rFonts w:ascii="Arial" w:hAnsi="Arial" w:cs="Arial"/>
          <w:sz w:val="28"/>
          <w:szCs w:val="28"/>
        </w:rPr>
      </w:pPr>
      <w:r w:rsidRPr="000C137E">
        <w:rPr>
          <w:rFonts w:ascii="Arial" w:hAnsi="Arial" w:cs="Arial"/>
          <w:sz w:val="28"/>
          <w:szCs w:val="28"/>
        </w:rPr>
        <w:t xml:space="preserve">- Тарифтік сметаның барлық баптарын орындау арқылы; </w:t>
      </w:r>
    </w:p>
    <w:p w14:paraId="1980D97E" w14:textId="77777777" w:rsidR="000C137E" w:rsidRDefault="000C137E" w:rsidP="00DF01D4">
      <w:pPr>
        <w:ind w:firstLine="567"/>
        <w:jc w:val="both"/>
        <w:rPr>
          <w:rFonts w:ascii="Arial" w:hAnsi="Arial" w:cs="Arial"/>
          <w:sz w:val="28"/>
          <w:szCs w:val="28"/>
        </w:rPr>
      </w:pPr>
      <w:r w:rsidRPr="000C137E">
        <w:rPr>
          <w:rFonts w:ascii="Arial" w:hAnsi="Arial" w:cs="Arial"/>
          <w:sz w:val="28"/>
          <w:szCs w:val="28"/>
        </w:rPr>
        <w:lastRenderedPageBreak/>
        <w:t xml:space="preserve">- Тұтынушылардың реттелетін қызметтерінің сенімділігі мен сапасын арттыру </w:t>
      </w:r>
    </w:p>
    <w:p w14:paraId="4D7C9C24" w14:textId="77777777" w:rsidR="000C137E" w:rsidRDefault="000C137E" w:rsidP="00DF01D4">
      <w:pPr>
        <w:ind w:firstLine="567"/>
        <w:jc w:val="both"/>
        <w:rPr>
          <w:rFonts w:ascii="Arial" w:hAnsi="Arial" w:cs="Arial"/>
          <w:sz w:val="28"/>
          <w:szCs w:val="28"/>
        </w:rPr>
      </w:pPr>
      <w:r w:rsidRPr="000C137E">
        <w:rPr>
          <w:rFonts w:ascii="Arial" w:hAnsi="Arial" w:cs="Arial"/>
          <w:sz w:val="28"/>
          <w:szCs w:val="28"/>
        </w:rPr>
        <w:t xml:space="preserve">- Жылумен жабдықтау жүйесінде жабдықтың істен шығуы мен істен шығуының болмауы </w:t>
      </w:r>
    </w:p>
    <w:p w14:paraId="3C81CC38" w14:textId="77777777" w:rsidR="000C137E" w:rsidRDefault="000C137E" w:rsidP="00DF01D4">
      <w:pPr>
        <w:ind w:firstLine="567"/>
        <w:jc w:val="both"/>
        <w:rPr>
          <w:rFonts w:ascii="Arial" w:hAnsi="Arial" w:cs="Arial"/>
          <w:sz w:val="28"/>
          <w:szCs w:val="28"/>
        </w:rPr>
      </w:pPr>
      <w:r w:rsidRPr="000C137E">
        <w:rPr>
          <w:rFonts w:ascii="Arial" w:hAnsi="Arial" w:cs="Arial"/>
          <w:sz w:val="28"/>
          <w:szCs w:val="28"/>
        </w:rPr>
        <w:t xml:space="preserve">- Жылыту кезеңі ішінде жылу магистральдарындағы, жылу желісінің бақылау нүктелеріндегі, сорғы станцияларын айдайтын жылу тасымалдағыштың гидравликалық параметрлерінің есептік мәндерге сәйкестігі. </w:t>
      </w:r>
    </w:p>
    <w:p w14:paraId="6CEC3F58" w14:textId="77777777" w:rsidR="000C137E" w:rsidRDefault="000C137E" w:rsidP="00DF01D4">
      <w:pPr>
        <w:ind w:firstLine="567"/>
        <w:jc w:val="both"/>
        <w:rPr>
          <w:rFonts w:ascii="Arial" w:hAnsi="Arial" w:cs="Arial"/>
          <w:sz w:val="28"/>
          <w:szCs w:val="28"/>
        </w:rPr>
      </w:pPr>
      <w:r w:rsidRPr="000C137E">
        <w:rPr>
          <w:rFonts w:ascii="Arial" w:hAnsi="Arial" w:cs="Arial"/>
          <w:sz w:val="28"/>
          <w:szCs w:val="28"/>
        </w:rPr>
        <w:t xml:space="preserve">- Қауіпсіздікті, сенімділікті және үнемділікті арттыру үшін желілер мен инженерлік құрылыстарды реконструкциялау және жаңғырту жөніндегі іс-шараларды енгізу </w:t>
      </w:r>
    </w:p>
    <w:p w14:paraId="23E48B7C" w14:textId="77777777" w:rsidR="000C137E" w:rsidRDefault="000C137E" w:rsidP="00DF01D4">
      <w:pPr>
        <w:ind w:firstLine="567"/>
        <w:jc w:val="both"/>
        <w:rPr>
          <w:rFonts w:ascii="Arial" w:hAnsi="Arial" w:cs="Arial"/>
          <w:sz w:val="28"/>
          <w:szCs w:val="28"/>
        </w:rPr>
      </w:pPr>
      <w:r w:rsidRPr="000C137E">
        <w:rPr>
          <w:rFonts w:ascii="Arial" w:hAnsi="Arial" w:cs="Arial"/>
          <w:sz w:val="28"/>
          <w:szCs w:val="28"/>
        </w:rPr>
        <w:t xml:space="preserve">- Желілік су температурасының температуралық кестеге сәйкестігі Реттеліп көрсетілетін қызмет объектілерін ведомстводан тыс күзету жұмыстарында заманауи жабдықтарды пайдалану </w:t>
      </w:r>
    </w:p>
    <w:p w14:paraId="032648D7" w14:textId="77777777" w:rsidR="000C137E" w:rsidRDefault="000C137E" w:rsidP="00DF01D4">
      <w:pPr>
        <w:ind w:firstLine="567"/>
        <w:jc w:val="both"/>
        <w:rPr>
          <w:rFonts w:ascii="Arial" w:hAnsi="Arial" w:cs="Arial"/>
          <w:sz w:val="28"/>
          <w:szCs w:val="28"/>
        </w:rPr>
      </w:pPr>
      <w:r w:rsidRPr="000C137E">
        <w:rPr>
          <w:rFonts w:ascii="Arial" w:hAnsi="Arial" w:cs="Arial"/>
          <w:sz w:val="28"/>
          <w:szCs w:val="28"/>
        </w:rPr>
        <w:t xml:space="preserve">- Авариялық жағдайлардың туындау қаупін азайту </w:t>
      </w:r>
    </w:p>
    <w:p w14:paraId="369A7A84" w14:textId="77777777" w:rsidR="000C137E" w:rsidRDefault="000C137E" w:rsidP="00DF01D4">
      <w:pPr>
        <w:ind w:firstLine="567"/>
        <w:jc w:val="both"/>
        <w:rPr>
          <w:rFonts w:ascii="Arial" w:hAnsi="Arial" w:cs="Arial"/>
          <w:sz w:val="28"/>
          <w:szCs w:val="28"/>
        </w:rPr>
      </w:pPr>
      <w:r w:rsidRPr="000C137E">
        <w:rPr>
          <w:rFonts w:ascii="Arial" w:hAnsi="Arial" w:cs="Arial"/>
          <w:sz w:val="28"/>
          <w:szCs w:val="28"/>
        </w:rPr>
        <w:t xml:space="preserve">- Негізгі өндірістік қорлардың жұмысын жедел бақылау жылу энергиясын өндіру бойынша қызметтер; </w:t>
      </w:r>
    </w:p>
    <w:p w14:paraId="67DDBFBC" w14:textId="77777777" w:rsidR="000C137E" w:rsidRDefault="000C137E" w:rsidP="00DF01D4">
      <w:pPr>
        <w:ind w:firstLine="567"/>
        <w:jc w:val="both"/>
        <w:rPr>
          <w:rFonts w:ascii="Arial" w:hAnsi="Arial" w:cs="Arial"/>
          <w:sz w:val="28"/>
          <w:szCs w:val="28"/>
        </w:rPr>
      </w:pPr>
      <w:r w:rsidRPr="000C137E">
        <w:rPr>
          <w:rFonts w:ascii="Arial" w:hAnsi="Arial" w:cs="Arial"/>
          <w:sz w:val="28"/>
          <w:szCs w:val="28"/>
        </w:rPr>
        <w:t xml:space="preserve">- Реттеліп көрсетілетін қызмет объектілеріне мерзімді техникалық қызмет көрсетуді жүргізу арқылы жүзеге асырылады. </w:t>
      </w:r>
    </w:p>
    <w:p w14:paraId="38E904A5" w14:textId="78EBECBD" w:rsidR="0058288E" w:rsidRPr="009B2AE9" w:rsidRDefault="009B2AE9" w:rsidP="00DF01D4">
      <w:pPr>
        <w:ind w:firstLine="567"/>
        <w:jc w:val="both"/>
        <w:rPr>
          <w:rFonts w:ascii="Arial" w:hAnsi="Arial" w:cs="Arial"/>
          <w:b/>
          <w:sz w:val="28"/>
          <w:szCs w:val="28"/>
        </w:rPr>
      </w:pPr>
      <w:r w:rsidRPr="009B2AE9">
        <w:rPr>
          <w:rFonts w:ascii="Arial" w:hAnsi="Arial" w:cs="Arial"/>
          <w:b/>
          <w:sz w:val="28"/>
          <w:szCs w:val="28"/>
          <w:lang w:val="kk-KZ"/>
        </w:rPr>
        <w:t>9</w:t>
      </w:r>
      <w:r w:rsidR="000C137E" w:rsidRPr="009B2AE9">
        <w:rPr>
          <w:rFonts w:ascii="Arial" w:hAnsi="Arial" w:cs="Arial"/>
          <w:b/>
          <w:sz w:val="28"/>
          <w:szCs w:val="28"/>
        </w:rPr>
        <w:t xml:space="preserve">) </w:t>
      </w:r>
      <w:r>
        <w:rPr>
          <w:rFonts w:ascii="Arial" w:hAnsi="Arial" w:cs="Arial"/>
          <w:b/>
          <w:sz w:val="28"/>
          <w:szCs w:val="28"/>
        </w:rPr>
        <w:t>Қ</w:t>
      </w:r>
      <w:r w:rsidR="000C137E" w:rsidRPr="009B2AE9">
        <w:rPr>
          <w:rFonts w:ascii="Arial" w:hAnsi="Arial" w:cs="Arial"/>
          <w:b/>
          <w:sz w:val="28"/>
          <w:szCs w:val="28"/>
        </w:rPr>
        <w:t>ызмет перспективалары (даму жоспарлары), оның ішінде тарифтердің ықтимал өзгерістері туралы ақпарат</w:t>
      </w:r>
    </w:p>
    <w:p w14:paraId="53E0FA4C" w14:textId="77777777" w:rsidR="00AF1EC5" w:rsidRPr="00C74AA5" w:rsidRDefault="001F6257" w:rsidP="009B2AE9">
      <w:pPr>
        <w:tabs>
          <w:tab w:val="left" w:pos="567"/>
        </w:tabs>
        <w:jc w:val="both"/>
        <w:rPr>
          <w:rFonts w:ascii="Arial" w:hAnsi="Arial" w:cs="Arial"/>
          <w:sz w:val="28"/>
          <w:szCs w:val="28"/>
          <w:lang w:val="kk-KZ"/>
        </w:rPr>
      </w:pPr>
      <w:r>
        <w:rPr>
          <w:rFonts w:ascii="Arial" w:hAnsi="Arial" w:cs="Arial"/>
          <w:sz w:val="28"/>
          <w:szCs w:val="28"/>
          <w:lang w:val="kk-KZ"/>
        </w:rPr>
        <w:t xml:space="preserve">       </w:t>
      </w:r>
      <w:r w:rsidRPr="00C74AA5">
        <w:rPr>
          <w:rFonts w:ascii="Arial" w:hAnsi="Arial" w:cs="Arial"/>
          <w:sz w:val="28"/>
          <w:szCs w:val="28"/>
          <w:lang w:val="kk-KZ"/>
        </w:rPr>
        <w:t xml:space="preserve">10.06.2021 ж. № 56-НҚ ТМРКД бұйрығымен 2025 ж. тариф 1 441,28 теңге/Гкал бекітілді. </w:t>
      </w:r>
    </w:p>
    <w:p w14:paraId="4568B3C9" w14:textId="0B2BF3CB" w:rsidR="00AF1EC5" w:rsidRPr="00C74AA5" w:rsidRDefault="00AF1EC5" w:rsidP="009B2AE9">
      <w:pPr>
        <w:tabs>
          <w:tab w:val="left" w:pos="567"/>
        </w:tabs>
        <w:jc w:val="both"/>
        <w:rPr>
          <w:rFonts w:ascii="Arial" w:hAnsi="Arial" w:cs="Arial"/>
          <w:sz w:val="28"/>
          <w:szCs w:val="28"/>
          <w:lang w:val="kk-KZ"/>
        </w:rPr>
      </w:pPr>
      <w:r>
        <w:rPr>
          <w:rFonts w:ascii="Arial" w:hAnsi="Arial" w:cs="Arial"/>
          <w:sz w:val="28"/>
          <w:szCs w:val="28"/>
          <w:lang w:val="kk-KZ"/>
        </w:rPr>
        <w:t xml:space="preserve">       </w:t>
      </w:r>
      <w:r w:rsidR="001F6257" w:rsidRPr="00C74AA5">
        <w:rPr>
          <w:rFonts w:ascii="Arial" w:hAnsi="Arial" w:cs="Arial"/>
          <w:sz w:val="28"/>
          <w:szCs w:val="28"/>
          <w:lang w:val="kk-KZ"/>
        </w:rPr>
        <w:t xml:space="preserve">2021 жылдан 2025 жылға дейінгі тарифтің қолданылу кезеңіне Павлодар облысы бойынша ТМРКД 05.07.2023 жылғы № 57-НҚ және энергетика және ТКШ басқармасының 05.07.2023 жылғы № 44-НҚ бірлескен бұйрығымен инвестициялық бағдарлама бекітілді. </w:t>
      </w:r>
    </w:p>
    <w:p w14:paraId="25ACFD3A" w14:textId="77777777" w:rsidR="00AF1EC5" w:rsidRPr="00C74AA5" w:rsidRDefault="00AF1EC5" w:rsidP="009B2AE9">
      <w:pPr>
        <w:tabs>
          <w:tab w:val="left" w:pos="567"/>
        </w:tabs>
        <w:jc w:val="both"/>
        <w:rPr>
          <w:rFonts w:ascii="Arial" w:hAnsi="Arial" w:cs="Arial"/>
          <w:sz w:val="28"/>
          <w:szCs w:val="28"/>
          <w:lang w:val="kk-KZ"/>
        </w:rPr>
      </w:pPr>
      <w:r>
        <w:rPr>
          <w:rFonts w:ascii="Arial" w:hAnsi="Arial" w:cs="Arial"/>
          <w:sz w:val="28"/>
          <w:szCs w:val="28"/>
          <w:lang w:val="kk-KZ"/>
        </w:rPr>
        <w:t xml:space="preserve">       </w:t>
      </w:r>
      <w:r w:rsidR="001F6257" w:rsidRPr="00C74AA5">
        <w:rPr>
          <w:rFonts w:ascii="Arial" w:hAnsi="Arial" w:cs="Arial"/>
          <w:sz w:val="28"/>
          <w:szCs w:val="28"/>
          <w:lang w:val="kk-KZ"/>
        </w:rPr>
        <w:t xml:space="preserve">«Алюминий Казахстана» АҚ жылу энергиясын өндіру жөніндегі қызметтерге бес жылдық тарифтер мен инвестициялық бағдарламаны бекітуге өтінім дайындайды, өтінім уәкілетті органның қарауында болады. </w:t>
      </w:r>
    </w:p>
    <w:p w14:paraId="6E38A26A" w14:textId="77777777" w:rsidR="00AF1EC5" w:rsidRPr="00C74AA5" w:rsidRDefault="00AF1EC5" w:rsidP="009B2AE9">
      <w:pPr>
        <w:tabs>
          <w:tab w:val="left" w:pos="567"/>
        </w:tabs>
        <w:jc w:val="both"/>
        <w:rPr>
          <w:rFonts w:ascii="Arial" w:hAnsi="Arial" w:cs="Arial"/>
          <w:b/>
          <w:sz w:val="28"/>
          <w:szCs w:val="28"/>
          <w:lang w:val="kk-KZ"/>
        </w:rPr>
      </w:pPr>
      <w:r w:rsidRPr="00AF1EC5">
        <w:rPr>
          <w:rFonts w:ascii="Arial" w:hAnsi="Arial" w:cs="Arial"/>
          <w:b/>
          <w:sz w:val="28"/>
          <w:szCs w:val="28"/>
          <w:lang w:val="kk-KZ"/>
        </w:rPr>
        <w:t xml:space="preserve">        </w:t>
      </w:r>
      <w:r w:rsidRPr="00C74AA5">
        <w:rPr>
          <w:rFonts w:ascii="Arial" w:hAnsi="Arial" w:cs="Arial"/>
          <w:b/>
          <w:sz w:val="28"/>
          <w:szCs w:val="28"/>
          <w:lang w:val="kk-KZ"/>
        </w:rPr>
        <w:t>10</w:t>
      </w:r>
      <w:r w:rsidR="001F6257" w:rsidRPr="00C74AA5">
        <w:rPr>
          <w:rFonts w:ascii="Arial" w:hAnsi="Arial" w:cs="Arial"/>
          <w:b/>
          <w:sz w:val="28"/>
          <w:szCs w:val="28"/>
          <w:lang w:val="kk-KZ"/>
        </w:rPr>
        <w:t xml:space="preserve">) 2025 жылдың бірінші жартыжылдығының қорытындысы бойынша кірме жолдардың көрсетілетін қызметтері (қуаты аз) туралы ақпарат. </w:t>
      </w:r>
    </w:p>
    <w:p w14:paraId="4BE7D4AD" w14:textId="77777777" w:rsidR="00392F53" w:rsidRPr="00C74AA5" w:rsidRDefault="00AF1EC5" w:rsidP="009B2AE9">
      <w:pPr>
        <w:tabs>
          <w:tab w:val="left" w:pos="567"/>
        </w:tabs>
        <w:jc w:val="both"/>
        <w:rPr>
          <w:rFonts w:ascii="Arial" w:hAnsi="Arial" w:cs="Arial"/>
          <w:sz w:val="28"/>
          <w:szCs w:val="28"/>
          <w:lang w:val="kk-KZ"/>
        </w:rPr>
      </w:pPr>
      <w:r>
        <w:rPr>
          <w:rFonts w:ascii="Arial" w:hAnsi="Arial" w:cs="Arial"/>
          <w:sz w:val="28"/>
          <w:szCs w:val="28"/>
          <w:lang w:val="kk-KZ"/>
        </w:rPr>
        <w:t xml:space="preserve">         </w:t>
      </w:r>
      <w:r w:rsidRPr="00C74AA5">
        <w:rPr>
          <w:rFonts w:ascii="Arial" w:hAnsi="Arial" w:cs="Arial"/>
          <w:sz w:val="28"/>
          <w:szCs w:val="28"/>
          <w:lang w:val="kk-KZ"/>
        </w:rPr>
        <w:t>Біздің кәсіпорын сондай-ақ «Табиғи монополиялар туралы»</w:t>
      </w:r>
      <w:r w:rsidR="001F6257" w:rsidRPr="00C74AA5">
        <w:rPr>
          <w:rFonts w:ascii="Arial" w:hAnsi="Arial" w:cs="Arial"/>
          <w:sz w:val="28"/>
          <w:szCs w:val="28"/>
          <w:lang w:val="kk-KZ"/>
        </w:rPr>
        <w:t xml:space="preserve"> ҚР Заңына сәйкес қуаты аз (көрсетілетін қызметтердің көлемі елу мың вагон/км дейін) кірме жолдар қызметтерін көрсетеді. </w:t>
      </w:r>
    </w:p>
    <w:p w14:paraId="5BC2989A" w14:textId="50C0DF0C" w:rsidR="00392F53" w:rsidRPr="00C74AA5" w:rsidRDefault="00392F53" w:rsidP="009B2AE9">
      <w:pPr>
        <w:tabs>
          <w:tab w:val="left" w:pos="567"/>
        </w:tabs>
        <w:jc w:val="both"/>
        <w:rPr>
          <w:rFonts w:ascii="Arial" w:hAnsi="Arial" w:cs="Arial"/>
          <w:sz w:val="28"/>
          <w:szCs w:val="28"/>
          <w:lang w:val="kk-KZ"/>
        </w:rPr>
      </w:pPr>
      <w:r>
        <w:rPr>
          <w:rFonts w:ascii="Arial" w:hAnsi="Arial" w:cs="Arial"/>
          <w:sz w:val="28"/>
          <w:szCs w:val="28"/>
          <w:lang w:val="kk-KZ"/>
        </w:rPr>
        <w:t xml:space="preserve">         </w:t>
      </w:r>
      <w:r w:rsidR="001F6257" w:rsidRPr="00C74AA5">
        <w:rPr>
          <w:rFonts w:ascii="Arial" w:hAnsi="Arial" w:cs="Arial"/>
          <w:sz w:val="28"/>
          <w:szCs w:val="28"/>
          <w:lang w:val="kk-KZ"/>
        </w:rPr>
        <w:t xml:space="preserve">Инвестициялық бағдарламаны уәкілетті орган </w:t>
      </w:r>
      <w:r w:rsidRPr="00C74AA5">
        <w:rPr>
          <w:rFonts w:ascii="Arial" w:hAnsi="Arial" w:cs="Arial"/>
          <w:b/>
          <w:sz w:val="28"/>
          <w:szCs w:val="28"/>
          <w:lang w:val="kk-KZ"/>
        </w:rPr>
        <w:t>бекітпеген.</w:t>
      </w:r>
    </w:p>
    <w:p w14:paraId="698530E7" w14:textId="77777777" w:rsidR="00392F53" w:rsidRPr="00C74AA5" w:rsidRDefault="00392F53" w:rsidP="009B2AE9">
      <w:pPr>
        <w:tabs>
          <w:tab w:val="left" w:pos="567"/>
        </w:tabs>
        <w:jc w:val="both"/>
        <w:rPr>
          <w:rFonts w:ascii="Arial" w:hAnsi="Arial" w:cs="Arial"/>
          <w:sz w:val="28"/>
          <w:szCs w:val="28"/>
          <w:lang w:val="kk-KZ"/>
        </w:rPr>
      </w:pPr>
      <w:r>
        <w:rPr>
          <w:rFonts w:ascii="Arial" w:hAnsi="Arial" w:cs="Arial"/>
          <w:sz w:val="28"/>
          <w:szCs w:val="28"/>
          <w:lang w:val="kk-KZ"/>
        </w:rPr>
        <w:t xml:space="preserve">         </w:t>
      </w:r>
      <w:r w:rsidR="001F6257" w:rsidRPr="00C74AA5">
        <w:rPr>
          <w:rFonts w:ascii="Arial" w:hAnsi="Arial" w:cs="Arial"/>
          <w:sz w:val="28"/>
          <w:szCs w:val="28"/>
          <w:lang w:val="kk-KZ"/>
        </w:rPr>
        <w:t xml:space="preserve">Бекітілген тарифтік сметада көзделген амортизациялық аударымдар сомасы-49,6 мың теңге №217 бағыттамалық аудармаға күрделі жөндеу жүргізуге бағытталатын болады. </w:t>
      </w:r>
    </w:p>
    <w:p w14:paraId="500C0705" w14:textId="77777777" w:rsidR="00392F53" w:rsidRPr="00C74AA5" w:rsidRDefault="00392F53" w:rsidP="009B2AE9">
      <w:pPr>
        <w:tabs>
          <w:tab w:val="left" w:pos="567"/>
        </w:tabs>
        <w:jc w:val="both"/>
        <w:rPr>
          <w:rFonts w:ascii="Arial" w:hAnsi="Arial" w:cs="Arial"/>
          <w:sz w:val="28"/>
          <w:szCs w:val="28"/>
          <w:lang w:val="kk-KZ"/>
        </w:rPr>
      </w:pPr>
      <w:r>
        <w:rPr>
          <w:rFonts w:ascii="Arial" w:hAnsi="Arial" w:cs="Arial"/>
          <w:sz w:val="28"/>
          <w:szCs w:val="28"/>
          <w:lang w:val="kk-KZ"/>
        </w:rPr>
        <w:t xml:space="preserve">        </w:t>
      </w:r>
      <w:r w:rsidR="001F6257" w:rsidRPr="00C74AA5">
        <w:rPr>
          <w:rFonts w:ascii="Arial" w:hAnsi="Arial" w:cs="Arial"/>
          <w:sz w:val="28"/>
          <w:szCs w:val="28"/>
          <w:lang w:val="kk-KZ"/>
        </w:rPr>
        <w:t xml:space="preserve">«Алюминий Казахстана» АҚ үшін реттелетін қызметтердің сапасы мен сенімділігінің көрсеткіштері және қызмет тиімділігінің көрсеткіштері </w:t>
      </w:r>
      <w:r w:rsidR="001F6257" w:rsidRPr="00C74AA5">
        <w:rPr>
          <w:rFonts w:ascii="Arial" w:hAnsi="Arial" w:cs="Arial"/>
          <w:b/>
          <w:sz w:val="28"/>
          <w:szCs w:val="28"/>
          <w:lang w:val="kk-KZ"/>
        </w:rPr>
        <w:t>әзірленбеген және бекітілмеген.</w:t>
      </w:r>
      <w:r w:rsidR="001F6257" w:rsidRPr="00C74AA5">
        <w:rPr>
          <w:rFonts w:ascii="Arial" w:hAnsi="Arial" w:cs="Arial"/>
          <w:sz w:val="28"/>
          <w:szCs w:val="28"/>
          <w:lang w:val="kk-KZ"/>
        </w:rPr>
        <w:t xml:space="preserve"> </w:t>
      </w:r>
    </w:p>
    <w:p w14:paraId="78E1CF03" w14:textId="77777777" w:rsidR="00EE6E48" w:rsidRPr="00C74AA5" w:rsidRDefault="00392F53" w:rsidP="009B2AE9">
      <w:pPr>
        <w:tabs>
          <w:tab w:val="left" w:pos="567"/>
        </w:tabs>
        <w:jc w:val="both"/>
        <w:rPr>
          <w:rFonts w:ascii="Arial" w:hAnsi="Arial" w:cs="Arial"/>
          <w:sz w:val="28"/>
          <w:szCs w:val="28"/>
          <w:lang w:val="kk-KZ"/>
        </w:rPr>
      </w:pPr>
      <w:r>
        <w:rPr>
          <w:rFonts w:ascii="Arial" w:hAnsi="Arial" w:cs="Arial"/>
          <w:sz w:val="28"/>
          <w:szCs w:val="28"/>
          <w:lang w:val="kk-KZ"/>
        </w:rPr>
        <w:lastRenderedPageBreak/>
        <w:t xml:space="preserve">          </w:t>
      </w:r>
      <w:r w:rsidR="001F6257" w:rsidRPr="00C74AA5">
        <w:rPr>
          <w:rFonts w:ascii="Arial" w:hAnsi="Arial" w:cs="Arial"/>
          <w:sz w:val="28"/>
          <w:szCs w:val="28"/>
          <w:lang w:val="kk-KZ"/>
        </w:rPr>
        <w:t xml:space="preserve">«Алюминий Казахстана» АҚ-ның 2025 жылдың бірінші жартыжылдығында кірме жол қызметтерін көрсетуге жұмсаған шығындары 4 693,2 мың теңгені құрады. Жалпы тарифтік смета бойынша шығындардың артық шығыны жалақының өсуіне, бекітілген тарифтік сметада көзделмеген шығындардың болуына және инфляциялық процеске байланысты. </w:t>
      </w:r>
    </w:p>
    <w:p w14:paraId="20FAF818" w14:textId="77777777" w:rsidR="00EE6E48" w:rsidRPr="00C74AA5" w:rsidRDefault="00EE6E48" w:rsidP="009B2AE9">
      <w:pPr>
        <w:tabs>
          <w:tab w:val="left" w:pos="567"/>
        </w:tabs>
        <w:jc w:val="both"/>
        <w:rPr>
          <w:rFonts w:ascii="Arial" w:hAnsi="Arial" w:cs="Arial"/>
          <w:sz w:val="28"/>
          <w:szCs w:val="28"/>
          <w:lang w:val="kk-KZ"/>
        </w:rPr>
      </w:pPr>
      <w:r>
        <w:rPr>
          <w:rFonts w:ascii="Arial" w:hAnsi="Arial" w:cs="Arial"/>
          <w:sz w:val="28"/>
          <w:szCs w:val="28"/>
          <w:lang w:val="kk-KZ"/>
        </w:rPr>
        <w:t xml:space="preserve">          </w:t>
      </w:r>
      <w:r w:rsidR="001F6257" w:rsidRPr="00C74AA5">
        <w:rPr>
          <w:rFonts w:ascii="Arial" w:hAnsi="Arial" w:cs="Arial"/>
          <w:sz w:val="28"/>
          <w:szCs w:val="28"/>
          <w:lang w:val="kk-KZ"/>
        </w:rPr>
        <w:t xml:space="preserve">Көрсетілген қызметтер көлемі 3 016,2 вагон*км, бекітілген тарифтік сметада – 4980 вагон*км құрады. </w:t>
      </w:r>
    </w:p>
    <w:p w14:paraId="6EB699FD" w14:textId="77777777" w:rsidR="00EE6E48" w:rsidRPr="00C74AA5" w:rsidRDefault="00EE6E48" w:rsidP="009B2AE9">
      <w:pPr>
        <w:tabs>
          <w:tab w:val="left" w:pos="567"/>
        </w:tabs>
        <w:jc w:val="both"/>
        <w:rPr>
          <w:rFonts w:ascii="Arial" w:hAnsi="Arial" w:cs="Arial"/>
          <w:sz w:val="28"/>
          <w:szCs w:val="28"/>
          <w:lang w:val="kk-KZ"/>
        </w:rPr>
      </w:pPr>
      <w:r>
        <w:rPr>
          <w:rFonts w:ascii="Arial" w:hAnsi="Arial" w:cs="Arial"/>
          <w:sz w:val="28"/>
          <w:szCs w:val="28"/>
          <w:lang w:val="kk-KZ"/>
        </w:rPr>
        <w:t xml:space="preserve">          </w:t>
      </w:r>
      <w:r w:rsidR="001F6257" w:rsidRPr="00C74AA5">
        <w:rPr>
          <w:rFonts w:ascii="Arial" w:hAnsi="Arial" w:cs="Arial"/>
          <w:sz w:val="28"/>
          <w:szCs w:val="28"/>
          <w:lang w:val="kk-KZ"/>
        </w:rPr>
        <w:t xml:space="preserve">Негізгі қаржы-экономикалық көрсеткіштер туралы ақпарат </w:t>
      </w:r>
    </w:p>
    <w:p w14:paraId="1FEE3008" w14:textId="77777777" w:rsidR="00EE6E48" w:rsidRPr="00C74AA5" w:rsidRDefault="00EE6E48" w:rsidP="009B2AE9">
      <w:pPr>
        <w:tabs>
          <w:tab w:val="left" w:pos="567"/>
        </w:tabs>
        <w:jc w:val="both"/>
        <w:rPr>
          <w:rFonts w:ascii="Arial" w:hAnsi="Arial" w:cs="Arial"/>
          <w:sz w:val="28"/>
          <w:szCs w:val="28"/>
          <w:lang w:val="kk-KZ"/>
        </w:rPr>
      </w:pPr>
      <w:r>
        <w:rPr>
          <w:rFonts w:ascii="Arial" w:hAnsi="Arial" w:cs="Arial"/>
          <w:sz w:val="28"/>
          <w:szCs w:val="28"/>
          <w:lang w:val="kk-KZ"/>
        </w:rPr>
        <w:t xml:space="preserve">          </w:t>
      </w:r>
      <w:r w:rsidR="001F6257" w:rsidRPr="00C74AA5">
        <w:rPr>
          <w:rFonts w:ascii="Arial" w:hAnsi="Arial" w:cs="Arial"/>
          <w:sz w:val="28"/>
          <w:szCs w:val="28"/>
          <w:lang w:val="kk-KZ"/>
        </w:rPr>
        <w:t xml:space="preserve">- Табыс - 183,6 мың теңге </w:t>
      </w:r>
    </w:p>
    <w:p w14:paraId="7D5B4F81" w14:textId="77777777" w:rsidR="00EE6E48" w:rsidRPr="00C74AA5" w:rsidRDefault="00EE6E48" w:rsidP="009B2AE9">
      <w:pPr>
        <w:tabs>
          <w:tab w:val="left" w:pos="567"/>
        </w:tabs>
        <w:jc w:val="both"/>
        <w:rPr>
          <w:rFonts w:ascii="Arial" w:hAnsi="Arial" w:cs="Arial"/>
          <w:sz w:val="28"/>
          <w:szCs w:val="28"/>
          <w:lang w:val="kk-KZ"/>
        </w:rPr>
      </w:pPr>
      <w:r>
        <w:rPr>
          <w:rFonts w:ascii="Arial" w:hAnsi="Arial" w:cs="Arial"/>
          <w:sz w:val="28"/>
          <w:szCs w:val="28"/>
          <w:lang w:val="kk-KZ"/>
        </w:rPr>
        <w:t xml:space="preserve">          </w:t>
      </w:r>
      <w:r w:rsidR="001F6257" w:rsidRPr="00C74AA5">
        <w:rPr>
          <w:rFonts w:ascii="Arial" w:hAnsi="Arial" w:cs="Arial"/>
          <w:sz w:val="28"/>
          <w:szCs w:val="28"/>
          <w:lang w:val="kk-KZ"/>
        </w:rPr>
        <w:t xml:space="preserve">- Шығындар - 4 693,2 мың теңге </w:t>
      </w:r>
    </w:p>
    <w:p w14:paraId="6530E8B5" w14:textId="77777777" w:rsidR="00EE6E48" w:rsidRPr="00C74AA5" w:rsidRDefault="00EE6E48" w:rsidP="009B2AE9">
      <w:pPr>
        <w:tabs>
          <w:tab w:val="left" w:pos="567"/>
        </w:tabs>
        <w:jc w:val="both"/>
        <w:rPr>
          <w:rFonts w:ascii="Arial" w:hAnsi="Arial" w:cs="Arial"/>
          <w:sz w:val="28"/>
          <w:szCs w:val="28"/>
          <w:lang w:val="kk-KZ"/>
        </w:rPr>
      </w:pPr>
      <w:r>
        <w:rPr>
          <w:rFonts w:ascii="Arial" w:hAnsi="Arial" w:cs="Arial"/>
          <w:sz w:val="28"/>
          <w:szCs w:val="28"/>
          <w:lang w:val="kk-KZ"/>
        </w:rPr>
        <w:t xml:space="preserve">          </w:t>
      </w:r>
      <w:r w:rsidR="001F6257" w:rsidRPr="00C74AA5">
        <w:rPr>
          <w:rFonts w:ascii="Arial" w:hAnsi="Arial" w:cs="Arial"/>
          <w:sz w:val="28"/>
          <w:szCs w:val="28"/>
          <w:lang w:val="kk-KZ"/>
        </w:rPr>
        <w:t xml:space="preserve">- Шығын - 4 509,6 мың теңге </w:t>
      </w:r>
    </w:p>
    <w:p w14:paraId="33C7554E" w14:textId="72DF5805" w:rsidR="00721F81" w:rsidRPr="00570988" w:rsidRDefault="00EE6E48" w:rsidP="009B2AE9">
      <w:pPr>
        <w:tabs>
          <w:tab w:val="left" w:pos="567"/>
        </w:tabs>
        <w:jc w:val="both"/>
        <w:rPr>
          <w:rFonts w:ascii="Arial" w:hAnsi="Arial" w:cs="Arial"/>
          <w:b/>
          <w:sz w:val="28"/>
          <w:szCs w:val="28"/>
          <w:lang w:val="kk-KZ"/>
        </w:rPr>
      </w:pPr>
      <w:r w:rsidRPr="00570988">
        <w:rPr>
          <w:rFonts w:ascii="Arial" w:hAnsi="Arial" w:cs="Arial"/>
          <w:b/>
          <w:sz w:val="28"/>
          <w:szCs w:val="28"/>
          <w:lang w:val="kk-KZ"/>
        </w:rPr>
        <w:t xml:space="preserve">         </w:t>
      </w:r>
      <w:r w:rsidR="001F6257" w:rsidRPr="00570988">
        <w:rPr>
          <w:rFonts w:ascii="Arial" w:hAnsi="Arial" w:cs="Arial"/>
          <w:b/>
          <w:sz w:val="28"/>
          <w:szCs w:val="28"/>
          <w:lang w:val="kk-KZ"/>
        </w:rPr>
        <w:t>2025 жылдың бірінші жартыжылдығында көрсетілетін қызметтердің сапасына тұтынушылар тарапынан шағымдар жоқ.</w:t>
      </w:r>
    </w:p>
    <w:p w14:paraId="3F573CF1" w14:textId="77777777" w:rsidR="001635BF" w:rsidRPr="00C74AA5" w:rsidRDefault="001635BF" w:rsidP="001635BF">
      <w:pPr>
        <w:ind w:firstLine="567"/>
        <w:jc w:val="both"/>
        <w:rPr>
          <w:rFonts w:ascii="Arial" w:hAnsi="Arial" w:cs="Arial"/>
          <w:sz w:val="28"/>
          <w:szCs w:val="28"/>
          <w:lang w:val="kk-KZ"/>
        </w:rPr>
      </w:pPr>
    </w:p>
    <w:p w14:paraId="44B8D3BB" w14:textId="77777777" w:rsidR="001635BF" w:rsidRPr="00C74AA5" w:rsidRDefault="001635BF" w:rsidP="00A705C3">
      <w:pPr>
        <w:tabs>
          <w:tab w:val="left" w:pos="357"/>
        </w:tabs>
        <w:ind w:left="720"/>
        <w:jc w:val="both"/>
        <w:rPr>
          <w:rFonts w:ascii="Arial" w:hAnsi="Arial" w:cs="Arial"/>
          <w:b/>
          <w:sz w:val="28"/>
          <w:szCs w:val="28"/>
          <w:lang w:val="kk-KZ"/>
        </w:rPr>
      </w:pPr>
    </w:p>
    <w:p w14:paraId="0120578C" w14:textId="77777777" w:rsidR="00721F81" w:rsidRPr="00C74AA5" w:rsidRDefault="00721F81" w:rsidP="00721F81">
      <w:pPr>
        <w:pStyle w:val="a6"/>
        <w:tabs>
          <w:tab w:val="left" w:pos="567"/>
        </w:tabs>
        <w:ind w:left="360"/>
        <w:jc w:val="both"/>
        <w:rPr>
          <w:rFonts w:ascii="Arial" w:hAnsi="Arial" w:cs="Arial"/>
          <w:b/>
          <w:sz w:val="28"/>
          <w:szCs w:val="28"/>
          <w:lang w:val="kk-KZ"/>
        </w:rPr>
      </w:pPr>
    </w:p>
    <w:p w14:paraId="790342DA" w14:textId="77777777" w:rsidR="00DF618A" w:rsidRPr="00C74AA5" w:rsidRDefault="00DF618A" w:rsidP="006B1279">
      <w:pPr>
        <w:jc w:val="both"/>
        <w:textAlignment w:val="baseline"/>
        <w:rPr>
          <w:rFonts w:ascii="Arial" w:eastAsiaTheme="minorEastAsia" w:hAnsi="Arial" w:cs="Arial"/>
          <w:b/>
          <w:bCs/>
          <w:color w:val="000000" w:themeColor="text1"/>
          <w:kern w:val="24"/>
          <w:sz w:val="32"/>
          <w:szCs w:val="32"/>
          <w:lang w:val="kk-KZ"/>
        </w:rPr>
      </w:pPr>
    </w:p>
    <w:p w14:paraId="0D288FE6" w14:textId="77777777" w:rsidR="00DF618A" w:rsidRPr="00C74AA5" w:rsidRDefault="00DF618A" w:rsidP="006B1279">
      <w:pPr>
        <w:jc w:val="both"/>
        <w:textAlignment w:val="baseline"/>
        <w:rPr>
          <w:rFonts w:ascii="Arial" w:eastAsiaTheme="minorEastAsia" w:hAnsi="Arial" w:cs="Arial"/>
          <w:b/>
          <w:bCs/>
          <w:color w:val="000000" w:themeColor="text1"/>
          <w:kern w:val="24"/>
          <w:sz w:val="32"/>
          <w:szCs w:val="32"/>
          <w:lang w:val="kk-KZ"/>
        </w:rPr>
      </w:pPr>
    </w:p>
    <w:p w14:paraId="682510D7" w14:textId="77777777" w:rsidR="00DF618A" w:rsidRPr="00C74AA5" w:rsidRDefault="00DF618A" w:rsidP="006B1279">
      <w:pPr>
        <w:jc w:val="both"/>
        <w:textAlignment w:val="baseline"/>
        <w:rPr>
          <w:rFonts w:ascii="Arial" w:eastAsiaTheme="minorEastAsia" w:hAnsi="Arial" w:cs="Arial"/>
          <w:b/>
          <w:bCs/>
          <w:color w:val="000000" w:themeColor="text1"/>
          <w:kern w:val="24"/>
          <w:sz w:val="32"/>
          <w:szCs w:val="32"/>
          <w:lang w:val="kk-KZ"/>
        </w:rPr>
      </w:pPr>
    </w:p>
    <w:p w14:paraId="71040156" w14:textId="77777777" w:rsidR="00DF618A" w:rsidRPr="00C74AA5" w:rsidRDefault="00DF618A" w:rsidP="006B1279">
      <w:pPr>
        <w:jc w:val="both"/>
        <w:textAlignment w:val="baseline"/>
        <w:rPr>
          <w:rFonts w:ascii="Arial" w:eastAsiaTheme="minorEastAsia" w:hAnsi="Arial" w:cs="Arial"/>
          <w:b/>
          <w:bCs/>
          <w:color w:val="000000" w:themeColor="text1"/>
          <w:kern w:val="24"/>
          <w:sz w:val="32"/>
          <w:szCs w:val="32"/>
          <w:lang w:val="kk-KZ"/>
        </w:rPr>
      </w:pPr>
      <w:bookmarkStart w:id="12" w:name="_GoBack"/>
      <w:bookmarkEnd w:id="12"/>
    </w:p>
    <w:p w14:paraId="41B43C66" w14:textId="77777777" w:rsidR="00DF618A" w:rsidRPr="00C74AA5" w:rsidRDefault="00DF618A" w:rsidP="006B1279">
      <w:pPr>
        <w:jc w:val="both"/>
        <w:textAlignment w:val="baseline"/>
        <w:rPr>
          <w:rFonts w:ascii="Arial" w:eastAsiaTheme="minorEastAsia" w:hAnsi="Arial" w:cs="Arial"/>
          <w:b/>
          <w:bCs/>
          <w:color w:val="000000" w:themeColor="text1"/>
          <w:kern w:val="24"/>
          <w:sz w:val="32"/>
          <w:szCs w:val="32"/>
          <w:lang w:val="kk-KZ"/>
        </w:rPr>
      </w:pPr>
    </w:p>
    <w:p w14:paraId="487E1D03" w14:textId="77777777" w:rsidR="00066AFC" w:rsidRPr="00C74AA5" w:rsidRDefault="00066AFC" w:rsidP="006B1279">
      <w:pPr>
        <w:jc w:val="both"/>
        <w:textAlignment w:val="baseline"/>
        <w:rPr>
          <w:rFonts w:ascii="Arial" w:eastAsiaTheme="minorEastAsia" w:hAnsi="Arial" w:cs="Arial"/>
          <w:b/>
          <w:bCs/>
          <w:color w:val="000000" w:themeColor="text1"/>
          <w:kern w:val="24"/>
          <w:sz w:val="32"/>
          <w:szCs w:val="32"/>
          <w:lang w:val="kk-KZ"/>
        </w:rPr>
      </w:pPr>
    </w:p>
    <w:p w14:paraId="292BE285" w14:textId="77777777" w:rsidR="00066AFC" w:rsidRPr="00C74AA5" w:rsidRDefault="00066AFC" w:rsidP="006B1279">
      <w:pPr>
        <w:jc w:val="both"/>
        <w:textAlignment w:val="baseline"/>
        <w:rPr>
          <w:rFonts w:ascii="Arial" w:eastAsiaTheme="minorEastAsia" w:hAnsi="Arial" w:cs="Arial"/>
          <w:b/>
          <w:bCs/>
          <w:color w:val="000000" w:themeColor="text1"/>
          <w:kern w:val="24"/>
          <w:sz w:val="32"/>
          <w:szCs w:val="32"/>
          <w:lang w:val="kk-KZ"/>
        </w:rPr>
      </w:pPr>
    </w:p>
    <w:p w14:paraId="3A7DEE25" w14:textId="77777777" w:rsidR="00DF618A" w:rsidRPr="00C74AA5" w:rsidRDefault="00DF618A" w:rsidP="006B1279">
      <w:pPr>
        <w:jc w:val="both"/>
        <w:textAlignment w:val="baseline"/>
        <w:rPr>
          <w:rFonts w:ascii="Arial" w:eastAsiaTheme="minorEastAsia" w:hAnsi="Arial" w:cs="Arial"/>
          <w:b/>
          <w:bCs/>
          <w:color w:val="000000" w:themeColor="text1"/>
          <w:kern w:val="24"/>
          <w:sz w:val="32"/>
          <w:szCs w:val="32"/>
          <w:lang w:val="kk-KZ"/>
        </w:rPr>
      </w:pPr>
    </w:p>
    <w:p w14:paraId="0C25DA29" w14:textId="77A50426" w:rsidR="00DF618A" w:rsidRPr="00C74AA5" w:rsidRDefault="00DF618A" w:rsidP="006B1279">
      <w:pPr>
        <w:jc w:val="both"/>
        <w:textAlignment w:val="baseline"/>
        <w:rPr>
          <w:rFonts w:ascii="Arial" w:eastAsiaTheme="minorEastAsia" w:hAnsi="Arial" w:cs="Arial"/>
          <w:b/>
          <w:bCs/>
          <w:color w:val="000000" w:themeColor="text1"/>
          <w:kern w:val="24"/>
          <w:sz w:val="32"/>
          <w:szCs w:val="32"/>
          <w:lang w:val="kk-KZ"/>
        </w:rPr>
      </w:pPr>
    </w:p>
    <w:p w14:paraId="109D2E67" w14:textId="7909DDFC" w:rsidR="00EE6E48" w:rsidRPr="00C74AA5" w:rsidRDefault="00EE6E48" w:rsidP="006B1279">
      <w:pPr>
        <w:jc w:val="both"/>
        <w:textAlignment w:val="baseline"/>
        <w:rPr>
          <w:rFonts w:ascii="Arial" w:eastAsiaTheme="minorEastAsia" w:hAnsi="Arial" w:cs="Arial"/>
          <w:b/>
          <w:bCs/>
          <w:color w:val="000000" w:themeColor="text1"/>
          <w:kern w:val="24"/>
          <w:sz w:val="32"/>
          <w:szCs w:val="32"/>
          <w:lang w:val="kk-KZ"/>
        </w:rPr>
      </w:pPr>
    </w:p>
    <w:p w14:paraId="0A961213" w14:textId="3A400A64" w:rsidR="00EE6E48" w:rsidRPr="00C74AA5" w:rsidRDefault="00EE6E48" w:rsidP="006B1279">
      <w:pPr>
        <w:jc w:val="both"/>
        <w:textAlignment w:val="baseline"/>
        <w:rPr>
          <w:rFonts w:ascii="Arial" w:eastAsiaTheme="minorEastAsia" w:hAnsi="Arial" w:cs="Arial"/>
          <w:b/>
          <w:bCs/>
          <w:color w:val="000000" w:themeColor="text1"/>
          <w:kern w:val="24"/>
          <w:sz w:val="32"/>
          <w:szCs w:val="32"/>
          <w:lang w:val="kk-KZ"/>
        </w:rPr>
      </w:pPr>
    </w:p>
    <w:p w14:paraId="45DB6D9A" w14:textId="0E088D88" w:rsidR="00EE6E48" w:rsidRPr="00C74AA5" w:rsidRDefault="00EE6E48" w:rsidP="006B1279">
      <w:pPr>
        <w:jc w:val="both"/>
        <w:textAlignment w:val="baseline"/>
        <w:rPr>
          <w:rFonts w:ascii="Arial" w:eastAsiaTheme="minorEastAsia" w:hAnsi="Arial" w:cs="Arial"/>
          <w:b/>
          <w:bCs/>
          <w:color w:val="000000" w:themeColor="text1"/>
          <w:kern w:val="24"/>
          <w:sz w:val="32"/>
          <w:szCs w:val="32"/>
          <w:lang w:val="kk-KZ"/>
        </w:rPr>
      </w:pPr>
    </w:p>
    <w:p w14:paraId="792A530D" w14:textId="67C0FFD9" w:rsidR="00EE6E48" w:rsidRPr="00C74AA5" w:rsidRDefault="00EE6E48" w:rsidP="006B1279">
      <w:pPr>
        <w:jc w:val="both"/>
        <w:textAlignment w:val="baseline"/>
        <w:rPr>
          <w:rFonts w:ascii="Arial" w:eastAsiaTheme="minorEastAsia" w:hAnsi="Arial" w:cs="Arial"/>
          <w:b/>
          <w:bCs/>
          <w:color w:val="000000" w:themeColor="text1"/>
          <w:kern w:val="24"/>
          <w:sz w:val="32"/>
          <w:szCs w:val="32"/>
          <w:lang w:val="kk-KZ"/>
        </w:rPr>
      </w:pPr>
    </w:p>
    <w:p w14:paraId="722417D9" w14:textId="6DB3CEE0" w:rsidR="00EE6E48" w:rsidRPr="00C74AA5" w:rsidRDefault="00EE6E48" w:rsidP="006B1279">
      <w:pPr>
        <w:jc w:val="both"/>
        <w:textAlignment w:val="baseline"/>
        <w:rPr>
          <w:rFonts w:ascii="Arial" w:eastAsiaTheme="minorEastAsia" w:hAnsi="Arial" w:cs="Arial"/>
          <w:b/>
          <w:bCs/>
          <w:color w:val="000000" w:themeColor="text1"/>
          <w:kern w:val="24"/>
          <w:sz w:val="32"/>
          <w:szCs w:val="32"/>
          <w:lang w:val="kk-KZ"/>
        </w:rPr>
      </w:pPr>
    </w:p>
    <w:p w14:paraId="261448B5" w14:textId="73361FCB" w:rsidR="00EE6E48" w:rsidRPr="00C74AA5" w:rsidRDefault="00EE6E48" w:rsidP="006B1279">
      <w:pPr>
        <w:jc w:val="both"/>
        <w:textAlignment w:val="baseline"/>
        <w:rPr>
          <w:rFonts w:ascii="Arial" w:eastAsiaTheme="minorEastAsia" w:hAnsi="Arial" w:cs="Arial"/>
          <w:b/>
          <w:bCs/>
          <w:color w:val="000000" w:themeColor="text1"/>
          <w:kern w:val="24"/>
          <w:sz w:val="32"/>
          <w:szCs w:val="32"/>
          <w:lang w:val="kk-KZ"/>
        </w:rPr>
      </w:pPr>
    </w:p>
    <w:p w14:paraId="7E6E98FE" w14:textId="73F037FD" w:rsidR="00EE6E48" w:rsidRPr="00C74AA5" w:rsidRDefault="00EE6E48" w:rsidP="006B1279">
      <w:pPr>
        <w:jc w:val="both"/>
        <w:textAlignment w:val="baseline"/>
        <w:rPr>
          <w:rFonts w:ascii="Arial" w:eastAsiaTheme="minorEastAsia" w:hAnsi="Arial" w:cs="Arial"/>
          <w:b/>
          <w:bCs/>
          <w:color w:val="000000" w:themeColor="text1"/>
          <w:kern w:val="24"/>
          <w:sz w:val="32"/>
          <w:szCs w:val="32"/>
          <w:lang w:val="kk-KZ"/>
        </w:rPr>
      </w:pPr>
    </w:p>
    <w:p w14:paraId="61A0DE84" w14:textId="738566A9" w:rsidR="00EE6E48" w:rsidRPr="00C74AA5" w:rsidRDefault="00EE6E48" w:rsidP="006B1279">
      <w:pPr>
        <w:jc w:val="both"/>
        <w:textAlignment w:val="baseline"/>
        <w:rPr>
          <w:rFonts w:ascii="Arial" w:eastAsiaTheme="minorEastAsia" w:hAnsi="Arial" w:cs="Arial"/>
          <w:b/>
          <w:bCs/>
          <w:color w:val="000000" w:themeColor="text1"/>
          <w:kern w:val="24"/>
          <w:sz w:val="32"/>
          <w:szCs w:val="32"/>
          <w:lang w:val="kk-KZ"/>
        </w:rPr>
      </w:pPr>
    </w:p>
    <w:p w14:paraId="5FC05322" w14:textId="7042355C" w:rsidR="00EE6E48" w:rsidRPr="00C74AA5" w:rsidRDefault="00EE6E48" w:rsidP="006B1279">
      <w:pPr>
        <w:jc w:val="both"/>
        <w:textAlignment w:val="baseline"/>
        <w:rPr>
          <w:rFonts w:ascii="Arial" w:eastAsiaTheme="minorEastAsia" w:hAnsi="Arial" w:cs="Arial"/>
          <w:b/>
          <w:bCs/>
          <w:color w:val="000000" w:themeColor="text1"/>
          <w:kern w:val="24"/>
          <w:sz w:val="32"/>
          <w:szCs w:val="32"/>
          <w:lang w:val="kk-KZ"/>
        </w:rPr>
      </w:pPr>
    </w:p>
    <w:p w14:paraId="37060DD9" w14:textId="7CD738C6" w:rsidR="00EE6E48" w:rsidRPr="00C74AA5" w:rsidRDefault="00EE6E48" w:rsidP="006B1279">
      <w:pPr>
        <w:jc w:val="both"/>
        <w:textAlignment w:val="baseline"/>
        <w:rPr>
          <w:rFonts w:ascii="Arial" w:eastAsiaTheme="minorEastAsia" w:hAnsi="Arial" w:cs="Arial"/>
          <w:b/>
          <w:bCs/>
          <w:color w:val="000000" w:themeColor="text1"/>
          <w:kern w:val="24"/>
          <w:sz w:val="32"/>
          <w:szCs w:val="32"/>
          <w:lang w:val="kk-KZ"/>
        </w:rPr>
      </w:pPr>
    </w:p>
    <w:p w14:paraId="67A9F31F" w14:textId="7DE0DB60" w:rsidR="00EE6E48" w:rsidRPr="00C74AA5" w:rsidRDefault="00EE6E48" w:rsidP="006B1279">
      <w:pPr>
        <w:jc w:val="both"/>
        <w:textAlignment w:val="baseline"/>
        <w:rPr>
          <w:rFonts w:ascii="Arial" w:eastAsiaTheme="minorEastAsia" w:hAnsi="Arial" w:cs="Arial"/>
          <w:b/>
          <w:bCs/>
          <w:color w:val="000000" w:themeColor="text1"/>
          <w:kern w:val="24"/>
          <w:sz w:val="32"/>
          <w:szCs w:val="32"/>
          <w:lang w:val="kk-KZ"/>
        </w:rPr>
      </w:pPr>
    </w:p>
    <w:p w14:paraId="364D0064" w14:textId="4314C263" w:rsidR="00EE6E48" w:rsidRPr="00C74AA5" w:rsidRDefault="00EE6E48" w:rsidP="006B1279">
      <w:pPr>
        <w:jc w:val="both"/>
        <w:textAlignment w:val="baseline"/>
        <w:rPr>
          <w:rFonts w:ascii="Arial" w:eastAsiaTheme="minorEastAsia" w:hAnsi="Arial" w:cs="Arial"/>
          <w:b/>
          <w:bCs/>
          <w:color w:val="000000" w:themeColor="text1"/>
          <w:kern w:val="24"/>
          <w:sz w:val="32"/>
          <w:szCs w:val="32"/>
          <w:lang w:val="kk-KZ"/>
        </w:rPr>
      </w:pPr>
    </w:p>
    <w:p w14:paraId="0E722370" w14:textId="4BC64080" w:rsidR="00EE6E48" w:rsidRPr="00C74AA5" w:rsidRDefault="00EE6E48" w:rsidP="006B1279">
      <w:pPr>
        <w:jc w:val="both"/>
        <w:textAlignment w:val="baseline"/>
        <w:rPr>
          <w:rFonts w:ascii="Arial" w:eastAsiaTheme="minorEastAsia" w:hAnsi="Arial" w:cs="Arial"/>
          <w:b/>
          <w:bCs/>
          <w:color w:val="000000" w:themeColor="text1"/>
          <w:kern w:val="24"/>
          <w:sz w:val="32"/>
          <w:szCs w:val="32"/>
          <w:lang w:val="kk-KZ"/>
        </w:rPr>
      </w:pPr>
    </w:p>
    <w:p w14:paraId="34BBD5E7" w14:textId="77777777" w:rsidR="00065DBB" w:rsidRPr="00065DBB" w:rsidRDefault="00065DBB" w:rsidP="00065DBB">
      <w:pPr>
        <w:rPr>
          <w:bdr w:val="none" w:sz="0" w:space="0" w:color="auto" w:frame="1"/>
          <w:lang w:val="kk-KZ"/>
        </w:rPr>
      </w:pPr>
      <w:bookmarkStart w:id="13" w:name="RG_MARKER_96586"/>
      <w:bookmarkStart w:id="14" w:name="RG_MARKER_96582"/>
      <w:bookmarkEnd w:id="13"/>
      <w:bookmarkEnd w:id="14"/>
    </w:p>
    <w:p w14:paraId="2509DBE8" w14:textId="77777777" w:rsidR="00065DBB" w:rsidRPr="00065DBB" w:rsidRDefault="00065DBB" w:rsidP="00065DBB">
      <w:pPr>
        <w:rPr>
          <w:bdr w:val="none" w:sz="0" w:space="0" w:color="auto" w:frame="1"/>
          <w:lang w:val="kk-KZ"/>
        </w:rPr>
      </w:pPr>
    </w:p>
    <w:p w14:paraId="064616B8" w14:textId="77777777" w:rsidR="00065DBB" w:rsidRPr="00065DBB" w:rsidRDefault="00065DBB" w:rsidP="00065DBB">
      <w:pPr>
        <w:rPr>
          <w:bdr w:val="none" w:sz="0" w:space="0" w:color="auto" w:frame="1"/>
          <w:lang w:val="kk-KZ"/>
        </w:rPr>
      </w:pPr>
    </w:p>
    <w:p w14:paraId="49E2569A" w14:textId="77777777" w:rsidR="00065DBB" w:rsidRPr="00065DBB" w:rsidRDefault="00065DBB" w:rsidP="00065DBB">
      <w:pPr>
        <w:rPr>
          <w:bdr w:val="none" w:sz="0" w:space="0" w:color="auto" w:frame="1"/>
          <w:lang w:val="kk-KZ"/>
        </w:rPr>
      </w:pPr>
    </w:p>
    <w:tbl>
      <w:tblPr>
        <w:tblpPr w:leftFromText="180" w:rightFromText="180" w:bottomFromText="200" w:vertAnchor="text" w:tblpY="1"/>
        <w:tblOverlap w:val="never"/>
        <w:tblW w:w="5000" w:type="pct"/>
        <w:tblLook w:val="01E0" w:firstRow="1" w:lastRow="1" w:firstColumn="1" w:lastColumn="1" w:noHBand="0" w:noVBand="0"/>
      </w:tblPr>
      <w:tblGrid>
        <w:gridCol w:w="9355"/>
      </w:tblGrid>
      <w:tr w:rsidR="00065DBB" w14:paraId="1337A895" w14:textId="77777777" w:rsidTr="00065DBB">
        <w:trPr>
          <w:trHeight w:val="666"/>
        </w:trPr>
        <w:tc>
          <w:tcPr>
            <w:tcW w:w="5000" w:type="pct"/>
            <w:hideMark/>
          </w:tcPr>
          <w:p w14:paraId="0B212FE9" w14:textId="77777777" w:rsidR="00065DBB" w:rsidRDefault="00065DBB">
            <w:pPr>
              <w:pStyle w:val="StyleHeader16ptBoldLeftBottomNoborder"/>
              <w:spacing w:line="276" w:lineRule="auto"/>
              <w:rPr>
                <w:sz w:val="28"/>
                <w:szCs w:val="28"/>
                <w:bdr w:val="none" w:sz="0" w:space="0" w:color="auto" w:frame="1"/>
                <w:lang w:val="en-US"/>
              </w:rPr>
            </w:pPr>
            <w:r>
              <w:rPr>
                <w:bdr w:val="none" w:sz="0" w:space="0" w:color="auto" w:frame="1"/>
                <w:lang w:val="en-US"/>
              </w:rPr>
              <w:t>«Алюминий Казахстана» акционерлік қоғамы</w:t>
            </w:r>
          </w:p>
        </w:tc>
      </w:tr>
      <w:tr w:rsidR="00065DBB" w14:paraId="1285E75F" w14:textId="77777777" w:rsidTr="00065DBB">
        <w:trPr>
          <w:trHeight w:val="666"/>
        </w:trPr>
        <w:tc>
          <w:tcPr>
            <w:tcW w:w="5000" w:type="pct"/>
          </w:tcPr>
          <w:p w14:paraId="594B12AD" w14:textId="77777777" w:rsidR="00065DBB" w:rsidRPr="00065DBB" w:rsidRDefault="00065DBB">
            <w:pPr>
              <w:pStyle w:val="StyleHeader16ptBoldLeftBottomNoborder"/>
              <w:spacing w:line="276" w:lineRule="auto"/>
              <w:rPr>
                <w:rFonts w:eastAsia="Arial"/>
                <w:sz w:val="28"/>
                <w:szCs w:val="28"/>
                <w:bdr w:val="none" w:sz="0" w:space="0" w:color="auto" w:frame="1"/>
                <w:lang w:val="ru-RU"/>
              </w:rPr>
            </w:pPr>
            <w:bookmarkStart w:id="15" w:name="OLE_LINK2578"/>
            <w:r w:rsidRPr="00065DBB">
              <w:rPr>
                <w:rFonts w:eastAsia="Arial"/>
                <w:sz w:val="28"/>
                <w:szCs w:val="28"/>
                <w:bdr w:val="none" w:sz="0" w:space="0" w:color="auto" w:frame="1"/>
                <w:lang w:val="ru-RU"/>
              </w:rPr>
              <w:t xml:space="preserve">Қазақстан Республикасы Қаржы министрінің 2017 жылғы 28 маусымдағы № 404 бұйрығына сәйкес арнайы мақсаттағы аудиттелмеген қысқартылған қаржылық ақпарат </w:t>
            </w:r>
            <w:bookmarkEnd w:id="15"/>
          </w:p>
          <w:p w14:paraId="301859AE" w14:textId="77777777" w:rsidR="00065DBB" w:rsidRPr="00065DBB" w:rsidRDefault="00065DBB">
            <w:pPr>
              <w:pStyle w:val="StyleHeader16ptBoldLeftBottomNoborder"/>
              <w:spacing w:line="276" w:lineRule="auto"/>
              <w:rPr>
                <w:sz w:val="28"/>
                <w:szCs w:val="28"/>
                <w:bdr w:val="none" w:sz="0" w:space="0" w:color="auto" w:frame="1"/>
                <w:lang w:val="ru-RU"/>
              </w:rPr>
            </w:pPr>
          </w:p>
          <w:p w14:paraId="31353217" w14:textId="77777777" w:rsidR="00065DBB" w:rsidRPr="00065DBB" w:rsidRDefault="00065DBB">
            <w:pPr>
              <w:pStyle w:val="StyleHeader16ptBoldLeftBottomNoborder"/>
              <w:spacing w:line="276" w:lineRule="auto"/>
              <w:rPr>
                <w:sz w:val="28"/>
                <w:szCs w:val="28"/>
                <w:bdr w:val="none" w:sz="0" w:space="0" w:color="auto" w:frame="1"/>
                <w:lang w:val="ru-RU"/>
              </w:rPr>
            </w:pPr>
            <w:r w:rsidRPr="00065DBB">
              <w:rPr>
                <w:rFonts w:eastAsia="Arial"/>
                <w:sz w:val="28"/>
                <w:szCs w:val="28"/>
                <w:bdr w:val="none" w:sz="0" w:space="0" w:color="auto" w:frame="1"/>
                <w:lang w:val="ru-RU"/>
              </w:rPr>
              <w:t xml:space="preserve">2025 </w:t>
            </w:r>
            <w:r>
              <w:rPr>
                <w:rFonts w:eastAsia="Arial"/>
                <w:sz w:val="28"/>
                <w:szCs w:val="28"/>
                <w:bdr w:val="none" w:sz="0" w:space="0" w:color="auto" w:frame="1"/>
                <w:lang w:val="ru-RU"/>
              </w:rPr>
              <w:t>жылғы</w:t>
            </w:r>
            <w:r w:rsidRPr="00065DBB">
              <w:rPr>
                <w:rFonts w:eastAsia="Arial"/>
                <w:sz w:val="28"/>
                <w:szCs w:val="28"/>
                <w:bdr w:val="none" w:sz="0" w:space="0" w:color="auto" w:frame="1"/>
                <w:lang w:val="ru-RU"/>
              </w:rPr>
              <w:t xml:space="preserve"> 30 </w:t>
            </w:r>
            <w:r>
              <w:rPr>
                <w:rFonts w:eastAsia="Arial"/>
                <w:sz w:val="28"/>
                <w:szCs w:val="28"/>
                <w:bdr w:val="none" w:sz="0" w:space="0" w:color="auto" w:frame="1"/>
                <w:lang w:val="ru-RU"/>
              </w:rPr>
              <w:t>маусымда</w:t>
            </w:r>
            <w:r w:rsidRPr="00065DBB">
              <w:rPr>
                <w:rFonts w:eastAsia="Arial"/>
                <w:sz w:val="28"/>
                <w:szCs w:val="28"/>
                <w:bdr w:val="none" w:sz="0" w:space="0" w:color="auto" w:frame="1"/>
                <w:lang w:val="ru-RU"/>
              </w:rPr>
              <w:t xml:space="preserve"> </w:t>
            </w:r>
            <w:r>
              <w:rPr>
                <w:rFonts w:eastAsia="Arial"/>
                <w:sz w:val="28"/>
                <w:szCs w:val="28"/>
                <w:bdr w:val="none" w:sz="0" w:space="0" w:color="auto" w:frame="1"/>
                <w:lang w:val="ru-RU"/>
              </w:rPr>
              <w:t>аяқталған</w:t>
            </w:r>
            <w:r w:rsidRPr="00065DBB">
              <w:rPr>
                <w:rFonts w:eastAsia="Arial"/>
                <w:sz w:val="28"/>
                <w:szCs w:val="28"/>
                <w:bdr w:val="none" w:sz="0" w:space="0" w:color="auto" w:frame="1"/>
                <w:lang w:val="ru-RU"/>
              </w:rPr>
              <w:t xml:space="preserve"> </w:t>
            </w:r>
            <w:r>
              <w:rPr>
                <w:rFonts w:eastAsia="Arial"/>
                <w:sz w:val="28"/>
                <w:szCs w:val="28"/>
                <w:bdr w:val="none" w:sz="0" w:space="0" w:color="auto" w:frame="1"/>
                <w:lang w:val="ru-RU"/>
              </w:rPr>
              <w:t>кезеңдегі</w:t>
            </w:r>
            <w:r w:rsidRPr="00065DBB">
              <w:rPr>
                <w:rFonts w:eastAsia="Arial"/>
                <w:sz w:val="28"/>
                <w:szCs w:val="28"/>
                <w:bdr w:val="none" w:sz="0" w:space="0" w:color="auto" w:frame="1"/>
                <w:lang w:val="ru-RU"/>
              </w:rPr>
              <w:t xml:space="preserve"> </w:t>
            </w:r>
            <w:r>
              <w:rPr>
                <w:rFonts w:eastAsia="Arial"/>
                <w:sz w:val="28"/>
                <w:szCs w:val="28"/>
                <w:bdr w:val="none" w:sz="0" w:space="0" w:color="auto" w:frame="1"/>
                <w:lang w:val="ru-RU"/>
              </w:rPr>
              <w:t>жағдай</w:t>
            </w:r>
            <w:r w:rsidRPr="00065DBB">
              <w:rPr>
                <w:rFonts w:eastAsia="Arial"/>
                <w:sz w:val="28"/>
                <w:szCs w:val="28"/>
                <w:bdr w:val="none" w:sz="0" w:space="0" w:color="auto" w:frame="1"/>
                <w:lang w:val="ru-RU"/>
              </w:rPr>
              <w:t xml:space="preserve"> </w:t>
            </w:r>
            <w:r>
              <w:rPr>
                <w:rFonts w:eastAsia="Arial"/>
                <w:sz w:val="28"/>
                <w:szCs w:val="28"/>
                <w:bdr w:val="none" w:sz="0" w:space="0" w:color="auto" w:frame="1"/>
                <w:lang w:val="ru-RU"/>
              </w:rPr>
              <w:t>бойынша</w:t>
            </w:r>
          </w:p>
          <w:p w14:paraId="60CF79F0" w14:textId="77777777" w:rsidR="00065DBB" w:rsidRPr="00065DBB" w:rsidRDefault="00065DBB">
            <w:pPr>
              <w:pStyle w:val="StyleHeader16ptBoldLeftBottomNoborder"/>
              <w:spacing w:line="276" w:lineRule="auto"/>
              <w:rPr>
                <w:sz w:val="28"/>
                <w:szCs w:val="28"/>
                <w:bdr w:val="none" w:sz="0" w:space="0" w:color="auto" w:frame="1"/>
                <w:lang w:val="ru-RU"/>
              </w:rPr>
            </w:pPr>
          </w:p>
        </w:tc>
      </w:tr>
    </w:tbl>
    <w:p w14:paraId="3609F2AA" w14:textId="77777777" w:rsidR="00065DBB" w:rsidRDefault="00065DBB" w:rsidP="00065DBB">
      <w:pPr>
        <w:sectPr w:rsidR="00065DBB">
          <w:pgSz w:w="11906" w:h="16838"/>
          <w:pgMar w:top="1134" w:right="850" w:bottom="1134" w:left="1701" w:header="709" w:footer="709" w:gutter="0"/>
          <w:cols w:space="720"/>
        </w:sectPr>
      </w:pPr>
    </w:p>
    <w:tbl>
      <w:tblPr>
        <w:tblStyle w:val="CDMRange1"/>
        <w:tblW w:w="0" w:type="dxa"/>
        <w:tblLayout w:type="fixed"/>
        <w:tblLook w:val="0600" w:firstRow="0" w:lastRow="0" w:firstColumn="0" w:lastColumn="0" w:noHBand="1" w:noVBand="1"/>
      </w:tblPr>
      <w:tblGrid>
        <w:gridCol w:w="6660"/>
        <w:gridCol w:w="840"/>
        <w:gridCol w:w="1260"/>
        <w:gridCol w:w="1260"/>
      </w:tblGrid>
      <w:tr w:rsidR="00065DBB" w:rsidRPr="00065DBB" w14:paraId="7A25BAD9" w14:textId="77777777" w:rsidTr="00065DBB">
        <w:trPr>
          <w:cantSplit/>
          <w:trHeight w:hRule="exact" w:val="225"/>
          <w:hidden/>
        </w:trPr>
        <w:tc>
          <w:tcPr>
            <w:tcW w:w="6660" w:type="dxa"/>
            <w:noWrap/>
            <w:tcMar>
              <w:top w:w="0" w:type="dxa"/>
              <w:left w:w="0" w:type="dxa"/>
              <w:bottom w:w="0" w:type="dxa"/>
              <w:right w:w="0" w:type="dxa"/>
            </w:tcMar>
            <w:vAlign w:val="center"/>
          </w:tcPr>
          <w:p w14:paraId="36AF44B7" w14:textId="77777777" w:rsidR="00065DBB" w:rsidRPr="00065DBB" w:rsidRDefault="00065DBB">
            <w:pPr>
              <w:keepNext/>
              <w:pageBreakBefore/>
              <w:rPr>
                <w:rFonts w:ascii="Arial" w:eastAsia="Arial" w:hAnsi="Arial" w:cs="Arial"/>
                <w:vanish/>
                <w:color w:val="000000"/>
                <w:sz w:val="18"/>
                <w:szCs w:val="18"/>
                <w:lang w:val="ru-RU" w:eastAsia="en-US"/>
              </w:rPr>
            </w:pPr>
          </w:p>
        </w:tc>
        <w:tc>
          <w:tcPr>
            <w:tcW w:w="840" w:type="dxa"/>
            <w:noWrap/>
            <w:tcMar>
              <w:top w:w="0" w:type="dxa"/>
              <w:left w:w="0" w:type="dxa"/>
              <w:bottom w:w="0" w:type="dxa"/>
              <w:right w:w="0" w:type="dxa"/>
            </w:tcMar>
            <w:vAlign w:val="center"/>
          </w:tcPr>
          <w:p w14:paraId="7CEBFBF7" w14:textId="77777777" w:rsidR="00065DBB" w:rsidRPr="00065DBB" w:rsidRDefault="00065DBB">
            <w:pPr>
              <w:keepNext/>
              <w:rPr>
                <w:rFonts w:eastAsia="Arial"/>
                <w:color w:val="000000"/>
                <w:sz w:val="18"/>
                <w:szCs w:val="18"/>
                <w:lang w:val="ru-RU"/>
              </w:rPr>
            </w:pPr>
          </w:p>
        </w:tc>
        <w:tc>
          <w:tcPr>
            <w:tcW w:w="2520" w:type="dxa"/>
            <w:gridSpan w:val="2"/>
            <w:noWrap/>
            <w:tcMar>
              <w:top w:w="0" w:type="dxa"/>
              <w:left w:w="40" w:type="dxa"/>
              <w:bottom w:w="0" w:type="dxa"/>
              <w:right w:w="40" w:type="dxa"/>
            </w:tcMar>
            <w:vAlign w:val="center"/>
            <w:hideMark/>
          </w:tcPr>
          <w:p w14:paraId="042E2A9F" w14:textId="77777777" w:rsidR="00065DBB" w:rsidRPr="00065DBB" w:rsidRDefault="00065DBB">
            <w:pPr>
              <w:keepNext/>
              <w:jc w:val="right"/>
              <w:rPr>
                <w:rFonts w:eastAsia="Arial"/>
                <w:color w:val="000000"/>
                <w:sz w:val="18"/>
                <w:szCs w:val="18"/>
              </w:rPr>
            </w:pPr>
            <w:r w:rsidRPr="00065DBB">
              <w:rPr>
                <w:rFonts w:eastAsia="Arial"/>
                <w:color w:val="000000"/>
                <w:sz w:val="18"/>
                <w:szCs w:val="18"/>
              </w:rPr>
              <w:t>Қазақстан Республикасы</w:t>
            </w:r>
          </w:p>
        </w:tc>
      </w:tr>
      <w:tr w:rsidR="00065DBB" w:rsidRPr="00065DBB" w14:paraId="7E326A99" w14:textId="77777777" w:rsidTr="00065DBB">
        <w:trPr>
          <w:cantSplit/>
          <w:trHeight w:hRule="exact" w:val="225"/>
        </w:trPr>
        <w:tc>
          <w:tcPr>
            <w:tcW w:w="6660" w:type="dxa"/>
            <w:noWrap/>
            <w:tcMar>
              <w:top w:w="0" w:type="dxa"/>
              <w:left w:w="0" w:type="dxa"/>
              <w:bottom w:w="0" w:type="dxa"/>
              <w:right w:w="0" w:type="dxa"/>
            </w:tcMar>
            <w:vAlign w:val="center"/>
          </w:tcPr>
          <w:p w14:paraId="147E13AA" w14:textId="77777777" w:rsidR="00065DBB" w:rsidRPr="00065DBB" w:rsidRDefault="00065DBB">
            <w:pPr>
              <w:keepNext/>
              <w:rPr>
                <w:rFonts w:eastAsia="Arial"/>
                <w:color w:val="000000"/>
                <w:sz w:val="18"/>
                <w:szCs w:val="18"/>
              </w:rPr>
            </w:pPr>
          </w:p>
        </w:tc>
        <w:tc>
          <w:tcPr>
            <w:tcW w:w="3360" w:type="dxa"/>
            <w:gridSpan w:val="3"/>
            <w:noWrap/>
            <w:tcMar>
              <w:top w:w="0" w:type="dxa"/>
              <w:left w:w="40" w:type="dxa"/>
              <w:bottom w:w="0" w:type="dxa"/>
              <w:right w:w="40" w:type="dxa"/>
            </w:tcMar>
            <w:vAlign w:val="center"/>
            <w:hideMark/>
          </w:tcPr>
          <w:p w14:paraId="43C52BE9" w14:textId="77777777" w:rsidR="00065DBB" w:rsidRPr="00065DBB" w:rsidRDefault="00065DBB">
            <w:pPr>
              <w:keepNext/>
              <w:jc w:val="right"/>
              <w:rPr>
                <w:rFonts w:eastAsia="Arial"/>
                <w:color w:val="000000"/>
                <w:sz w:val="18"/>
                <w:szCs w:val="18"/>
              </w:rPr>
            </w:pPr>
            <w:r w:rsidRPr="00065DBB">
              <w:rPr>
                <w:rFonts w:eastAsia="Arial"/>
                <w:color w:val="000000"/>
                <w:sz w:val="18"/>
                <w:szCs w:val="18"/>
              </w:rPr>
              <w:t>Қаржы министрінің</w:t>
            </w:r>
          </w:p>
        </w:tc>
      </w:tr>
      <w:tr w:rsidR="00065DBB" w:rsidRPr="00065DBB" w14:paraId="1EF7A0C0" w14:textId="77777777" w:rsidTr="00065DBB">
        <w:trPr>
          <w:cantSplit/>
          <w:trHeight w:hRule="exact" w:val="225"/>
        </w:trPr>
        <w:tc>
          <w:tcPr>
            <w:tcW w:w="6660" w:type="dxa"/>
            <w:noWrap/>
            <w:tcMar>
              <w:top w:w="0" w:type="dxa"/>
              <w:left w:w="0" w:type="dxa"/>
              <w:bottom w:w="0" w:type="dxa"/>
              <w:right w:w="0" w:type="dxa"/>
            </w:tcMar>
            <w:vAlign w:val="center"/>
          </w:tcPr>
          <w:p w14:paraId="6F30716E" w14:textId="77777777" w:rsidR="00065DBB" w:rsidRPr="00065DBB" w:rsidRDefault="00065DBB">
            <w:pPr>
              <w:keepNext/>
              <w:rPr>
                <w:rFonts w:eastAsia="Arial"/>
                <w:color w:val="000000"/>
                <w:sz w:val="18"/>
                <w:szCs w:val="18"/>
              </w:rPr>
            </w:pPr>
          </w:p>
        </w:tc>
        <w:tc>
          <w:tcPr>
            <w:tcW w:w="840" w:type="dxa"/>
            <w:noWrap/>
            <w:tcMar>
              <w:top w:w="0" w:type="dxa"/>
              <w:left w:w="0" w:type="dxa"/>
              <w:bottom w:w="0" w:type="dxa"/>
              <w:right w:w="0" w:type="dxa"/>
            </w:tcMar>
            <w:vAlign w:val="center"/>
          </w:tcPr>
          <w:p w14:paraId="307C80EC" w14:textId="77777777" w:rsidR="00065DBB" w:rsidRPr="00065DBB" w:rsidRDefault="00065DBB">
            <w:pPr>
              <w:keepNext/>
              <w:rPr>
                <w:rFonts w:eastAsia="Arial"/>
                <w:color w:val="000000"/>
                <w:sz w:val="18"/>
                <w:szCs w:val="18"/>
              </w:rPr>
            </w:pPr>
          </w:p>
        </w:tc>
        <w:tc>
          <w:tcPr>
            <w:tcW w:w="2520" w:type="dxa"/>
            <w:gridSpan w:val="2"/>
            <w:noWrap/>
            <w:tcMar>
              <w:top w:w="0" w:type="dxa"/>
              <w:left w:w="40" w:type="dxa"/>
              <w:bottom w:w="0" w:type="dxa"/>
              <w:right w:w="40" w:type="dxa"/>
            </w:tcMar>
            <w:vAlign w:val="center"/>
            <w:hideMark/>
          </w:tcPr>
          <w:p w14:paraId="336AB03B" w14:textId="77777777" w:rsidR="00065DBB" w:rsidRPr="00065DBB" w:rsidRDefault="00065DBB">
            <w:pPr>
              <w:keepNext/>
              <w:jc w:val="right"/>
              <w:rPr>
                <w:rFonts w:eastAsia="Arial"/>
                <w:color w:val="000000"/>
                <w:sz w:val="18"/>
                <w:szCs w:val="18"/>
              </w:rPr>
            </w:pPr>
            <w:r w:rsidRPr="00065DBB">
              <w:rPr>
                <w:rFonts w:eastAsia="Arial"/>
                <w:color w:val="000000"/>
                <w:sz w:val="18"/>
                <w:szCs w:val="18"/>
              </w:rPr>
              <w:t xml:space="preserve">2017 жылғы 28 маусымдағы </w:t>
            </w:r>
          </w:p>
        </w:tc>
      </w:tr>
      <w:tr w:rsidR="00065DBB" w:rsidRPr="00065DBB" w14:paraId="049DE08D" w14:textId="77777777" w:rsidTr="00065DBB">
        <w:trPr>
          <w:cantSplit/>
          <w:trHeight w:hRule="exact" w:val="225"/>
        </w:trPr>
        <w:tc>
          <w:tcPr>
            <w:tcW w:w="6660" w:type="dxa"/>
            <w:noWrap/>
            <w:tcMar>
              <w:top w:w="0" w:type="dxa"/>
              <w:left w:w="0" w:type="dxa"/>
              <w:bottom w:w="0" w:type="dxa"/>
              <w:right w:w="0" w:type="dxa"/>
            </w:tcMar>
            <w:vAlign w:val="center"/>
          </w:tcPr>
          <w:p w14:paraId="1CDEAD02" w14:textId="77777777" w:rsidR="00065DBB" w:rsidRPr="00065DBB" w:rsidRDefault="00065DBB">
            <w:pPr>
              <w:keepNext/>
              <w:rPr>
                <w:rFonts w:eastAsia="Arial"/>
                <w:color w:val="000000"/>
                <w:sz w:val="18"/>
                <w:szCs w:val="18"/>
              </w:rPr>
            </w:pPr>
          </w:p>
        </w:tc>
        <w:tc>
          <w:tcPr>
            <w:tcW w:w="3360" w:type="dxa"/>
            <w:gridSpan w:val="3"/>
            <w:noWrap/>
            <w:tcMar>
              <w:top w:w="0" w:type="dxa"/>
              <w:left w:w="40" w:type="dxa"/>
              <w:bottom w:w="0" w:type="dxa"/>
              <w:right w:w="40" w:type="dxa"/>
            </w:tcMar>
            <w:vAlign w:val="center"/>
            <w:hideMark/>
          </w:tcPr>
          <w:p w14:paraId="259FF59A" w14:textId="77777777" w:rsidR="00065DBB" w:rsidRPr="00065DBB" w:rsidRDefault="00065DBB">
            <w:pPr>
              <w:keepNext/>
              <w:jc w:val="right"/>
              <w:rPr>
                <w:rFonts w:eastAsia="Arial"/>
                <w:color w:val="000000"/>
                <w:sz w:val="18"/>
                <w:szCs w:val="18"/>
              </w:rPr>
            </w:pPr>
            <w:r w:rsidRPr="00065DBB">
              <w:rPr>
                <w:rFonts w:eastAsia="Arial"/>
                <w:color w:val="000000"/>
                <w:sz w:val="18"/>
                <w:szCs w:val="18"/>
              </w:rPr>
              <w:t>№ 404 бұйрығына 2-қосымша</w:t>
            </w:r>
          </w:p>
        </w:tc>
      </w:tr>
      <w:tr w:rsidR="00065DBB" w:rsidRPr="00065DBB" w14:paraId="1A9747B0" w14:textId="77777777" w:rsidTr="00065DBB">
        <w:trPr>
          <w:cantSplit/>
          <w:trHeight w:hRule="exact" w:val="225"/>
        </w:trPr>
        <w:tc>
          <w:tcPr>
            <w:tcW w:w="6660" w:type="dxa"/>
            <w:noWrap/>
            <w:tcMar>
              <w:top w:w="0" w:type="dxa"/>
              <w:left w:w="0" w:type="dxa"/>
              <w:bottom w:w="0" w:type="dxa"/>
              <w:right w:w="0" w:type="dxa"/>
            </w:tcMar>
            <w:vAlign w:val="center"/>
          </w:tcPr>
          <w:p w14:paraId="37BC3F44" w14:textId="77777777" w:rsidR="00065DBB" w:rsidRPr="00065DBB" w:rsidRDefault="00065DBB">
            <w:pPr>
              <w:keepNext/>
              <w:rPr>
                <w:rFonts w:eastAsia="Arial"/>
                <w:color w:val="000000"/>
                <w:sz w:val="18"/>
                <w:szCs w:val="18"/>
              </w:rPr>
            </w:pPr>
          </w:p>
        </w:tc>
        <w:tc>
          <w:tcPr>
            <w:tcW w:w="840" w:type="dxa"/>
            <w:noWrap/>
            <w:tcMar>
              <w:top w:w="0" w:type="dxa"/>
              <w:left w:w="0" w:type="dxa"/>
              <w:bottom w:w="0" w:type="dxa"/>
              <w:right w:w="0" w:type="dxa"/>
            </w:tcMar>
            <w:vAlign w:val="center"/>
          </w:tcPr>
          <w:p w14:paraId="4BD3D677" w14:textId="77777777" w:rsidR="00065DBB" w:rsidRPr="00065DBB" w:rsidRDefault="00065DBB">
            <w:pPr>
              <w:keepNext/>
              <w:rPr>
                <w:rFonts w:eastAsia="Arial"/>
                <w:color w:val="000000"/>
                <w:sz w:val="18"/>
                <w:szCs w:val="18"/>
              </w:rPr>
            </w:pPr>
          </w:p>
        </w:tc>
        <w:tc>
          <w:tcPr>
            <w:tcW w:w="2520" w:type="dxa"/>
            <w:gridSpan w:val="2"/>
            <w:noWrap/>
            <w:tcMar>
              <w:top w:w="0" w:type="dxa"/>
              <w:left w:w="40" w:type="dxa"/>
              <w:bottom w:w="0" w:type="dxa"/>
              <w:right w:w="40" w:type="dxa"/>
            </w:tcMar>
            <w:vAlign w:val="center"/>
            <w:hideMark/>
          </w:tcPr>
          <w:p w14:paraId="18D76701" w14:textId="77777777" w:rsidR="00065DBB" w:rsidRPr="00065DBB" w:rsidRDefault="00065DBB">
            <w:pPr>
              <w:keepNext/>
              <w:jc w:val="right"/>
              <w:rPr>
                <w:rFonts w:eastAsia="Arial"/>
                <w:color w:val="000000"/>
                <w:sz w:val="18"/>
                <w:szCs w:val="18"/>
              </w:rPr>
            </w:pPr>
            <w:r w:rsidRPr="00065DBB">
              <w:rPr>
                <w:rFonts w:eastAsia="Arial"/>
                <w:color w:val="000000"/>
                <w:sz w:val="18"/>
                <w:szCs w:val="18"/>
              </w:rPr>
              <w:t>Нысан №1-Б (баланс)</w:t>
            </w:r>
          </w:p>
        </w:tc>
      </w:tr>
      <w:tr w:rsidR="00065DBB" w:rsidRPr="00065DBB" w14:paraId="52490C87" w14:textId="77777777" w:rsidTr="00065DBB">
        <w:trPr>
          <w:cantSplit/>
          <w:trHeight w:val="225"/>
        </w:trPr>
        <w:tc>
          <w:tcPr>
            <w:tcW w:w="10020" w:type="dxa"/>
            <w:gridSpan w:val="4"/>
            <w:shd w:val="clear" w:color="auto" w:fill="FFFFFF"/>
            <w:noWrap/>
            <w:tcMar>
              <w:top w:w="0" w:type="dxa"/>
              <w:left w:w="40" w:type="dxa"/>
              <w:bottom w:w="0" w:type="dxa"/>
              <w:right w:w="40" w:type="dxa"/>
            </w:tcMar>
            <w:vAlign w:val="center"/>
            <w:hideMark/>
          </w:tcPr>
          <w:p w14:paraId="38A5F8DD" w14:textId="77777777" w:rsidR="00065DBB" w:rsidRPr="00065DBB" w:rsidRDefault="00065DBB">
            <w:pPr>
              <w:keepNext/>
              <w:jc w:val="center"/>
              <w:rPr>
                <w:rFonts w:eastAsia="Arial"/>
                <w:b/>
                <w:color w:val="000000"/>
                <w:sz w:val="18"/>
                <w:szCs w:val="18"/>
                <w:lang w:val="ru-RU"/>
              </w:rPr>
            </w:pPr>
            <w:r w:rsidRPr="00065DBB">
              <w:rPr>
                <w:rFonts w:eastAsia="Arial"/>
                <w:b/>
                <w:color w:val="000000"/>
                <w:sz w:val="18"/>
                <w:szCs w:val="18"/>
                <w:lang w:val="ru-RU"/>
              </w:rPr>
              <w:t>Бухгалтерлік баланс 2025 жылғы есепті кезең</w:t>
            </w:r>
          </w:p>
        </w:tc>
      </w:tr>
      <w:tr w:rsidR="00065DBB" w:rsidRPr="00065DBB" w14:paraId="5CC5FB3F" w14:textId="77777777" w:rsidTr="00065DBB">
        <w:trPr>
          <w:cantSplit/>
          <w:trHeight w:val="225"/>
        </w:trPr>
        <w:tc>
          <w:tcPr>
            <w:tcW w:w="10020" w:type="dxa"/>
            <w:gridSpan w:val="4"/>
            <w:noWrap/>
            <w:tcMar>
              <w:top w:w="0" w:type="dxa"/>
              <w:left w:w="0" w:type="dxa"/>
              <w:bottom w:w="0" w:type="dxa"/>
              <w:right w:w="0" w:type="dxa"/>
            </w:tcMar>
            <w:vAlign w:val="center"/>
          </w:tcPr>
          <w:p w14:paraId="57727381" w14:textId="77777777" w:rsidR="00065DBB" w:rsidRPr="00065DBB" w:rsidRDefault="00065DBB">
            <w:pPr>
              <w:keepNext/>
              <w:jc w:val="center"/>
              <w:rPr>
                <w:rFonts w:eastAsia="Arial"/>
                <w:color w:val="000000"/>
                <w:sz w:val="18"/>
                <w:szCs w:val="18"/>
                <w:lang w:val="ru-RU"/>
              </w:rPr>
            </w:pPr>
          </w:p>
        </w:tc>
      </w:tr>
      <w:tr w:rsidR="00065DBB" w:rsidRPr="00065DBB" w14:paraId="094EF71D" w14:textId="77777777" w:rsidTr="00065DBB">
        <w:trPr>
          <w:cantSplit/>
          <w:trHeight w:val="225"/>
        </w:trPr>
        <w:tc>
          <w:tcPr>
            <w:tcW w:w="10020" w:type="dxa"/>
            <w:gridSpan w:val="4"/>
            <w:noWrap/>
            <w:tcMar>
              <w:top w:w="0" w:type="dxa"/>
              <w:left w:w="40" w:type="dxa"/>
              <w:bottom w:w="0" w:type="dxa"/>
              <w:right w:w="40" w:type="dxa"/>
            </w:tcMar>
            <w:vAlign w:val="bottom"/>
            <w:hideMark/>
          </w:tcPr>
          <w:p w14:paraId="3244827E"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 xml:space="preserve">   Ұсынылады: бағдарламалық қамтамасыз ету арқылы электрондық форматта қаржылық есептілік депозитарийіне</w:t>
            </w:r>
          </w:p>
        </w:tc>
      </w:tr>
      <w:tr w:rsidR="00065DBB" w:rsidRPr="00065DBB" w14:paraId="6D87DD7B" w14:textId="77777777" w:rsidTr="00065DBB">
        <w:trPr>
          <w:cantSplit/>
          <w:trHeight w:hRule="exact" w:val="225"/>
        </w:trPr>
        <w:tc>
          <w:tcPr>
            <w:tcW w:w="6660" w:type="dxa"/>
            <w:noWrap/>
            <w:tcMar>
              <w:top w:w="0" w:type="dxa"/>
              <w:left w:w="40" w:type="dxa"/>
              <w:bottom w:w="0" w:type="dxa"/>
              <w:right w:w="40" w:type="dxa"/>
            </w:tcMar>
            <w:vAlign w:val="bottom"/>
            <w:hideMark/>
          </w:tcPr>
          <w:p w14:paraId="356AD71F"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 xml:space="preserve">   Әкімшілік деректер нысанының индексі: № 1 - Б (баланс)</w:t>
            </w:r>
          </w:p>
        </w:tc>
        <w:tc>
          <w:tcPr>
            <w:tcW w:w="840" w:type="dxa"/>
            <w:noWrap/>
            <w:tcMar>
              <w:top w:w="0" w:type="dxa"/>
              <w:left w:w="0" w:type="dxa"/>
              <w:bottom w:w="0" w:type="dxa"/>
              <w:right w:w="0" w:type="dxa"/>
            </w:tcMar>
            <w:vAlign w:val="center"/>
          </w:tcPr>
          <w:p w14:paraId="5ECB93F4" w14:textId="77777777" w:rsidR="00065DBB" w:rsidRPr="00065DBB" w:rsidRDefault="00065DBB">
            <w:pPr>
              <w:keepNext/>
              <w:rPr>
                <w:rFonts w:eastAsia="Arial"/>
                <w:color w:val="000000"/>
                <w:sz w:val="18"/>
                <w:szCs w:val="18"/>
                <w:lang w:val="ru-RU"/>
              </w:rPr>
            </w:pPr>
          </w:p>
        </w:tc>
        <w:tc>
          <w:tcPr>
            <w:tcW w:w="1260" w:type="dxa"/>
            <w:noWrap/>
            <w:tcMar>
              <w:top w:w="0" w:type="dxa"/>
              <w:left w:w="0" w:type="dxa"/>
              <w:bottom w:w="0" w:type="dxa"/>
              <w:right w:w="0" w:type="dxa"/>
            </w:tcMar>
            <w:vAlign w:val="center"/>
          </w:tcPr>
          <w:p w14:paraId="42F7F3B9" w14:textId="77777777" w:rsidR="00065DBB" w:rsidRPr="00065DBB" w:rsidRDefault="00065DBB">
            <w:pPr>
              <w:keepNext/>
              <w:rPr>
                <w:rFonts w:eastAsia="Arial"/>
                <w:color w:val="000000"/>
                <w:sz w:val="18"/>
                <w:szCs w:val="18"/>
                <w:lang w:val="ru-RU"/>
              </w:rPr>
            </w:pPr>
          </w:p>
        </w:tc>
        <w:tc>
          <w:tcPr>
            <w:tcW w:w="1260" w:type="dxa"/>
            <w:noWrap/>
            <w:tcMar>
              <w:top w:w="0" w:type="dxa"/>
              <w:left w:w="0" w:type="dxa"/>
              <w:bottom w:w="0" w:type="dxa"/>
              <w:right w:w="0" w:type="dxa"/>
            </w:tcMar>
            <w:vAlign w:val="center"/>
          </w:tcPr>
          <w:p w14:paraId="3D4DD241" w14:textId="77777777" w:rsidR="00065DBB" w:rsidRPr="00065DBB" w:rsidRDefault="00065DBB">
            <w:pPr>
              <w:keepNext/>
              <w:rPr>
                <w:rFonts w:eastAsia="Arial"/>
                <w:color w:val="000000"/>
                <w:sz w:val="18"/>
                <w:szCs w:val="18"/>
                <w:lang w:val="ru-RU"/>
              </w:rPr>
            </w:pPr>
          </w:p>
        </w:tc>
      </w:tr>
      <w:tr w:rsidR="00065DBB" w:rsidRPr="00065DBB" w14:paraId="44B1538F" w14:textId="77777777" w:rsidTr="00065DBB">
        <w:trPr>
          <w:cantSplit/>
          <w:trHeight w:hRule="exact" w:val="225"/>
        </w:trPr>
        <w:tc>
          <w:tcPr>
            <w:tcW w:w="6660" w:type="dxa"/>
            <w:noWrap/>
            <w:tcMar>
              <w:top w:w="0" w:type="dxa"/>
              <w:left w:w="40" w:type="dxa"/>
              <w:bottom w:w="0" w:type="dxa"/>
              <w:right w:w="40" w:type="dxa"/>
            </w:tcMar>
            <w:vAlign w:val="bottom"/>
            <w:hideMark/>
          </w:tcPr>
          <w:p w14:paraId="104897AC" w14:textId="77777777" w:rsidR="00065DBB" w:rsidRPr="00065DBB" w:rsidRDefault="00065DBB">
            <w:pPr>
              <w:keepNext/>
              <w:rPr>
                <w:rFonts w:eastAsia="Arial"/>
                <w:color w:val="000000"/>
                <w:sz w:val="18"/>
                <w:szCs w:val="18"/>
              </w:rPr>
            </w:pPr>
            <w:r w:rsidRPr="00065DBB">
              <w:rPr>
                <w:rFonts w:eastAsia="Arial"/>
                <w:color w:val="000000"/>
                <w:sz w:val="18"/>
                <w:szCs w:val="18"/>
                <w:lang w:val="ru-RU"/>
              </w:rPr>
              <w:t xml:space="preserve">   </w:t>
            </w:r>
            <w:r w:rsidRPr="00065DBB">
              <w:rPr>
                <w:rFonts w:eastAsia="Arial"/>
                <w:color w:val="000000"/>
                <w:sz w:val="18"/>
                <w:szCs w:val="18"/>
              </w:rPr>
              <w:t>Кезеңділік: жылдық</w:t>
            </w:r>
          </w:p>
        </w:tc>
        <w:tc>
          <w:tcPr>
            <w:tcW w:w="840" w:type="dxa"/>
            <w:noWrap/>
            <w:tcMar>
              <w:top w:w="0" w:type="dxa"/>
              <w:left w:w="0" w:type="dxa"/>
              <w:bottom w:w="0" w:type="dxa"/>
              <w:right w:w="0" w:type="dxa"/>
            </w:tcMar>
            <w:vAlign w:val="center"/>
          </w:tcPr>
          <w:p w14:paraId="4BEF48D2" w14:textId="77777777" w:rsidR="00065DBB" w:rsidRPr="00065DBB" w:rsidRDefault="00065DBB">
            <w:pPr>
              <w:keepNext/>
              <w:rPr>
                <w:rFonts w:eastAsia="Arial"/>
                <w:color w:val="000000"/>
                <w:sz w:val="18"/>
                <w:szCs w:val="18"/>
              </w:rPr>
            </w:pPr>
          </w:p>
        </w:tc>
        <w:tc>
          <w:tcPr>
            <w:tcW w:w="1260" w:type="dxa"/>
            <w:noWrap/>
            <w:tcMar>
              <w:top w:w="0" w:type="dxa"/>
              <w:left w:w="0" w:type="dxa"/>
              <w:bottom w:w="0" w:type="dxa"/>
              <w:right w:w="0" w:type="dxa"/>
            </w:tcMar>
            <w:vAlign w:val="center"/>
          </w:tcPr>
          <w:p w14:paraId="35C987FE" w14:textId="77777777" w:rsidR="00065DBB" w:rsidRPr="00065DBB" w:rsidRDefault="00065DBB">
            <w:pPr>
              <w:keepNext/>
              <w:rPr>
                <w:rFonts w:eastAsia="Arial"/>
                <w:color w:val="000000"/>
                <w:sz w:val="18"/>
                <w:szCs w:val="18"/>
              </w:rPr>
            </w:pPr>
          </w:p>
        </w:tc>
        <w:tc>
          <w:tcPr>
            <w:tcW w:w="1260" w:type="dxa"/>
            <w:noWrap/>
            <w:tcMar>
              <w:top w:w="0" w:type="dxa"/>
              <w:left w:w="0" w:type="dxa"/>
              <w:bottom w:w="0" w:type="dxa"/>
              <w:right w:w="0" w:type="dxa"/>
            </w:tcMar>
            <w:vAlign w:val="center"/>
          </w:tcPr>
          <w:p w14:paraId="0F72DDBD" w14:textId="77777777" w:rsidR="00065DBB" w:rsidRPr="00065DBB" w:rsidRDefault="00065DBB">
            <w:pPr>
              <w:keepNext/>
              <w:rPr>
                <w:rFonts w:eastAsia="Arial"/>
                <w:color w:val="000000"/>
                <w:sz w:val="18"/>
                <w:szCs w:val="18"/>
              </w:rPr>
            </w:pPr>
          </w:p>
        </w:tc>
      </w:tr>
      <w:tr w:rsidR="00065DBB" w:rsidRPr="00065DBB" w14:paraId="50CFEDE7" w14:textId="77777777" w:rsidTr="00065DBB">
        <w:trPr>
          <w:cantSplit/>
          <w:trHeight w:val="225"/>
        </w:trPr>
        <w:tc>
          <w:tcPr>
            <w:tcW w:w="10020" w:type="dxa"/>
            <w:gridSpan w:val="4"/>
            <w:noWrap/>
            <w:tcMar>
              <w:top w:w="0" w:type="dxa"/>
              <w:left w:w="40" w:type="dxa"/>
              <w:bottom w:w="0" w:type="dxa"/>
              <w:right w:w="40" w:type="dxa"/>
            </w:tcMar>
            <w:vAlign w:val="bottom"/>
            <w:hideMark/>
          </w:tcPr>
          <w:p w14:paraId="61DF5BC1"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 xml:space="preserve">   Ақпаратты ұсынатын тұлғалар тобы: қаржы жылының нәтижелері бойынша жария мүддел</w:t>
            </w:r>
            <w:r w:rsidRPr="00065DBB">
              <w:rPr>
                <w:rFonts w:eastAsia="Arial"/>
                <w:color w:val="000000"/>
                <w:sz w:val="18"/>
                <w:szCs w:val="18"/>
              </w:rPr>
              <w:t>i</w:t>
            </w:r>
            <w:r w:rsidRPr="00065DBB">
              <w:rPr>
                <w:rFonts w:eastAsia="Arial"/>
                <w:color w:val="000000"/>
                <w:sz w:val="18"/>
                <w:szCs w:val="18"/>
                <w:lang w:val="ru-RU"/>
              </w:rPr>
              <w:t xml:space="preserve"> ұйымдар</w:t>
            </w:r>
          </w:p>
        </w:tc>
      </w:tr>
      <w:tr w:rsidR="00065DBB" w:rsidRPr="00065DBB" w14:paraId="50DEA20B" w14:textId="77777777" w:rsidTr="00065DBB">
        <w:trPr>
          <w:cantSplit/>
          <w:trHeight w:val="225"/>
        </w:trPr>
        <w:tc>
          <w:tcPr>
            <w:tcW w:w="10020" w:type="dxa"/>
            <w:gridSpan w:val="4"/>
            <w:noWrap/>
            <w:tcMar>
              <w:top w:w="0" w:type="dxa"/>
              <w:left w:w="40" w:type="dxa"/>
              <w:bottom w:w="0" w:type="dxa"/>
              <w:right w:w="40" w:type="dxa"/>
            </w:tcMar>
            <w:vAlign w:val="bottom"/>
            <w:hideMark/>
          </w:tcPr>
          <w:p w14:paraId="53E69B3F"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 xml:space="preserve">   Әкімшілік деректер нысанын ұсыну мерзімі: жыл сайын есептіден кейінгі жылдың 31 тамызынан кешіктірмей</w:t>
            </w:r>
          </w:p>
        </w:tc>
      </w:tr>
      <w:tr w:rsidR="00065DBB" w:rsidRPr="00065DBB" w14:paraId="50677BC7" w14:textId="77777777" w:rsidTr="00065DBB">
        <w:trPr>
          <w:cantSplit/>
          <w:trHeight w:val="225"/>
        </w:trPr>
        <w:tc>
          <w:tcPr>
            <w:tcW w:w="10020" w:type="dxa"/>
            <w:gridSpan w:val="4"/>
            <w:noWrap/>
            <w:tcMar>
              <w:top w:w="0" w:type="dxa"/>
              <w:left w:w="40" w:type="dxa"/>
              <w:bottom w:w="0" w:type="dxa"/>
              <w:right w:w="40" w:type="dxa"/>
            </w:tcMar>
            <w:vAlign w:val="bottom"/>
            <w:hideMark/>
          </w:tcPr>
          <w:p w14:paraId="07FB57E4"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 xml:space="preserve">   Ұйымның атауы: "АЛЮМИНИЙ КАЗАХСТАНА" АКЦИОНЕРЛ</w:t>
            </w:r>
            <w:r w:rsidRPr="00065DBB">
              <w:rPr>
                <w:rFonts w:eastAsia="Arial"/>
                <w:color w:val="000000"/>
                <w:sz w:val="18"/>
                <w:szCs w:val="18"/>
              </w:rPr>
              <w:t>I</w:t>
            </w:r>
            <w:r w:rsidRPr="00065DBB">
              <w:rPr>
                <w:rFonts w:eastAsia="Arial"/>
                <w:color w:val="000000"/>
                <w:sz w:val="18"/>
                <w:szCs w:val="18"/>
                <w:lang w:val="ru-RU"/>
              </w:rPr>
              <w:t>К ҚОҒАМЫ</w:t>
            </w:r>
          </w:p>
        </w:tc>
      </w:tr>
      <w:tr w:rsidR="00065DBB" w:rsidRPr="00065DBB" w14:paraId="19E70783" w14:textId="77777777" w:rsidTr="00065DBB">
        <w:trPr>
          <w:cantSplit/>
          <w:trHeight w:val="225"/>
        </w:trPr>
        <w:tc>
          <w:tcPr>
            <w:tcW w:w="10020" w:type="dxa"/>
            <w:gridSpan w:val="4"/>
            <w:tcMar>
              <w:top w:w="0" w:type="dxa"/>
              <w:left w:w="40" w:type="dxa"/>
              <w:bottom w:w="0" w:type="dxa"/>
              <w:right w:w="40" w:type="dxa"/>
            </w:tcMar>
            <w:vAlign w:val="bottom"/>
            <w:hideMark/>
          </w:tcPr>
          <w:p w14:paraId="2D0452BE" w14:textId="77777777" w:rsidR="00065DBB" w:rsidRPr="00065DBB" w:rsidRDefault="00065DBB">
            <w:pPr>
              <w:keepNext/>
              <w:jc w:val="center"/>
              <w:rPr>
                <w:rFonts w:eastAsia="Arial"/>
                <w:color w:val="000000"/>
                <w:sz w:val="18"/>
                <w:szCs w:val="18"/>
                <w:lang w:val="en-GB"/>
              </w:rPr>
            </w:pPr>
            <w:r w:rsidRPr="00065DBB">
              <w:rPr>
                <w:rFonts w:eastAsia="Arial"/>
                <w:color w:val="000000"/>
                <w:sz w:val="18"/>
                <w:szCs w:val="18"/>
              </w:rPr>
              <w:t>2025 жылғы 30 маусымдағы жағдай бойынша</w:t>
            </w:r>
          </w:p>
        </w:tc>
      </w:tr>
      <w:tr w:rsidR="00065DBB" w:rsidRPr="00065DBB" w14:paraId="606F2A20" w14:textId="77777777" w:rsidTr="00065DBB">
        <w:trPr>
          <w:cantSplit/>
          <w:trHeight w:val="225"/>
        </w:trPr>
        <w:tc>
          <w:tcPr>
            <w:tcW w:w="7500" w:type="dxa"/>
            <w:gridSpan w:val="2"/>
            <w:tcBorders>
              <w:top w:val="nil"/>
              <w:left w:val="nil"/>
              <w:bottom w:val="single" w:sz="4" w:space="0" w:color="000000"/>
              <w:right w:val="nil"/>
            </w:tcBorders>
            <w:tcMar>
              <w:top w:w="0" w:type="dxa"/>
              <w:left w:w="40" w:type="dxa"/>
              <w:bottom w:w="0" w:type="dxa"/>
              <w:right w:w="40" w:type="dxa"/>
            </w:tcMar>
            <w:vAlign w:val="center"/>
            <w:hideMark/>
          </w:tcPr>
          <w:p w14:paraId="4F17E0D0" w14:textId="77777777" w:rsidR="00065DBB" w:rsidRPr="00065DBB" w:rsidRDefault="00065DBB">
            <w:pPr>
              <w:keepNext/>
              <w:rPr>
                <w:rFonts w:eastAsia="Arial"/>
                <w:color w:val="000000"/>
                <w:sz w:val="18"/>
                <w:szCs w:val="18"/>
              </w:rPr>
            </w:pPr>
            <w:r w:rsidRPr="00065DBB">
              <w:rPr>
                <w:rFonts w:eastAsia="Arial"/>
                <w:color w:val="000000"/>
                <w:sz w:val="18"/>
                <w:szCs w:val="18"/>
              </w:rPr>
              <w:t>Аудиттелмеген</w:t>
            </w:r>
          </w:p>
        </w:tc>
        <w:tc>
          <w:tcPr>
            <w:tcW w:w="2520" w:type="dxa"/>
            <w:gridSpan w:val="2"/>
            <w:tcBorders>
              <w:top w:val="nil"/>
              <w:left w:val="nil"/>
              <w:bottom w:val="single" w:sz="4" w:space="0" w:color="000000"/>
              <w:right w:val="nil"/>
            </w:tcBorders>
            <w:tcMar>
              <w:top w:w="0" w:type="dxa"/>
              <w:left w:w="40" w:type="dxa"/>
              <w:bottom w:w="0" w:type="dxa"/>
              <w:right w:w="40" w:type="dxa"/>
            </w:tcMar>
            <w:vAlign w:val="center"/>
            <w:hideMark/>
          </w:tcPr>
          <w:p w14:paraId="62187C8D" w14:textId="77777777" w:rsidR="00065DBB" w:rsidRPr="00065DBB" w:rsidRDefault="00065DBB">
            <w:pPr>
              <w:keepNext/>
              <w:jc w:val="right"/>
              <w:rPr>
                <w:rFonts w:eastAsia="Arial"/>
                <w:color w:val="000000"/>
                <w:sz w:val="18"/>
                <w:szCs w:val="18"/>
              </w:rPr>
            </w:pPr>
            <w:r w:rsidRPr="00065DBB">
              <w:rPr>
                <w:rFonts w:eastAsia="Arial"/>
                <w:color w:val="000000"/>
                <w:sz w:val="18"/>
                <w:szCs w:val="18"/>
              </w:rPr>
              <w:t>мың теңгеде</w:t>
            </w:r>
          </w:p>
        </w:tc>
      </w:tr>
      <w:tr w:rsidR="00065DBB" w:rsidRPr="00065DBB" w14:paraId="65278F08" w14:textId="77777777" w:rsidTr="00065DBB">
        <w:trPr>
          <w:cantSplit/>
          <w:trHeight w:hRule="exact" w:val="90"/>
        </w:trPr>
        <w:tc>
          <w:tcPr>
            <w:tcW w:w="6660" w:type="dxa"/>
            <w:tcBorders>
              <w:top w:val="single" w:sz="4" w:space="0" w:color="000000"/>
              <w:left w:val="single" w:sz="4" w:space="0" w:color="000000"/>
              <w:bottom w:val="nil"/>
              <w:right w:val="single" w:sz="4" w:space="0" w:color="000000"/>
            </w:tcBorders>
            <w:noWrap/>
            <w:tcMar>
              <w:top w:w="0" w:type="dxa"/>
              <w:left w:w="0" w:type="dxa"/>
              <w:bottom w:w="0" w:type="dxa"/>
              <w:right w:w="0" w:type="dxa"/>
            </w:tcMar>
            <w:vAlign w:val="center"/>
          </w:tcPr>
          <w:p w14:paraId="23B005F6" w14:textId="77777777" w:rsidR="00065DBB" w:rsidRPr="00065DBB" w:rsidRDefault="00065DBB">
            <w:pPr>
              <w:keepNext/>
              <w:rPr>
                <w:rFonts w:eastAsia="Arial"/>
                <w:b/>
                <w:color w:val="000000"/>
                <w:sz w:val="18"/>
                <w:szCs w:val="18"/>
              </w:rPr>
            </w:pPr>
          </w:p>
        </w:tc>
        <w:tc>
          <w:tcPr>
            <w:tcW w:w="840" w:type="dxa"/>
            <w:tcBorders>
              <w:top w:val="single" w:sz="4" w:space="0" w:color="000000"/>
              <w:left w:val="single" w:sz="4" w:space="0" w:color="000000"/>
              <w:bottom w:val="nil"/>
              <w:right w:val="single" w:sz="4" w:space="0" w:color="000000"/>
            </w:tcBorders>
            <w:noWrap/>
            <w:tcMar>
              <w:top w:w="0" w:type="dxa"/>
              <w:left w:w="0" w:type="dxa"/>
              <w:bottom w:w="0" w:type="dxa"/>
              <w:right w:w="0" w:type="dxa"/>
            </w:tcMar>
            <w:vAlign w:val="center"/>
          </w:tcPr>
          <w:p w14:paraId="32E17D45" w14:textId="77777777" w:rsidR="00065DBB" w:rsidRPr="00065DBB" w:rsidRDefault="00065DBB">
            <w:pPr>
              <w:keepNext/>
              <w:jc w:val="center"/>
              <w:rPr>
                <w:rFonts w:eastAsia="Arial"/>
                <w:color w:val="000000"/>
                <w:sz w:val="18"/>
                <w:szCs w:val="18"/>
              </w:rPr>
            </w:pPr>
          </w:p>
        </w:tc>
        <w:tc>
          <w:tcPr>
            <w:tcW w:w="1260" w:type="dxa"/>
            <w:tcBorders>
              <w:top w:val="single" w:sz="4" w:space="0" w:color="000000"/>
              <w:left w:val="single" w:sz="4" w:space="0" w:color="000000"/>
              <w:bottom w:val="nil"/>
              <w:right w:val="single" w:sz="4" w:space="0" w:color="000000"/>
            </w:tcBorders>
            <w:noWrap/>
            <w:tcMar>
              <w:top w:w="0" w:type="dxa"/>
              <w:left w:w="0" w:type="dxa"/>
              <w:bottom w:w="0" w:type="dxa"/>
              <w:right w:w="0" w:type="dxa"/>
            </w:tcMar>
            <w:vAlign w:val="center"/>
          </w:tcPr>
          <w:p w14:paraId="0F8F7DD0" w14:textId="77777777" w:rsidR="00065DBB" w:rsidRPr="00065DBB" w:rsidRDefault="00065DBB">
            <w:pPr>
              <w:keepNext/>
              <w:jc w:val="right"/>
              <w:rPr>
                <w:rFonts w:eastAsia="Arial"/>
                <w:b/>
                <w:color w:val="000000"/>
                <w:sz w:val="18"/>
                <w:szCs w:val="18"/>
              </w:rPr>
            </w:pPr>
          </w:p>
        </w:tc>
        <w:tc>
          <w:tcPr>
            <w:tcW w:w="1260" w:type="dxa"/>
            <w:tcBorders>
              <w:top w:val="single" w:sz="4" w:space="0" w:color="000000"/>
              <w:left w:val="single" w:sz="4" w:space="0" w:color="000000"/>
              <w:bottom w:val="nil"/>
              <w:right w:val="single" w:sz="4" w:space="0" w:color="000000"/>
            </w:tcBorders>
            <w:noWrap/>
            <w:tcMar>
              <w:top w:w="0" w:type="dxa"/>
              <w:left w:w="0" w:type="dxa"/>
              <w:bottom w:w="0" w:type="dxa"/>
              <w:right w:w="0" w:type="dxa"/>
            </w:tcMar>
            <w:vAlign w:val="center"/>
          </w:tcPr>
          <w:p w14:paraId="0EDA3B74" w14:textId="77777777" w:rsidR="00065DBB" w:rsidRPr="00065DBB" w:rsidRDefault="00065DBB">
            <w:pPr>
              <w:keepNext/>
              <w:jc w:val="right"/>
              <w:rPr>
                <w:rFonts w:eastAsia="Arial"/>
                <w:b/>
                <w:color w:val="000000"/>
                <w:sz w:val="18"/>
                <w:szCs w:val="18"/>
              </w:rPr>
            </w:pPr>
          </w:p>
        </w:tc>
      </w:tr>
      <w:tr w:rsidR="00065DBB" w:rsidRPr="00065DBB" w14:paraId="19401747" w14:textId="77777777" w:rsidTr="00065DBB">
        <w:trPr>
          <w:cantSplit/>
          <w:trHeight w:val="150"/>
        </w:trPr>
        <w:tc>
          <w:tcPr>
            <w:tcW w:w="6660" w:type="dxa"/>
            <w:tcBorders>
              <w:top w:val="nil"/>
              <w:left w:val="single" w:sz="4" w:space="0" w:color="000000"/>
              <w:bottom w:val="nil"/>
              <w:right w:val="single" w:sz="4" w:space="0" w:color="000000"/>
            </w:tcBorders>
            <w:tcMar>
              <w:top w:w="0" w:type="dxa"/>
              <w:left w:w="40" w:type="dxa"/>
              <w:bottom w:w="0" w:type="dxa"/>
              <w:right w:w="40" w:type="dxa"/>
            </w:tcMar>
            <w:vAlign w:val="center"/>
            <w:hideMark/>
          </w:tcPr>
          <w:p w14:paraId="39A70118" w14:textId="77777777" w:rsidR="00065DBB" w:rsidRPr="00065DBB" w:rsidRDefault="00065DBB">
            <w:pPr>
              <w:keepNext/>
              <w:rPr>
                <w:rFonts w:eastAsia="Arial"/>
                <w:b/>
                <w:color w:val="000000"/>
                <w:sz w:val="18"/>
                <w:szCs w:val="18"/>
              </w:rPr>
            </w:pPr>
            <w:r w:rsidRPr="00065DBB">
              <w:rPr>
                <w:rFonts w:eastAsia="Arial"/>
                <w:b/>
                <w:color w:val="000000"/>
                <w:sz w:val="18"/>
                <w:szCs w:val="18"/>
              </w:rPr>
              <w:t>Активтер</w:t>
            </w:r>
          </w:p>
        </w:tc>
        <w:tc>
          <w:tcPr>
            <w:tcW w:w="840" w:type="dxa"/>
            <w:tcBorders>
              <w:top w:val="nil"/>
              <w:left w:val="single" w:sz="4" w:space="0" w:color="000000"/>
              <w:bottom w:val="nil"/>
              <w:right w:val="single" w:sz="4" w:space="0" w:color="000000"/>
            </w:tcBorders>
            <w:tcMar>
              <w:top w:w="0" w:type="dxa"/>
              <w:left w:w="40" w:type="dxa"/>
              <w:bottom w:w="0" w:type="dxa"/>
              <w:right w:w="40" w:type="dxa"/>
            </w:tcMar>
            <w:vAlign w:val="center"/>
            <w:hideMark/>
          </w:tcPr>
          <w:p w14:paraId="56E1D1BB" w14:textId="77777777" w:rsidR="00065DBB" w:rsidRPr="00065DBB" w:rsidRDefault="00065DBB">
            <w:pPr>
              <w:keepNext/>
              <w:jc w:val="center"/>
              <w:rPr>
                <w:rFonts w:eastAsia="Arial"/>
                <w:b/>
                <w:color w:val="000000"/>
                <w:sz w:val="18"/>
                <w:szCs w:val="18"/>
              </w:rPr>
            </w:pPr>
            <w:r w:rsidRPr="00065DBB">
              <w:rPr>
                <w:rFonts w:eastAsia="Arial"/>
                <w:b/>
                <w:color w:val="000000"/>
                <w:sz w:val="18"/>
                <w:szCs w:val="18"/>
              </w:rPr>
              <w:t>Жол коды</w:t>
            </w:r>
          </w:p>
        </w:tc>
        <w:tc>
          <w:tcPr>
            <w:tcW w:w="1260" w:type="dxa"/>
            <w:tcBorders>
              <w:top w:val="nil"/>
              <w:left w:val="single" w:sz="4" w:space="0" w:color="000000"/>
              <w:bottom w:val="nil"/>
              <w:right w:val="single" w:sz="4" w:space="0" w:color="000000"/>
            </w:tcBorders>
            <w:tcMar>
              <w:top w:w="0" w:type="dxa"/>
              <w:left w:w="40" w:type="dxa"/>
              <w:bottom w:w="0" w:type="dxa"/>
              <w:right w:w="40" w:type="dxa"/>
            </w:tcMar>
            <w:vAlign w:val="center"/>
            <w:hideMark/>
          </w:tcPr>
          <w:p w14:paraId="3037CEDF" w14:textId="77777777" w:rsidR="00065DBB" w:rsidRPr="00065DBB" w:rsidRDefault="00065DBB">
            <w:pPr>
              <w:keepNext/>
              <w:jc w:val="center"/>
              <w:rPr>
                <w:rFonts w:eastAsia="Arial"/>
                <w:b/>
                <w:color w:val="000000"/>
                <w:sz w:val="18"/>
                <w:szCs w:val="18"/>
              </w:rPr>
            </w:pPr>
            <w:r w:rsidRPr="00065DBB">
              <w:rPr>
                <w:rFonts w:eastAsia="Arial"/>
                <w:b/>
                <w:color w:val="000000"/>
                <w:sz w:val="18"/>
                <w:szCs w:val="18"/>
              </w:rPr>
              <w:t>Есепті кезеңнің аяғында</w:t>
            </w:r>
          </w:p>
        </w:tc>
        <w:tc>
          <w:tcPr>
            <w:tcW w:w="1260" w:type="dxa"/>
            <w:tcBorders>
              <w:top w:val="nil"/>
              <w:left w:val="single" w:sz="4" w:space="0" w:color="000000"/>
              <w:bottom w:val="nil"/>
              <w:right w:val="single" w:sz="4" w:space="0" w:color="000000"/>
            </w:tcBorders>
            <w:tcMar>
              <w:top w:w="0" w:type="dxa"/>
              <w:left w:w="40" w:type="dxa"/>
              <w:bottom w:w="0" w:type="dxa"/>
              <w:right w:w="40" w:type="dxa"/>
            </w:tcMar>
            <w:vAlign w:val="center"/>
            <w:hideMark/>
          </w:tcPr>
          <w:p w14:paraId="680815FA" w14:textId="77777777" w:rsidR="00065DBB" w:rsidRPr="00065DBB" w:rsidRDefault="00065DBB">
            <w:pPr>
              <w:keepNext/>
              <w:jc w:val="center"/>
              <w:rPr>
                <w:rFonts w:eastAsia="Arial"/>
                <w:b/>
                <w:color w:val="000000"/>
                <w:sz w:val="18"/>
                <w:szCs w:val="18"/>
              </w:rPr>
            </w:pPr>
            <w:r w:rsidRPr="00065DBB">
              <w:rPr>
                <w:rFonts w:eastAsia="Arial"/>
                <w:b/>
                <w:color w:val="000000"/>
                <w:sz w:val="18"/>
                <w:szCs w:val="18"/>
              </w:rPr>
              <w:t>Есепті кезеңнің басында</w:t>
            </w:r>
          </w:p>
        </w:tc>
      </w:tr>
      <w:tr w:rsidR="00065DBB" w:rsidRPr="00065DBB" w14:paraId="556BFD7E" w14:textId="77777777" w:rsidTr="00065DBB">
        <w:trPr>
          <w:cantSplit/>
          <w:trHeight w:hRule="exact" w:val="90"/>
        </w:trPr>
        <w:tc>
          <w:tcPr>
            <w:tcW w:w="6660"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14:paraId="4AC9B125" w14:textId="77777777" w:rsidR="00065DBB" w:rsidRPr="00065DBB" w:rsidRDefault="00065DBB">
            <w:pPr>
              <w:keepNext/>
              <w:rPr>
                <w:rFonts w:eastAsia="Arial"/>
                <w:b/>
                <w:color w:val="000000"/>
                <w:sz w:val="18"/>
                <w:szCs w:val="18"/>
              </w:rPr>
            </w:pPr>
          </w:p>
        </w:tc>
        <w:tc>
          <w:tcPr>
            <w:tcW w:w="840"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14:paraId="369DB4AE" w14:textId="77777777" w:rsidR="00065DBB" w:rsidRPr="00065DBB" w:rsidRDefault="00065DBB">
            <w:pPr>
              <w:keepNext/>
              <w:jc w:val="center"/>
              <w:rPr>
                <w:rFonts w:eastAsia="Arial"/>
                <w:b/>
                <w:color w:val="000000"/>
                <w:sz w:val="18"/>
                <w:szCs w:val="18"/>
              </w:rPr>
            </w:pPr>
          </w:p>
        </w:tc>
        <w:tc>
          <w:tcPr>
            <w:tcW w:w="1260"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14:paraId="5B2941B0" w14:textId="77777777" w:rsidR="00065DBB" w:rsidRPr="00065DBB" w:rsidRDefault="00065DBB">
            <w:pPr>
              <w:keepNext/>
              <w:jc w:val="center"/>
              <w:rPr>
                <w:rFonts w:eastAsia="Arial"/>
                <w:b/>
                <w:color w:val="000000"/>
                <w:sz w:val="18"/>
                <w:szCs w:val="18"/>
              </w:rPr>
            </w:pPr>
          </w:p>
        </w:tc>
        <w:tc>
          <w:tcPr>
            <w:tcW w:w="1260"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14:paraId="58C9EBE8" w14:textId="77777777" w:rsidR="00065DBB" w:rsidRPr="00065DBB" w:rsidRDefault="00065DBB">
            <w:pPr>
              <w:keepNext/>
              <w:jc w:val="center"/>
              <w:rPr>
                <w:rFonts w:eastAsia="Arial"/>
                <w:b/>
                <w:color w:val="000000"/>
                <w:sz w:val="18"/>
                <w:szCs w:val="18"/>
              </w:rPr>
            </w:pPr>
          </w:p>
        </w:tc>
      </w:tr>
      <w:tr w:rsidR="00065DBB" w:rsidRPr="00065DBB" w14:paraId="14495D3D"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AE8BF4A" w14:textId="77777777" w:rsidR="00065DBB" w:rsidRPr="00065DBB" w:rsidRDefault="00065DBB">
            <w:pPr>
              <w:keepNext/>
              <w:rPr>
                <w:rFonts w:eastAsia="Arial"/>
                <w:b/>
                <w:color w:val="000000"/>
                <w:sz w:val="18"/>
                <w:szCs w:val="18"/>
              </w:rPr>
            </w:pPr>
            <w:r w:rsidRPr="00065DBB">
              <w:rPr>
                <w:rFonts w:eastAsia="Arial"/>
                <w:b/>
                <w:color w:val="000000"/>
                <w:sz w:val="18"/>
                <w:szCs w:val="18"/>
              </w:rPr>
              <w:t>I. Қысқа мерзімді активтер:</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3DFF3EAB" w14:textId="77777777" w:rsidR="00065DBB" w:rsidRPr="00065DBB" w:rsidRDefault="00065DBB">
            <w:pPr>
              <w:keepNext/>
              <w:jc w:val="center"/>
              <w:rPr>
                <w:rFonts w:eastAsia="Arial"/>
                <w:b/>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0413F639" w14:textId="77777777" w:rsidR="00065DBB" w:rsidRPr="00065DBB" w:rsidRDefault="00065DBB">
            <w:pPr>
              <w:keepNext/>
              <w:jc w:val="center"/>
              <w:rPr>
                <w:rFonts w:eastAsia="Arial"/>
                <w:b/>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0CD9A2DB" w14:textId="77777777" w:rsidR="00065DBB" w:rsidRPr="00065DBB" w:rsidRDefault="00065DBB">
            <w:pPr>
              <w:keepNext/>
              <w:jc w:val="center"/>
              <w:rPr>
                <w:rFonts w:eastAsia="Arial"/>
                <w:b/>
                <w:color w:val="000000"/>
                <w:sz w:val="18"/>
                <w:szCs w:val="18"/>
              </w:rPr>
            </w:pPr>
          </w:p>
        </w:tc>
      </w:tr>
      <w:tr w:rsidR="00065DBB" w:rsidRPr="00065DBB" w14:paraId="1E9B46A9"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D8AB10B"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Ақша қаражаты және оның баламалары</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CB6E291" w14:textId="77777777" w:rsidR="00065DBB" w:rsidRPr="00065DBB" w:rsidRDefault="00065DBB">
            <w:pPr>
              <w:keepNext/>
              <w:jc w:val="center"/>
              <w:rPr>
                <w:rFonts w:eastAsia="Arial"/>
                <w:color w:val="000000"/>
                <w:sz w:val="18"/>
                <w:szCs w:val="18"/>
                <w:lang w:val="en-GB"/>
              </w:rPr>
            </w:pPr>
            <w:r w:rsidRPr="00065DBB">
              <w:rPr>
                <w:rFonts w:eastAsia="Arial"/>
                <w:color w:val="000000"/>
                <w:sz w:val="18"/>
                <w:szCs w:val="18"/>
              </w:rPr>
              <w:t>010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F1E99E8"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1,205,095</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4035330" w14:textId="77777777" w:rsidR="00065DBB" w:rsidRPr="00065DBB" w:rsidRDefault="00065DBB">
            <w:pPr>
              <w:keepNext/>
              <w:jc w:val="right"/>
              <w:rPr>
                <w:rFonts w:eastAsia="Arial"/>
                <w:color w:val="000000"/>
                <w:sz w:val="18"/>
                <w:szCs w:val="18"/>
              </w:rPr>
            </w:pPr>
            <w:r w:rsidRPr="00065DBB">
              <w:rPr>
                <w:rFonts w:eastAsia="Arial"/>
                <w:color w:val="000000"/>
                <w:sz w:val="18"/>
                <w:szCs w:val="18"/>
              </w:rPr>
              <w:t>6,598,746</w:t>
            </w:r>
          </w:p>
        </w:tc>
      </w:tr>
      <w:tr w:rsidR="00065DBB" w:rsidRPr="00065DBB" w14:paraId="4BDED24A"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5F27C4A"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Қысқа мерзімді амортизациялық құнмен бағаланған қаржы активтері</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296F3E2"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011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416E623" w14:textId="77777777" w:rsidR="00065DBB" w:rsidRPr="00065DBB" w:rsidRDefault="00065DBB">
            <w:pPr>
              <w:keepNext/>
              <w:jc w:val="right"/>
              <w:rPr>
                <w:rFonts w:eastAsia="Arial"/>
                <w:color w:val="000000"/>
                <w:sz w:val="18"/>
                <w:szCs w:val="18"/>
              </w:rPr>
            </w:pPr>
            <w:r w:rsidRPr="00065DBB">
              <w:rPr>
                <w:rFonts w:eastAsia="Arial"/>
                <w:color w:val="000000"/>
                <w:sz w:val="18"/>
                <w:szCs w:val="18"/>
              </w:rPr>
              <w:t>4,051,347</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D87C009"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186,153</w:t>
            </w:r>
          </w:p>
        </w:tc>
      </w:tr>
      <w:tr w:rsidR="00065DBB" w:rsidRPr="00065DBB" w14:paraId="4F5D1CE8"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E36437D"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Қысқа мерзімді өзге жиынтық табыс арқылы әділ құнмен бағаланған қаржы активтері</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2C7EDBF"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012</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AF8A257"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F7890EF"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r>
      <w:tr w:rsidR="00065DBB" w:rsidRPr="00065DBB" w14:paraId="66A12C93"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22AC254"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Қысқа мерзімді пайда немесе залал арқылы әділ құнмен бағаланған қаржы активтері</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D6DE661"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013</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C2C1D95"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377D131"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r>
      <w:tr w:rsidR="00065DBB" w:rsidRPr="00065DBB" w14:paraId="44CA5F6E"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037F332"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Қысқа мерзімді туынды қаржы құралдары</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D799F4E"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014</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DE13A85"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48EC93A"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r>
      <w:tr w:rsidR="00065DBB" w:rsidRPr="00065DBB" w14:paraId="4D7D333E"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2BBE2FE"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Өзге де қысқа мерзімді қаржы активтері</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CFFF08F"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015</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1BC5FF7" w14:textId="77777777" w:rsidR="00065DBB" w:rsidRPr="00065DBB" w:rsidRDefault="00065DBB">
            <w:pPr>
              <w:keepNext/>
              <w:jc w:val="right"/>
              <w:rPr>
                <w:rFonts w:eastAsia="Arial"/>
                <w:color w:val="000000"/>
                <w:sz w:val="18"/>
                <w:szCs w:val="18"/>
              </w:rPr>
            </w:pPr>
            <w:r w:rsidRPr="00065DBB">
              <w:rPr>
                <w:rFonts w:eastAsia="Arial"/>
                <w:color w:val="000000"/>
                <w:sz w:val="18"/>
                <w:szCs w:val="18"/>
              </w:rPr>
              <w:t>63,091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2BA3B2E" w14:textId="77777777" w:rsidR="00065DBB" w:rsidRPr="00065DBB" w:rsidRDefault="00065DBB">
            <w:pPr>
              <w:keepNext/>
              <w:jc w:val="right"/>
              <w:rPr>
                <w:rFonts w:eastAsia="Arial"/>
                <w:color w:val="000000"/>
                <w:sz w:val="18"/>
                <w:szCs w:val="18"/>
              </w:rPr>
            </w:pPr>
            <w:r w:rsidRPr="00065DBB">
              <w:rPr>
                <w:rFonts w:eastAsia="Arial"/>
                <w:color w:val="000000"/>
                <w:sz w:val="18"/>
                <w:szCs w:val="18"/>
              </w:rPr>
              <w:t>34,509</w:t>
            </w:r>
          </w:p>
        </w:tc>
      </w:tr>
      <w:tr w:rsidR="00065DBB" w:rsidRPr="00065DBB" w14:paraId="48E4896E"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723C211"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Қысқа мерзімді сауда және өзге де дебиторлық берешек</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1D8D946"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016</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71416C4" w14:textId="77777777" w:rsidR="00065DBB" w:rsidRPr="00065DBB" w:rsidRDefault="00065DBB">
            <w:pPr>
              <w:keepNext/>
              <w:jc w:val="right"/>
              <w:rPr>
                <w:rFonts w:eastAsia="Arial"/>
                <w:color w:val="000000"/>
                <w:sz w:val="18"/>
                <w:szCs w:val="18"/>
              </w:rPr>
            </w:pPr>
            <w:r w:rsidRPr="00065DBB">
              <w:rPr>
                <w:rFonts w:eastAsia="Arial"/>
                <w:color w:val="000000"/>
                <w:sz w:val="18"/>
                <w:szCs w:val="18"/>
              </w:rPr>
              <w:t>9,366,831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8BA29DA" w14:textId="77777777" w:rsidR="00065DBB" w:rsidRPr="00065DBB" w:rsidRDefault="00065DBB">
            <w:pPr>
              <w:keepNext/>
              <w:jc w:val="right"/>
              <w:rPr>
                <w:rFonts w:eastAsia="Arial"/>
                <w:color w:val="000000"/>
                <w:sz w:val="18"/>
                <w:szCs w:val="18"/>
              </w:rPr>
            </w:pPr>
            <w:r w:rsidRPr="00065DBB">
              <w:rPr>
                <w:rFonts w:eastAsia="Arial"/>
                <w:color w:val="000000"/>
                <w:sz w:val="18"/>
                <w:szCs w:val="18"/>
              </w:rPr>
              <w:t>8,085,160</w:t>
            </w:r>
          </w:p>
        </w:tc>
      </w:tr>
      <w:tr w:rsidR="00065DBB" w:rsidRPr="00065DBB" w14:paraId="74A0B581"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27916C2"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Жалдау бойынша қысқа мерзімді дебиторлық берешек</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A6AC320"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017</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CCC9ABC"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1,461,675</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05915A9"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1,083,032</w:t>
            </w:r>
          </w:p>
        </w:tc>
      </w:tr>
      <w:tr w:rsidR="00065DBB" w:rsidRPr="00065DBB" w14:paraId="7BE0DA5B"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4601026"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Сатып алушылармен жасалған шарттар бойынша қысқа мерзімді активтер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4585474"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018</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BACA707"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9909CEC"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r>
      <w:tr w:rsidR="00065DBB" w:rsidRPr="00065DBB" w14:paraId="5D092CB2"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C25BFFA" w14:textId="77777777" w:rsidR="00065DBB" w:rsidRPr="00065DBB" w:rsidRDefault="00065DBB">
            <w:pPr>
              <w:keepNext/>
              <w:rPr>
                <w:rFonts w:eastAsia="Arial"/>
                <w:color w:val="000000"/>
                <w:sz w:val="18"/>
                <w:szCs w:val="18"/>
              </w:rPr>
            </w:pPr>
            <w:r w:rsidRPr="00065DBB">
              <w:rPr>
                <w:rFonts w:eastAsia="Arial"/>
                <w:color w:val="000000"/>
                <w:sz w:val="18"/>
                <w:szCs w:val="18"/>
              </w:rPr>
              <w:t>Ағымдағы табыс салығы</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F42E1D1"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019</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3DDDC7A"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1600E17" w14:textId="77777777" w:rsidR="00065DBB" w:rsidRPr="00065DBB" w:rsidRDefault="00065DBB">
            <w:pPr>
              <w:keepNext/>
              <w:jc w:val="right"/>
              <w:rPr>
                <w:rFonts w:eastAsia="Arial"/>
                <w:color w:val="000000"/>
                <w:sz w:val="18"/>
                <w:szCs w:val="18"/>
              </w:rPr>
            </w:pPr>
            <w:r w:rsidRPr="00065DBB">
              <w:rPr>
                <w:rFonts w:eastAsia="Arial"/>
                <w:color w:val="000000"/>
                <w:sz w:val="18"/>
                <w:szCs w:val="18"/>
              </w:rPr>
              <w:t>2,195,501</w:t>
            </w:r>
          </w:p>
        </w:tc>
      </w:tr>
      <w:tr w:rsidR="00065DBB" w:rsidRPr="00065DBB" w14:paraId="5E8CC8FD"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404862D" w14:textId="77777777" w:rsidR="00065DBB" w:rsidRPr="00065DBB" w:rsidRDefault="00065DBB">
            <w:pPr>
              <w:keepNext/>
              <w:rPr>
                <w:rFonts w:eastAsia="Arial"/>
                <w:color w:val="000000"/>
                <w:sz w:val="18"/>
                <w:szCs w:val="18"/>
              </w:rPr>
            </w:pPr>
            <w:r w:rsidRPr="00065DBB">
              <w:rPr>
                <w:rFonts w:eastAsia="Arial"/>
                <w:color w:val="000000"/>
                <w:sz w:val="18"/>
                <w:szCs w:val="18"/>
              </w:rPr>
              <w:t>Қорлар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C9C45A9"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020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2295205" w14:textId="77777777" w:rsidR="00065DBB" w:rsidRPr="00065DBB" w:rsidRDefault="00065DBB">
            <w:pPr>
              <w:keepNext/>
              <w:jc w:val="right"/>
              <w:rPr>
                <w:rFonts w:eastAsia="Arial"/>
                <w:color w:val="000000"/>
                <w:sz w:val="18"/>
                <w:szCs w:val="18"/>
              </w:rPr>
            </w:pPr>
            <w:r w:rsidRPr="00065DBB">
              <w:rPr>
                <w:rFonts w:eastAsia="Arial"/>
                <w:color w:val="000000"/>
                <w:sz w:val="18"/>
                <w:szCs w:val="18"/>
              </w:rPr>
              <w:t>53,506,425</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63C3367" w14:textId="77777777" w:rsidR="00065DBB" w:rsidRPr="00065DBB" w:rsidRDefault="00065DBB">
            <w:pPr>
              <w:keepNext/>
              <w:jc w:val="right"/>
              <w:rPr>
                <w:rFonts w:eastAsia="Arial"/>
                <w:color w:val="000000"/>
                <w:sz w:val="18"/>
                <w:szCs w:val="18"/>
              </w:rPr>
            </w:pPr>
            <w:r w:rsidRPr="00065DBB">
              <w:rPr>
                <w:rFonts w:eastAsia="Arial"/>
                <w:color w:val="000000"/>
                <w:sz w:val="18"/>
                <w:szCs w:val="18"/>
              </w:rPr>
              <w:t>56,819,538</w:t>
            </w:r>
          </w:p>
        </w:tc>
      </w:tr>
      <w:tr w:rsidR="00065DBB" w:rsidRPr="00065DBB" w14:paraId="2EC5E02F"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A077231" w14:textId="77777777" w:rsidR="00065DBB" w:rsidRPr="00065DBB" w:rsidRDefault="00065DBB">
            <w:pPr>
              <w:keepNext/>
              <w:rPr>
                <w:rFonts w:eastAsia="Arial"/>
                <w:color w:val="000000"/>
                <w:sz w:val="18"/>
                <w:szCs w:val="18"/>
              </w:rPr>
            </w:pPr>
            <w:r w:rsidRPr="00065DBB">
              <w:rPr>
                <w:rFonts w:eastAsia="Arial"/>
                <w:color w:val="000000"/>
                <w:sz w:val="18"/>
                <w:szCs w:val="18"/>
              </w:rPr>
              <w:t>Биологиялық активтер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AB4AB4C"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021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01C7939"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F6347CA"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r>
      <w:tr w:rsidR="00065DBB" w:rsidRPr="00065DBB" w14:paraId="37150C34"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8362FB5"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Өзге де қысқа мерзімді активтер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1D11B47"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022</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E105B9E" w14:textId="77777777" w:rsidR="00065DBB" w:rsidRPr="00065DBB" w:rsidRDefault="00065DBB">
            <w:pPr>
              <w:keepNext/>
              <w:jc w:val="right"/>
              <w:rPr>
                <w:rFonts w:eastAsia="Arial"/>
                <w:color w:val="000000"/>
                <w:sz w:val="18"/>
                <w:szCs w:val="18"/>
              </w:rPr>
            </w:pPr>
            <w:r w:rsidRPr="00065DBB">
              <w:rPr>
                <w:rFonts w:eastAsia="Arial"/>
                <w:color w:val="000000"/>
                <w:sz w:val="18"/>
                <w:szCs w:val="18"/>
              </w:rPr>
              <w:t>29,226,411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4979AA9" w14:textId="77777777" w:rsidR="00065DBB" w:rsidRPr="00065DBB" w:rsidRDefault="00065DBB">
            <w:pPr>
              <w:keepNext/>
              <w:jc w:val="right"/>
              <w:rPr>
                <w:rFonts w:eastAsia="Arial"/>
                <w:color w:val="000000"/>
                <w:sz w:val="18"/>
                <w:szCs w:val="18"/>
              </w:rPr>
            </w:pPr>
            <w:r w:rsidRPr="00065DBB">
              <w:rPr>
                <w:rFonts w:eastAsia="Arial"/>
                <w:color w:val="000000"/>
                <w:sz w:val="18"/>
                <w:szCs w:val="18"/>
              </w:rPr>
              <w:t>30,059,004</w:t>
            </w:r>
          </w:p>
        </w:tc>
      </w:tr>
      <w:tr w:rsidR="00065DBB" w:rsidRPr="00065DBB" w14:paraId="002B8D52"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D81F351" w14:textId="77777777" w:rsidR="00065DBB" w:rsidRPr="00065DBB" w:rsidRDefault="00065DBB">
            <w:pPr>
              <w:keepNext/>
              <w:rPr>
                <w:rFonts w:eastAsia="Arial"/>
                <w:b/>
                <w:color w:val="000000"/>
                <w:sz w:val="18"/>
                <w:szCs w:val="18"/>
                <w:lang w:val="ru-RU"/>
              </w:rPr>
            </w:pPr>
            <w:r w:rsidRPr="00065DBB">
              <w:rPr>
                <w:rFonts w:eastAsia="Arial"/>
                <w:b/>
                <w:color w:val="000000"/>
                <w:sz w:val="18"/>
                <w:szCs w:val="18"/>
                <w:lang w:val="ru-RU"/>
              </w:rPr>
              <w:t>Қысқа мерзімді активтердің жиыны (010-022 аралығындағы жолдардың сомасы)</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D604EC1" w14:textId="77777777" w:rsidR="00065DBB" w:rsidRPr="00065DBB" w:rsidRDefault="00065DBB">
            <w:pPr>
              <w:keepNext/>
              <w:jc w:val="center"/>
              <w:rPr>
                <w:rFonts w:eastAsia="Arial"/>
                <w:b/>
                <w:color w:val="000000"/>
                <w:sz w:val="18"/>
                <w:szCs w:val="18"/>
              </w:rPr>
            </w:pPr>
            <w:r w:rsidRPr="00065DBB">
              <w:rPr>
                <w:rFonts w:eastAsia="Arial"/>
                <w:b/>
                <w:color w:val="000000"/>
                <w:sz w:val="18"/>
                <w:szCs w:val="18"/>
              </w:rPr>
              <w:t>100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2BA2445"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98,880,875</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A0E42F5"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105,061,643</w:t>
            </w:r>
          </w:p>
        </w:tc>
      </w:tr>
      <w:tr w:rsidR="00065DBB" w:rsidRPr="00065DBB" w14:paraId="407029E5"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1D92DE0"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Сатуға арналған активтер (немесе істен шыққан топтар)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3C1AEDD" w14:textId="77777777" w:rsidR="00065DBB" w:rsidRPr="00065DBB" w:rsidRDefault="00065DBB">
            <w:pPr>
              <w:keepNext/>
              <w:jc w:val="center"/>
              <w:rPr>
                <w:rFonts w:eastAsia="Arial"/>
                <w:color w:val="000000"/>
                <w:sz w:val="18"/>
                <w:szCs w:val="18"/>
                <w:lang w:val="en-GB"/>
              </w:rPr>
            </w:pPr>
            <w:r w:rsidRPr="00065DBB">
              <w:rPr>
                <w:rFonts w:eastAsia="Arial"/>
                <w:color w:val="000000"/>
                <w:sz w:val="18"/>
                <w:szCs w:val="18"/>
              </w:rPr>
              <w:t>101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85E16E5" w14:textId="77777777" w:rsidR="00065DBB" w:rsidRPr="00065DBB" w:rsidRDefault="00065DBB">
            <w:pPr>
              <w:keepNext/>
              <w:jc w:val="right"/>
              <w:rPr>
                <w:rFonts w:eastAsia="Arial"/>
                <w:color w:val="000000"/>
                <w:sz w:val="18"/>
                <w:szCs w:val="18"/>
              </w:rPr>
            </w:pPr>
            <w:r w:rsidRPr="00065DBB">
              <w:rPr>
                <w:rFonts w:eastAsia="Arial"/>
                <w:color w:val="000000"/>
                <w:sz w:val="18"/>
                <w:szCs w:val="18"/>
              </w:rPr>
              <w:t>73</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CA13B64" w14:textId="77777777" w:rsidR="00065DBB" w:rsidRPr="00065DBB" w:rsidRDefault="00065DBB">
            <w:pPr>
              <w:keepNext/>
              <w:jc w:val="right"/>
              <w:rPr>
                <w:rFonts w:eastAsia="Arial"/>
                <w:color w:val="000000"/>
                <w:sz w:val="18"/>
                <w:szCs w:val="18"/>
              </w:rPr>
            </w:pPr>
            <w:r w:rsidRPr="00065DBB">
              <w:rPr>
                <w:rFonts w:eastAsia="Arial"/>
                <w:color w:val="000000"/>
                <w:sz w:val="18"/>
                <w:szCs w:val="18"/>
              </w:rPr>
              <w:t>73</w:t>
            </w:r>
          </w:p>
        </w:tc>
      </w:tr>
      <w:tr w:rsidR="00065DBB" w:rsidRPr="00065DBB" w14:paraId="74EA6FDE"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A04035F" w14:textId="77777777" w:rsidR="00065DBB" w:rsidRPr="00065DBB" w:rsidRDefault="00065DBB">
            <w:pPr>
              <w:keepNext/>
              <w:rPr>
                <w:rFonts w:eastAsia="Arial"/>
                <w:b/>
                <w:color w:val="000000"/>
                <w:sz w:val="18"/>
                <w:szCs w:val="18"/>
              </w:rPr>
            </w:pPr>
            <w:r w:rsidRPr="00065DBB">
              <w:rPr>
                <w:rFonts w:eastAsia="Arial"/>
                <w:b/>
                <w:color w:val="000000"/>
                <w:sz w:val="18"/>
                <w:szCs w:val="18"/>
              </w:rPr>
              <w:t>II. Ұзақ мерзімді активтер</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77020A6E" w14:textId="77777777" w:rsidR="00065DBB" w:rsidRPr="00065DBB" w:rsidRDefault="00065DBB">
            <w:pPr>
              <w:keepNext/>
              <w:jc w:val="center"/>
              <w:rPr>
                <w:rFonts w:eastAsia="Arial"/>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245723A3" w14:textId="77777777" w:rsidR="00065DBB" w:rsidRPr="00065DBB" w:rsidRDefault="00065DBB">
            <w:pPr>
              <w:keepNext/>
              <w:jc w:val="right"/>
              <w:rPr>
                <w:rFonts w:eastAsia="Arial"/>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3DFED97D" w14:textId="77777777" w:rsidR="00065DBB" w:rsidRPr="00065DBB" w:rsidRDefault="00065DBB">
            <w:pPr>
              <w:keepNext/>
              <w:jc w:val="right"/>
              <w:rPr>
                <w:rFonts w:eastAsia="Arial"/>
                <w:color w:val="000000"/>
                <w:sz w:val="18"/>
                <w:szCs w:val="18"/>
              </w:rPr>
            </w:pPr>
          </w:p>
        </w:tc>
      </w:tr>
      <w:tr w:rsidR="00065DBB" w:rsidRPr="00065DBB" w14:paraId="71293C70"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0D28139"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Ұзақ мерзімді амортизациялық құнмен бағаланған қаржылық активтер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6B43F01"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110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BE1ADEE"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11,220,922</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BDA4F84" w14:textId="77777777" w:rsidR="00065DBB" w:rsidRPr="00065DBB" w:rsidRDefault="00065DBB">
            <w:pPr>
              <w:keepNext/>
              <w:jc w:val="right"/>
              <w:rPr>
                <w:rFonts w:eastAsia="Arial"/>
                <w:color w:val="000000"/>
                <w:sz w:val="18"/>
                <w:szCs w:val="18"/>
              </w:rPr>
            </w:pPr>
            <w:r w:rsidRPr="00065DBB">
              <w:rPr>
                <w:rFonts w:eastAsia="Arial"/>
                <w:color w:val="000000"/>
                <w:sz w:val="18"/>
                <w:szCs w:val="18"/>
              </w:rPr>
              <w:t>6,169,924</w:t>
            </w:r>
          </w:p>
        </w:tc>
      </w:tr>
      <w:tr w:rsidR="00065DBB" w:rsidRPr="00065DBB" w14:paraId="4157E88C"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6008B73"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Ұзақ мерзімді өзге жиынтық табыс арқылы әділ құнмен бағаланған қаржы активтері</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DF290DE"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111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DAC898A"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F253466"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r>
      <w:tr w:rsidR="00065DBB" w:rsidRPr="00065DBB" w14:paraId="4BC8A9E6"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481253D"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Ұзақ мерзімді пайда немесе залал арқылы әділ құнмен бағаланған қаржы активтері</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97E81F5"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112</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54C63F5"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187,928</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EA35A37"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187,928</w:t>
            </w:r>
          </w:p>
        </w:tc>
      </w:tr>
      <w:tr w:rsidR="00065DBB" w:rsidRPr="00065DBB" w14:paraId="6D4C182A"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C2AC60D"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Ұзақ мерзімді туынды қаржы құралдары</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FFCD756"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113</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1DDC665"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4110DD3"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r>
      <w:tr w:rsidR="00065DBB" w:rsidRPr="00065DBB" w14:paraId="0BDDF848"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B47EC29"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Бастапқы құны бойынша есепке алынатын инвестициялар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13B9FC3"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114</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76CBE86"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1D60DD9"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r>
      <w:tr w:rsidR="00065DBB" w:rsidRPr="00065DBB" w14:paraId="31A2E9F5"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D8A8958"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Үлестік қатысу әдісімен есепке алынатын инвестициялар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6C3E5BA"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115</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450E949"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F1271C1"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r>
      <w:tr w:rsidR="00065DBB" w:rsidRPr="00065DBB" w14:paraId="19C33BC9"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1F624C2"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Өзге де ұзақ мерзімді қаржы активтері</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AED0EA0"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116</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356FC66" w14:textId="77777777" w:rsidR="00065DBB" w:rsidRPr="00065DBB" w:rsidRDefault="00065DBB">
            <w:pPr>
              <w:keepNext/>
              <w:jc w:val="right"/>
              <w:rPr>
                <w:rFonts w:eastAsia="Arial"/>
                <w:color w:val="000000"/>
                <w:sz w:val="18"/>
                <w:szCs w:val="18"/>
              </w:rPr>
            </w:pPr>
            <w:r w:rsidRPr="00065DBB">
              <w:rPr>
                <w:rFonts w:eastAsia="Arial"/>
                <w:color w:val="000000"/>
                <w:sz w:val="18"/>
                <w:szCs w:val="18"/>
              </w:rPr>
              <w:t>2,898,544</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B1D9AA9" w14:textId="77777777" w:rsidR="00065DBB" w:rsidRPr="00065DBB" w:rsidRDefault="00065DBB">
            <w:pPr>
              <w:keepNext/>
              <w:jc w:val="right"/>
              <w:rPr>
                <w:rFonts w:eastAsia="Arial"/>
                <w:color w:val="000000"/>
                <w:sz w:val="18"/>
                <w:szCs w:val="18"/>
              </w:rPr>
            </w:pPr>
            <w:r w:rsidRPr="00065DBB">
              <w:rPr>
                <w:rFonts w:eastAsia="Arial"/>
                <w:color w:val="000000"/>
                <w:sz w:val="18"/>
                <w:szCs w:val="18"/>
              </w:rPr>
              <w:t>2,774,871</w:t>
            </w:r>
          </w:p>
        </w:tc>
      </w:tr>
      <w:tr w:rsidR="00065DBB" w:rsidRPr="00065DBB" w14:paraId="157656B1"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1D94131"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Ұзақ мерзімді сауда және өзге де дебиторлық берешек</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6A6F754"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117</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E6B152D"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D183A03"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r>
      <w:tr w:rsidR="00065DBB" w:rsidRPr="00065DBB" w14:paraId="6FC24985"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7E8705B"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Жалдау бойынша ұзақ қысқа мерзімді дебиторлық берешек</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B2B4BC5"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118</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7069005" w14:textId="77777777" w:rsidR="00065DBB" w:rsidRPr="00065DBB" w:rsidRDefault="00065DBB">
            <w:pPr>
              <w:keepNext/>
              <w:jc w:val="right"/>
              <w:rPr>
                <w:rFonts w:eastAsia="Arial"/>
                <w:color w:val="000000"/>
                <w:sz w:val="18"/>
                <w:szCs w:val="18"/>
              </w:rPr>
            </w:pPr>
            <w:r w:rsidRPr="00065DBB">
              <w:rPr>
                <w:rFonts w:eastAsia="Arial"/>
                <w:color w:val="000000"/>
                <w:sz w:val="18"/>
                <w:szCs w:val="18"/>
              </w:rPr>
              <w:t>397,381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1CFE649" w14:textId="77777777" w:rsidR="00065DBB" w:rsidRPr="00065DBB" w:rsidRDefault="00065DBB">
            <w:pPr>
              <w:keepNext/>
              <w:jc w:val="right"/>
              <w:rPr>
                <w:rFonts w:eastAsia="Arial"/>
                <w:color w:val="000000"/>
                <w:sz w:val="18"/>
                <w:szCs w:val="18"/>
              </w:rPr>
            </w:pPr>
            <w:r w:rsidRPr="00065DBB">
              <w:rPr>
                <w:rFonts w:eastAsia="Arial"/>
                <w:color w:val="000000"/>
                <w:sz w:val="18"/>
                <w:szCs w:val="18"/>
              </w:rPr>
              <w:t>447,834</w:t>
            </w:r>
          </w:p>
        </w:tc>
      </w:tr>
      <w:tr w:rsidR="00065DBB" w:rsidRPr="00065DBB" w14:paraId="78A15284"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B8B6CB4"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Сатып алушылармен жасалған шарттар бойынша ұзақ мерзімді активтер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ED5F2C1"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119</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0CECD3F"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8A4E2E5"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r>
      <w:tr w:rsidR="00065DBB" w:rsidRPr="00065DBB" w14:paraId="5B4A68F9"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FE77E4C" w14:textId="77777777" w:rsidR="00065DBB" w:rsidRPr="00065DBB" w:rsidRDefault="00065DBB">
            <w:pPr>
              <w:keepNext/>
              <w:rPr>
                <w:rFonts w:eastAsia="Arial"/>
                <w:color w:val="000000"/>
                <w:sz w:val="18"/>
                <w:szCs w:val="18"/>
              </w:rPr>
            </w:pPr>
            <w:r w:rsidRPr="00065DBB">
              <w:rPr>
                <w:rFonts w:eastAsia="Arial"/>
                <w:color w:val="000000"/>
                <w:sz w:val="18"/>
                <w:szCs w:val="18"/>
              </w:rPr>
              <w:t>Инвестициялық мүлік</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EE51CA0"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120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687F8FF"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968246D"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r>
      <w:tr w:rsidR="00065DBB" w:rsidRPr="00065DBB" w14:paraId="60E393D1"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0AA1091" w14:textId="77777777" w:rsidR="00065DBB" w:rsidRPr="00065DBB" w:rsidRDefault="00065DBB">
            <w:pPr>
              <w:keepNext/>
              <w:rPr>
                <w:rFonts w:eastAsia="Arial"/>
                <w:color w:val="000000"/>
                <w:sz w:val="18"/>
                <w:szCs w:val="18"/>
              </w:rPr>
            </w:pPr>
            <w:r w:rsidRPr="00065DBB">
              <w:rPr>
                <w:rFonts w:eastAsia="Arial"/>
                <w:color w:val="000000"/>
                <w:sz w:val="18"/>
                <w:szCs w:val="18"/>
              </w:rPr>
              <w:t>Негізгі құралдар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74A6B09"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121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CF9025F"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166,923,805</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7DCE901"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153,577,648</w:t>
            </w:r>
          </w:p>
        </w:tc>
      </w:tr>
      <w:tr w:rsidR="00065DBB" w:rsidRPr="00065DBB" w14:paraId="1E1973DA"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5AAAB92" w14:textId="77777777" w:rsidR="00065DBB" w:rsidRPr="00065DBB" w:rsidRDefault="00065DBB">
            <w:pPr>
              <w:keepNext/>
              <w:rPr>
                <w:rFonts w:eastAsia="Arial"/>
                <w:color w:val="000000"/>
                <w:sz w:val="18"/>
                <w:szCs w:val="18"/>
              </w:rPr>
            </w:pPr>
            <w:r w:rsidRPr="00065DBB">
              <w:rPr>
                <w:rFonts w:eastAsia="Arial"/>
                <w:color w:val="000000"/>
                <w:sz w:val="18"/>
                <w:szCs w:val="18"/>
              </w:rPr>
              <w:t>Пайдалану құқығы нысанындағы актив</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F84B011"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122</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0636693" w14:textId="77777777" w:rsidR="00065DBB" w:rsidRPr="00065DBB" w:rsidRDefault="00065DBB">
            <w:pPr>
              <w:keepNext/>
              <w:jc w:val="right"/>
              <w:rPr>
                <w:rFonts w:eastAsia="Arial"/>
                <w:color w:val="000000"/>
                <w:sz w:val="18"/>
                <w:szCs w:val="18"/>
              </w:rPr>
            </w:pPr>
            <w:r w:rsidRPr="00065DBB">
              <w:rPr>
                <w:rFonts w:eastAsia="Arial"/>
                <w:color w:val="000000"/>
                <w:sz w:val="18"/>
                <w:szCs w:val="18"/>
              </w:rPr>
              <w:t>4,717,384</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062EC8B" w14:textId="77777777" w:rsidR="00065DBB" w:rsidRPr="00065DBB" w:rsidRDefault="00065DBB">
            <w:pPr>
              <w:keepNext/>
              <w:jc w:val="right"/>
              <w:rPr>
                <w:rFonts w:eastAsia="Arial"/>
                <w:color w:val="000000"/>
                <w:sz w:val="18"/>
                <w:szCs w:val="18"/>
              </w:rPr>
            </w:pPr>
            <w:r w:rsidRPr="00065DBB">
              <w:rPr>
                <w:rFonts w:eastAsia="Arial"/>
                <w:color w:val="000000"/>
                <w:sz w:val="18"/>
                <w:szCs w:val="18"/>
              </w:rPr>
              <w:t>4,476,440</w:t>
            </w:r>
          </w:p>
        </w:tc>
      </w:tr>
      <w:tr w:rsidR="00065DBB" w:rsidRPr="00065DBB" w14:paraId="796E4E6C"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17E46A4" w14:textId="77777777" w:rsidR="00065DBB" w:rsidRPr="00065DBB" w:rsidRDefault="00065DBB">
            <w:pPr>
              <w:keepNext/>
              <w:rPr>
                <w:rFonts w:eastAsia="Arial"/>
                <w:color w:val="000000"/>
                <w:sz w:val="18"/>
                <w:szCs w:val="18"/>
              </w:rPr>
            </w:pPr>
            <w:r w:rsidRPr="00065DBB">
              <w:rPr>
                <w:rFonts w:eastAsia="Arial"/>
                <w:color w:val="000000"/>
                <w:sz w:val="18"/>
                <w:szCs w:val="18"/>
              </w:rPr>
              <w:t>Биологиялық активтер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468D040"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123</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40A1CCF"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3003140"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r>
      <w:tr w:rsidR="00065DBB" w:rsidRPr="00065DBB" w14:paraId="6FBB4DE6"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7C36DD6" w14:textId="77777777" w:rsidR="00065DBB" w:rsidRPr="00065DBB" w:rsidRDefault="00065DBB">
            <w:pPr>
              <w:keepNext/>
              <w:rPr>
                <w:rFonts w:eastAsia="Arial"/>
                <w:color w:val="000000"/>
                <w:sz w:val="18"/>
                <w:szCs w:val="18"/>
              </w:rPr>
            </w:pPr>
            <w:r w:rsidRPr="00065DBB">
              <w:rPr>
                <w:rFonts w:eastAsia="Arial"/>
                <w:color w:val="000000"/>
                <w:sz w:val="18"/>
                <w:szCs w:val="18"/>
              </w:rPr>
              <w:t>Барлау және бағалау активтері</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F597419"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124</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5C7B640"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9A7A6EB"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r>
      <w:tr w:rsidR="00065DBB" w:rsidRPr="00065DBB" w14:paraId="71C1FCA5"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FA86A29" w14:textId="77777777" w:rsidR="00065DBB" w:rsidRPr="00065DBB" w:rsidRDefault="00065DBB">
            <w:pPr>
              <w:keepNext/>
              <w:rPr>
                <w:rFonts w:eastAsia="Arial"/>
                <w:color w:val="000000"/>
                <w:sz w:val="18"/>
                <w:szCs w:val="18"/>
              </w:rPr>
            </w:pPr>
            <w:r w:rsidRPr="00065DBB">
              <w:rPr>
                <w:rFonts w:eastAsia="Arial"/>
                <w:color w:val="000000"/>
                <w:sz w:val="18"/>
                <w:szCs w:val="18"/>
              </w:rPr>
              <w:t>Материалдық емес активтер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AFD9F9A"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125</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EE0C8C2" w14:textId="77777777" w:rsidR="00065DBB" w:rsidRPr="00065DBB" w:rsidRDefault="00065DBB">
            <w:pPr>
              <w:keepNext/>
              <w:jc w:val="right"/>
              <w:rPr>
                <w:rFonts w:eastAsia="Arial"/>
                <w:color w:val="000000"/>
                <w:sz w:val="18"/>
                <w:szCs w:val="18"/>
              </w:rPr>
            </w:pPr>
            <w:r w:rsidRPr="00065DBB">
              <w:rPr>
                <w:rFonts w:eastAsia="Arial"/>
                <w:color w:val="000000"/>
                <w:sz w:val="18"/>
                <w:szCs w:val="18"/>
              </w:rPr>
              <w:t>304,375</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082B762" w14:textId="77777777" w:rsidR="00065DBB" w:rsidRPr="00065DBB" w:rsidRDefault="00065DBB">
            <w:pPr>
              <w:keepNext/>
              <w:jc w:val="right"/>
              <w:rPr>
                <w:rFonts w:eastAsia="Arial"/>
                <w:color w:val="000000"/>
                <w:sz w:val="18"/>
                <w:szCs w:val="18"/>
              </w:rPr>
            </w:pPr>
            <w:r w:rsidRPr="00065DBB">
              <w:rPr>
                <w:rFonts w:eastAsia="Arial"/>
                <w:color w:val="000000"/>
                <w:sz w:val="18"/>
                <w:szCs w:val="18"/>
              </w:rPr>
              <w:t>278,416</w:t>
            </w:r>
          </w:p>
        </w:tc>
      </w:tr>
      <w:tr w:rsidR="00065DBB" w:rsidRPr="00065DBB" w14:paraId="7C187FC0"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A06422C" w14:textId="77777777" w:rsidR="00065DBB" w:rsidRPr="00065DBB" w:rsidRDefault="00065DBB">
            <w:pPr>
              <w:keepNext/>
              <w:rPr>
                <w:rFonts w:eastAsia="Arial"/>
                <w:color w:val="000000"/>
                <w:sz w:val="18"/>
                <w:szCs w:val="18"/>
              </w:rPr>
            </w:pPr>
            <w:r w:rsidRPr="00065DBB">
              <w:rPr>
                <w:rFonts w:eastAsia="Arial"/>
                <w:color w:val="000000"/>
                <w:sz w:val="18"/>
                <w:szCs w:val="18"/>
              </w:rPr>
              <w:t>Кейінге қалдырылған салықтық активтер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D25721F"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126</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097C476"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958BB5C"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r>
      <w:tr w:rsidR="00065DBB" w:rsidRPr="00065DBB" w14:paraId="60B61329"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2E9E5F4"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Өзге де ұзақ мерзімді активтер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227AF8F"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127</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786ECB1" w14:textId="77777777" w:rsidR="00065DBB" w:rsidRPr="00065DBB" w:rsidRDefault="00065DBB">
            <w:pPr>
              <w:keepNext/>
              <w:jc w:val="right"/>
              <w:rPr>
                <w:rFonts w:eastAsia="Arial"/>
                <w:color w:val="000000"/>
                <w:sz w:val="18"/>
                <w:szCs w:val="18"/>
              </w:rPr>
            </w:pPr>
            <w:r w:rsidRPr="00065DBB">
              <w:rPr>
                <w:rFonts w:eastAsia="Arial"/>
                <w:color w:val="000000"/>
                <w:sz w:val="18"/>
                <w:szCs w:val="18"/>
              </w:rPr>
              <w:t>62,479,031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E334A4D" w14:textId="77777777" w:rsidR="00065DBB" w:rsidRPr="00065DBB" w:rsidRDefault="00065DBB">
            <w:pPr>
              <w:keepNext/>
              <w:jc w:val="right"/>
              <w:rPr>
                <w:rFonts w:eastAsia="Arial"/>
                <w:color w:val="000000"/>
                <w:sz w:val="18"/>
                <w:szCs w:val="18"/>
              </w:rPr>
            </w:pPr>
            <w:r w:rsidRPr="00065DBB">
              <w:rPr>
                <w:rFonts w:eastAsia="Arial"/>
                <w:color w:val="000000"/>
                <w:sz w:val="18"/>
                <w:szCs w:val="18"/>
              </w:rPr>
              <w:t>70,045,468</w:t>
            </w:r>
          </w:p>
        </w:tc>
      </w:tr>
      <w:tr w:rsidR="00065DBB" w:rsidRPr="00065DBB" w14:paraId="56B6A9D0"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409E5A9" w14:textId="77777777" w:rsidR="00065DBB" w:rsidRPr="00065DBB" w:rsidRDefault="00065DBB">
            <w:pPr>
              <w:keepNext/>
              <w:rPr>
                <w:rFonts w:eastAsia="Arial"/>
                <w:b/>
                <w:color w:val="000000"/>
                <w:sz w:val="18"/>
                <w:szCs w:val="18"/>
                <w:lang w:val="ru-RU"/>
              </w:rPr>
            </w:pPr>
            <w:r w:rsidRPr="00065DBB">
              <w:rPr>
                <w:rFonts w:eastAsia="Arial"/>
                <w:b/>
                <w:color w:val="000000"/>
                <w:sz w:val="18"/>
                <w:szCs w:val="18"/>
                <w:lang w:val="ru-RU"/>
              </w:rPr>
              <w:t>Ұзақ мерзімді активтердің жиыны (110-127 аралығындағы жолдардың сомасы)</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ABC4F19" w14:textId="77777777" w:rsidR="00065DBB" w:rsidRPr="00065DBB" w:rsidRDefault="00065DBB">
            <w:pPr>
              <w:keepNext/>
              <w:jc w:val="center"/>
              <w:rPr>
                <w:rFonts w:eastAsia="Arial"/>
                <w:b/>
                <w:color w:val="000000"/>
                <w:sz w:val="18"/>
                <w:szCs w:val="18"/>
              </w:rPr>
            </w:pPr>
            <w:r w:rsidRPr="00065DBB">
              <w:rPr>
                <w:rFonts w:eastAsia="Arial"/>
                <w:b/>
                <w:color w:val="000000"/>
                <w:sz w:val="18"/>
                <w:szCs w:val="18"/>
              </w:rPr>
              <w:t>200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5334F98"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249,129,370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C814813"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237,958,529</w:t>
            </w:r>
          </w:p>
        </w:tc>
      </w:tr>
      <w:tr w:rsidR="00065DBB" w:rsidRPr="00065DBB" w14:paraId="2B935500"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89D7125" w14:textId="77777777" w:rsidR="00065DBB" w:rsidRPr="00065DBB" w:rsidRDefault="00065DBB">
            <w:pPr>
              <w:keepNext/>
              <w:rPr>
                <w:rFonts w:eastAsia="Arial"/>
                <w:b/>
                <w:color w:val="000000"/>
                <w:sz w:val="18"/>
                <w:szCs w:val="18"/>
              </w:rPr>
            </w:pPr>
            <w:r w:rsidRPr="00065DBB">
              <w:rPr>
                <w:rFonts w:eastAsia="Arial"/>
                <w:b/>
                <w:color w:val="000000"/>
                <w:sz w:val="18"/>
                <w:szCs w:val="18"/>
              </w:rPr>
              <w:t>Баланс (100-жол + 101-жол + 200-жол)</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0B0A7774" w14:textId="77777777" w:rsidR="00065DBB" w:rsidRPr="00065DBB" w:rsidRDefault="00065DBB">
            <w:pPr>
              <w:keepNext/>
              <w:jc w:val="center"/>
              <w:rPr>
                <w:rFonts w:eastAsia="Arial"/>
                <w:b/>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B955CE8"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348,010,318</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C19F9DD"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343,020,245</w:t>
            </w:r>
          </w:p>
        </w:tc>
      </w:tr>
    </w:tbl>
    <w:p w14:paraId="4E309FF0" w14:textId="77777777" w:rsidR="00065DBB" w:rsidRPr="00065DBB" w:rsidRDefault="00065DBB" w:rsidP="00065DBB">
      <w:pPr>
        <w:rPr>
          <w:rFonts w:ascii="Arial" w:hAnsi="Arial" w:cs="Arial"/>
          <w:sz w:val="18"/>
          <w:szCs w:val="18"/>
          <w:lang w:val="en-GB" w:eastAsia="en-US"/>
        </w:rPr>
      </w:pPr>
      <w:r w:rsidRPr="00065DBB">
        <w:rPr>
          <w:sz w:val="18"/>
          <w:szCs w:val="18"/>
        </w:rPr>
        <w:t xml:space="preserve"> </w:t>
      </w:r>
    </w:p>
    <w:tbl>
      <w:tblPr>
        <w:tblStyle w:val="CDMRange2"/>
        <w:tblW w:w="0" w:type="dxa"/>
        <w:tblLayout w:type="fixed"/>
        <w:tblLook w:val="0600" w:firstRow="0" w:lastRow="0" w:firstColumn="0" w:lastColumn="0" w:noHBand="1" w:noVBand="1"/>
      </w:tblPr>
      <w:tblGrid>
        <w:gridCol w:w="6660"/>
        <w:gridCol w:w="840"/>
        <w:gridCol w:w="1260"/>
        <w:gridCol w:w="1260"/>
      </w:tblGrid>
      <w:tr w:rsidR="00065DBB" w:rsidRPr="00065DBB" w14:paraId="62496101" w14:textId="77777777" w:rsidTr="00065DBB">
        <w:trPr>
          <w:cantSplit/>
          <w:trHeight w:hRule="exact" w:val="225"/>
        </w:trPr>
        <w:tc>
          <w:tcPr>
            <w:tcW w:w="6660" w:type="dxa"/>
            <w:noWrap/>
            <w:tcMar>
              <w:top w:w="0" w:type="dxa"/>
              <w:left w:w="0" w:type="dxa"/>
              <w:bottom w:w="0" w:type="dxa"/>
              <w:right w:w="0" w:type="dxa"/>
            </w:tcMar>
            <w:vAlign w:val="center"/>
          </w:tcPr>
          <w:p w14:paraId="3A74AA35" w14:textId="77777777" w:rsidR="00065DBB" w:rsidRPr="00065DBB" w:rsidRDefault="00065DBB">
            <w:pPr>
              <w:keepNext/>
              <w:pageBreakBefore/>
              <w:rPr>
                <w:rFonts w:eastAsia="Arial"/>
                <w:color w:val="000000"/>
                <w:sz w:val="18"/>
                <w:szCs w:val="18"/>
              </w:rPr>
            </w:pPr>
          </w:p>
        </w:tc>
        <w:tc>
          <w:tcPr>
            <w:tcW w:w="3360" w:type="dxa"/>
            <w:gridSpan w:val="3"/>
            <w:noWrap/>
            <w:tcMar>
              <w:top w:w="0" w:type="dxa"/>
              <w:left w:w="40" w:type="dxa"/>
              <w:bottom w:w="0" w:type="dxa"/>
              <w:right w:w="40" w:type="dxa"/>
            </w:tcMar>
            <w:vAlign w:val="center"/>
            <w:hideMark/>
          </w:tcPr>
          <w:p w14:paraId="28B27BF0" w14:textId="77777777" w:rsidR="00065DBB" w:rsidRPr="00065DBB" w:rsidRDefault="00065DBB">
            <w:pPr>
              <w:keepNext/>
              <w:jc w:val="right"/>
              <w:rPr>
                <w:rFonts w:eastAsia="Arial"/>
                <w:color w:val="000000"/>
                <w:sz w:val="18"/>
                <w:szCs w:val="18"/>
              </w:rPr>
            </w:pPr>
            <w:r w:rsidRPr="00065DBB">
              <w:rPr>
                <w:rFonts w:eastAsia="Arial"/>
                <w:color w:val="000000"/>
                <w:sz w:val="18"/>
                <w:szCs w:val="18"/>
              </w:rPr>
              <w:t>Нысан №1-Б (баланс)(жалғасы)</w:t>
            </w:r>
          </w:p>
        </w:tc>
      </w:tr>
      <w:tr w:rsidR="00065DBB" w:rsidRPr="00065DBB" w14:paraId="1768FEA3" w14:textId="77777777" w:rsidTr="00065DBB">
        <w:trPr>
          <w:cantSplit/>
          <w:trHeight w:val="225"/>
        </w:trPr>
        <w:tc>
          <w:tcPr>
            <w:tcW w:w="10020" w:type="dxa"/>
            <w:gridSpan w:val="4"/>
            <w:shd w:val="clear" w:color="auto" w:fill="FFFFFF"/>
            <w:noWrap/>
            <w:tcMar>
              <w:top w:w="0" w:type="dxa"/>
              <w:left w:w="40" w:type="dxa"/>
              <w:bottom w:w="0" w:type="dxa"/>
              <w:right w:w="40" w:type="dxa"/>
            </w:tcMar>
            <w:vAlign w:val="center"/>
            <w:hideMark/>
          </w:tcPr>
          <w:p w14:paraId="341B53C2" w14:textId="77777777" w:rsidR="00065DBB" w:rsidRPr="00065DBB" w:rsidRDefault="00065DBB">
            <w:pPr>
              <w:keepNext/>
              <w:jc w:val="center"/>
              <w:rPr>
                <w:rFonts w:eastAsia="Arial"/>
                <w:b/>
                <w:color w:val="000000"/>
                <w:sz w:val="18"/>
                <w:szCs w:val="18"/>
                <w:lang w:val="ru-RU"/>
              </w:rPr>
            </w:pPr>
            <w:r w:rsidRPr="00065DBB">
              <w:rPr>
                <w:rFonts w:eastAsia="Arial"/>
                <w:b/>
                <w:color w:val="000000"/>
                <w:sz w:val="18"/>
                <w:szCs w:val="18"/>
                <w:lang w:val="ru-RU"/>
              </w:rPr>
              <w:t>Бухгалтерлік баланс 2025 жылғы есепті кезең</w:t>
            </w:r>
          </w:p>
        </w:tc>
      </w:tr>
      <w:tr w:rsidR="00065DBB" w:rsidRPr="00065DBB" w14:paraId="651C5AA6" w14:textId="77777777" w:rsidTr="00065DBB">
        <w:trPr>
          <w:cantSplit/>
          <w:trHeight w:val="225"/>
        </w:trPr>
        <w:tc>
          <w:tcPr>
            <w:tcW w:w="10020" w:type="dxa"/>
            <w:gridSpan w:val="4"/>
            <w:noWrap/>
            <w:tcMar>
              <w:top w:w="0" w:type="dxa"/>
              <w:left w:w="0" w:type="dxa"/>
              <w:bottom w:w="0" w:type="dxa"/>
              <w:right w:w="0" w:type="dxa"/>
            </w:tcMar>
            <w:vAlign w:val="center"/>
          </w:tcPr>
          <w:p w14:paraId="31FD7FCB" w14:textId="77777777" w:rsidR="00065DBB" w:rsidRPr="00065DBB" w:rsidRDefault="00065DBB">
            <w:pPr>
              <w:keepNext/>
              <w:jc w:val="center"/>
              <w:rPr>
                <w:rFonts w:eastAsia="Arial"/>
                <w:color w:val="000000"/>
                <w:sz w:val="18"/>
                <w:szCs w:val="18"/>
                <w:lang w:val="ru-RU"/>
              </w:rPr>
            </w:pPr>
          </w:p>
        </w:tc>
      </w:tr>
      <w:tr w:rsidR="00065DBB" w:rsidRPr="00065DBB" w14:paraId="57A030D0" w14:textId="77777777" w:rsidTr="00065DBB">
        <w:trPr>
          <w:cantSplit/>
          <w:trHeight w:val="225"/>
        </w:trPr>
        <w:tc>
          <w:tcPr>
            <w:tcW w:w="7500" w:type="dxa"/>
            <w:gridSpan w:val="2"/>
            <w:tcBorders>
              <w:top w:val="nil"/>
              <w:left w:val="nil"/>
              <w:bottom w:val="single" w:sz="4" w:space="0" w:color="000000"/>
              <w:right w:val="nil"/>
            </w:tcBorders>
            <w:tcMar>
              <w:top w:w="0" w:type="dxa"/>
              <w:left w:w="40" w:type="dxa"/>
              <w:bottom w:w="0" w:type="dxa"/>
              <w:right w:w="40" w:type="dxa"/>
            </w:tcMar>
            <w:vAlign w:val="center"/>
            <w:hideMark/>
          </w:tcPr>
          <w:p w14:paraId="0BCE6C39" w14:textId="77777777" w:rsidR="00065DBB" w:rsidRPr="00065DBB" w:rsidRDefault="00065DBB">
            <w:pPr>
              <w:keepNext/>
              <w:rPr>
                <w:rFonts w:eastAsia="Arial"/>
                <w:color w:val="000000"/>
                <w:sz w:val="18"/>
                <w:szCs w:val="18"/>
              </w:rPr>
            </w:pPr>
            <w:r w:rsidRPr="00065DBB">
              <w:rPr>
                <w:rFonts w:eastAsia="Arial"/>
                <w:color w:val="000000"/>
                <w:sz w:val="18"/>
                <w:szCs w:val="18"/>
              </w:rPr>
              <w:t>Аудиттелмеген</w:t>
            </w:r>
          </w:p>
        </w:tc>
        <w:tc>
          <w:tcPr>
            <w:tcW w:w="2520" w:type="dxa"/>
            <w:gridSpan w:val="2"/>
            <w:tcBorders>
              <w:top w:val="nil"/>
              <w:left w:val="nil"/>
              <w:bottom w:val="single" w:sz="4" w:space="0" w:color="000000"/>
              <w:right w:val="nil"/>
            </w:tcBorders>
            <w:tcMar>
              <w:top w:w="0" w:type="dxa"/>
              <w:left w:w="40" w:type="dxa"/>
              <w:bottom w:w="0" w:type="dxa"/>
              <w:right w:w="40" w:type="dxa"/>
            </w:tcMar>
            <w:vAlign w:val="center"/>
            <w:hideMark/>
          </w:tcPr>
          <w:p w14:paraId="091A78FD" w14:textId="77777777" w:rsidR="00065DBB" w:rsidRPr="00065DBB" w:rsidRDefault="00065DBB">
            <w:pPr>
              <w:keepNext/>
              <w:jc w:val="right"/>
              <w:rPr>
                <w:rFonts w:eastAsia="Arial"/>
                <w:color w:val="000000"/>
                <w:sz w:val="18"/>
                <w:szCs w:val="18"/>
              </w:rPr>
            </w:pPr>
            <w:r w:rsidRPr="00065DBB">
              <w:rPr>
                <w:rFonts w:eastAsia="Arial"/>
                <w:color w:val="000000"/>
                <w:sz w:val="18"/>
                <w:szCs w:val="18"/>
              </w:rPr>
              <w:t>мың теңгеде</w:t>
            </w:r>
          </w:p>
        </w:tc>
      </w:tr>
      <w:tr w:rsidR="00065DBB" w:rsidRPr="00065DBB" w14:paraId="4FCE245D" w14:textId="77777777" w:rsidTr="00065DBB">
        <w:trPr>
          <w:cantSplit/>
          <w:trHeight w:hRule="exact" w:val="105"/>
        </w:trPr>
        <w:tc>
          <w:tcPr>
            <w:tcW w:w="6660" w:type="dxa"/>
            <w:tcBorders>
              <w:top w:val="single" w:sz="4" w:space="0" w:color="000000"/>
              <w:left w:val="single" w:sz="4" w:space="0" w:color="000000"/>
              <w:bottom w:val="nil"/>
              <w:right w:val="single" w:sz="4" w:space="0" w:color="000000"/>
            </w:tcBorders>
            <w:noWrap/>
            <w:tcMar>
              <w:top w:w="0" w:type="dxa"/>
              <w:left w:w="0" w:type="dxa"/>
              <w:bottom w:w="0" w:type="dxa"/>
              <w:right w:w="0" w:type="dxa"/>
            </w:tcMar>
            <w:vAlign w:val="center"/>
          </w:tcPr>
          <w:p w14:paraId="377D9087" w14:textId="77777777" w:rsidR="00065DBB" w:rsidRPr="00065DBB" w:rsidRDefault="00065DBB">
            <w:pPr>
              <w:keepNext/>
              <w:rPr>
                <w:rFonts w:eastAsia="Arial"/>
                <w:b/>
                <w:color w:val="000000"/>
                <w:sz w:val="18"/>
                <w:szCs w:val="18"/>
              </w:rPr>
            </w:pPr>
          </w:p>
        </w:tc>
        <w:tc>
          <w:tcPr>
            <w:tcW w:w="840" w:type="dxa"/>
            <w:tcBorders>
              <w:top w:val="single" w:sz="4" w:space="0" w:color="000000"/>
              <w:left w:val="single" w:sz="4" w:space="0" w:color="000000"/>
              <w:bottom w:val="nil"/>
              <w:right w:val="single" w:sz="4" w:space="0" w:color="000000"/>
            </w:tcBorders>
            <w:noWrap/>
            <w:tcMar>
              <w:top w:w="0" w:type="dxa"/>
              <w:left w:w="0" w:type="dxa"/>
              <w:bottom w:w="0" w:type="dxa"/>
              <w:right w:w="0" w:type="dxa"/>
            </w:tcMar>
            <w:vAlign w:val="center"/>
          </w:tcPr>
          <w:p w14:paraId="671E5346" w14:textId="77777777" w:rsidR="00065DBB" w:rsidRPr="00065DBB" w:rsidRDefault="00065DBB">
            <w:pPr>
              <w:keepNext/>
              <w:jc w:val="center"/>
              <w:rPr>
                <w:rFonts w:eastAsia="Arial"/>
                <w:color w:val="000000"/>
                <w:sz w:val="18"/>
                <w:szCs w:val="18"/>
              </w:rPr>
            </w:pPr>
          </w:p>
        </w:tc>
        <w:tc>
          <w:tcPr>
            <w:tcW w:w="1260" w:type="dxa"/>
            <w:tcBorders>
              <w:top w:val="single" w:sz="4" w:space="0" w:color="000000"/>
              <w:left w:val="single" w:sz="4" w:space="0" w:color="000000"/>
              <w:bottom w:val="nil"/>
              <w:right w:val="single" w:sz="4" w:space="0" w:color="000000"/>
            </w:tcBorders>
            <w:noWrap/>
            <w:tcMar>
              <w:top w:w="0" w:type="dxa"/>
              <w:left w:w="0" w:type="dxa"/>
              <w:bottom w:w="0" w:type="dxa"/>
              <w:right w:w="0" w:type="dxa"/>
            </w:tcMar>
            <w:vAlign w:val="center"/>
          </w:tcPr>
          <w:p w14:paraId="116D822B" w14:textId="77777777" w:rsidR="00065DBB" w:rsidRPr="00065DBB" w:rsidRDefault="00065DBB">
            <w:pPr>
              <w:keepNext/>
              <w:jc w:val="right"/>
              <w:rPr>
                <w:rFonts w:eastAsia="Arial"/>
                <w:b/>
                <w:color w:val="000000"/>
                <w:sz w:val="18"/>
                <w:szCs w:val="18"/>
              </w:rPr>
            </w:pPr>
          </w:p>
        </w:tc>
        <w:tc>
          <w:tcPr>
            <w:tcW w:w="1260" w:type="dxa"/>
            <w:tcBorders>
              <w:top w:val="single" w:sz="4" w:space="0" w:color="000000"/>
              <w:left w:val="single" w:sz="4" w:space="0" w:color="000000"/>
              <w:bottom w:val="nil"/>
              <w:right w:val="single" w:sz="4" w:space="0" w:color="000000"/>
            </w:tcBorders>
            <w:noWrap/>
            <w:tcMar>
              <w:top w:w="0" w:type="dxa"/>
              <w:left w:w="0" w:type="dxa"/>
              <w:bottom w:w="0" w:type="dxa"/>
              <w:right w:w="0" w:type="dxa"/>
            </w:tcMar>
            <w:vAlign w:val="center"/>
          </w:tcPr>
          <w:p w14:paraId="31276804" w14:textId="77777777" w:rsidR="00065DBB" w:rsidRPr="00065DBB" w:rsidRDefault="00065DBB">
            <w:pPr>
              <w:keepNext/>
              <w:jc w:val="right"/>
              <w:rPr>
                <w:rFonts w:eastAsia="Arial"/>
                <w:b/>
                <w:color w:val="000000"/>
                <w:sz w:val="18"/>
                <w:szCs w:val="18"/>
              </w:rPr>
            </w:pPr>
          </w:p>
        </w:tc>
      </w:tr>
      <w:tr w:rsidR="00065DBB" w:rsidRPr="00065DBB" w14:paraId="0091F426" w14:textId="77777777" w:rsidTr="00065DBB">
        <w:trPr>
          <w:cantSplit/>
          <w:trHeight w:val="165"/>
        </w:trPr>
        <w:tc>
          <w:tcPr>
            <w:tcW w:w="6660" w:type="dxa"/>
            <w:tcBorders>
              <w:top w:val="nil"/>
              <w:left w:val="single" w:sz="4" w:space="0" w:color="000000"/>
              <w:bottom w:val="nil"/>
              <w:right w:val="single" w:sz="4" w:space="0" w:color="000000"/>
            </w:tcBorders>
            <w:tcMar>
              <w:top w:w="0" w:type="dxa"/>
              <w:left w:w="40" w:type="dxa"/>
              <w:bottom w:w="0" w:type="dxa"/>
              <w:right w:w="40" w:type="dxa"/>
            </w:tcMar>
            <w:vAlign w:val="center"/>
            <w:hideMark/>
          </w:tcPr>
          <w:p w14:paraId="3255E57E" w14:textId="77777777" w:rsidR="00065DBB" w:rsidRPr="00065DBB" w:rsidRDefault="00065DBB">
            <w:pPr>
              <w:keepNext/>
              <w:rPr>
                <w:rFonts w:eastAsia="Arial"/>
                <w:b/>
                <w:color w:val="000000"/>
                <w:sz w:val="18"/>
                <w:szCs w:val="18"/>
              </w:rPr>
            </w:pPr>
            <w:r w:rsidRPr="00065DBB">
              <w:rPr>
                <w:rFonts w:eastAsia="Arial"/>
                <w:b/>
                <w:color w:val="000000"/>
                <w:sz w:val="18"/>
                <w:szCs w:val="18"/>
              </w:rPr>
              <w:t>Мiндеттеме және капитал</w:t>
            </w:r>
          </w:p>
        </w:tc>
        <w:tc>
          <w:tcPr>
            <w:tcW w:w="840" w:type="dxa"/>
            <w:tcBorders>
              <w:top w:val="nil"/>
              <w:left w:val="single" w:sz="4" w:space="0" w:color="000000"/>
              <w:bottom w:val="nil"/>
              <w:right w:val="single" w:sz="4" w:space="0" w:color="000000"/>
            </w:tcBorders>
            <w:tcMar>
              <w:top w:w="0" w:type="dxa"/>
              <w:left w:w="40" w:type="dxa"/>
              <w:bottom w:w="0" w:type="dxa"/>
              <w:right w:w="40" w:type="dxa"/>
            </w:tcMar>
            <w:vAlign w:val="center"/>
            <w:hideMark/>
          </w:tcPr>
          <w:p w14:paraId="2451E738" w14:textId="77777777" w:rsidR="00065DBB" w:rsidRPr="00065DBB" w:rsidRDefault="00065DBB">
            <w:pPr>
              <w:keepNext/>
              <w:jc w:val="center"/>
              <w:rPr>
                <w:rFonts w:eastAsia="Arial"/>
                <w:b/>
                <w:color w:val="000000"/>
                <w:sz w:val="18"/>
                <w:szCs w:val="18"/>
              </w:rPr>
            </w:pPr>
            <w:r w:rsidRPr="00065DBB">
              <w:rPr>
                <w:rFonts w:eastAsia="Arial"/>
                <w:b/>
                <w:color w:val="000000"/>
                <w:sz w:val="18"/>
                <w:szCs w:val="18"/>
              </w:rPr>
              <w:t>Жол коды</w:t>
            </w:r>
          </w:p>
        </w:tc>
        <w:tc>
          <w:tcPr>
            <w:tcW w:w="1260" w:type="dxa"/>
            <w:tcBorders>
              <w:top w:val="nil"/>
              <w:left w:val="single" w:sz="4" w:space="0" w:color="000000"/>
              <w:bottom w:val="nil"/>
              <w:right w:val="single" w:sz="4" w:space="0" w:color="000000"/>
            </w:tcBorders>
            <w:tcMar>
              <w:top w:w="0" w:type="dxa"/>
              <w:left w:w="40" w:type="dxa"/>
              <w:bottom w:w="0" w:type="dxa"/>
              <w:right w:w="40" w:type="dxa"/>
            </w:tcMar>
            <w:vAlign w:val="center"/>
            <w:hideMark/>
          </w:tcPr>
          <w:p w14:paraId="75201E04" w14:textId="77777777" w:rsidR="00065DBB" w:rsidRPr="00065DBB" w:rsidRDefault="00065DBB">
            <w:pPr>
              <w:keepNext/>
              <w:jc w:val="center"/>
              <w:rPr>
                <w:rFonts w:eastAsia="Arial"/>
                <w:b/>
                <w:color w:val="000000"/>
                <w:sz w:val="18"/>
                <w:szCs w:val="18"/>
              </w:rPr>
            </w:pPr>
            <w:r w:rsidRPr="00065DBB">
              <w:rPr>
                <w:rFonts w:eastAsia="Arial"/>
                <w:b/>
                <w:color w:val="000000"/>
                <w:sz w:val="18"/>
                <w:szCs w:val="18"/>
              </w:rPr>
              <w:t>Есепті кезеңнің аяғында</w:t>
            </w:r>
          </w:p>
        </w:tc>
        <w:tc>
          <w:tcPr>
            <w:tcW w:w="1260" w:type="dxa"/>
            <w:tcBorders>
              <w:top w:val="nil"/>
              <w:left w:val="single" w:sz="4" w:space="0" w:color="000000"/>
              <w:bottom w:val="nil"/>
              <w:right w:val="single" w:sz="4" w:space="0" w:color="000000"/>
            </w:tcBorders>
            <w:tcMar>
              <w:top w:w="0" w:type="dxa"/>
              <w:left w:w="40" w:type="dxa"/>
              <w:bottom w:w="0" w:type="dxa"/>
              <w:right w:w="40" w:type="dxa"/>
            </w:tcMar>
            <w:vAlign w:val="center"/>
            <w:hideMark/>
          </w:tcPr>
          <w:p w14:paraId="6C2C7503" w14:textId="77777777" w:rsidR="00065DBB" w:rsidRPr="00065DBB" w:rsidRDefault="00065DBB">
            <w:pPr>
              <w:keepNext/>
              <w:jc w:val="center"/>
              <w:rPr>
                <w:rFonts w:eastAsia="Arial"/>
                <w:b/>
                <w:color w:val="000000"/>
                <w:sz w:val="18"/>
                <w:szCs w:val="18"/>
              </w:rPr>
            </w:pPr>
            <w:r w:rsidRPr="00065DBB">
              <w:rPr>
                <w:rFonts w:eastAsia="Arial"/>
                <w:b/>
                <w:color w:val="000000"/>
                <w:sz w:val="18"/>
                <w:szCs w:val="18"/>
              </w:rPr>
              <w:t>Есепті кезеңнің басында</w:t>
            </w:r>
          </w:p>
        </w:tc>
      </w:tr>
      <w:tr w:rsidR="00065DBB" w:rsidRPr="00065DBB" w14:paraId="760C3727" w14:textId="77777777" w:rsidTr="00065DBB">
        <w:trPr>
          <w:cantSplit/>
          <w:trHeight w:hRule="exact" w:val="105"/>
        </w:trPr>
        <w:tc>
          <w:tcPr>
            <w:tcW w:w="6660"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14:paraId="7A4FF340" w14:textId="77777777" w:rsidR="00065DBB" w:rsidRPr="00065DBB" w:rsidRDefault="00065DBB">
            <w:pPr>
              <w:keepNext/>
              <w:rPr>
                <w:rFonts w:eastAsia="Arial"/>
                <w:b/>
                <w:color w:val="000000"/>
                <w:sz w:val="18"/>
                <w:szCs w:val="18"/>
              </w:rPr>
            </w:pPr>
          </w:p>
        </w:tc>
        <w:tc>
          <w:tcPr>
            <w:tcW w:w="840"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14:paraId="6833C6D9" w14:textId="77777777" w:rsidR="00065DBB" w:rsidRPr="00065DBB" w:rsidRDefault="00065DBB">
            <w:pPr>
              <w:keepNext/>
              <w:jc w:val="center"/>
              <w:rPr>
                <w:rFonts w:eastAsia="Arial"/>
                <w:b/>
                <w:color w:val="000000"/>
                <w:sz w:val="18"/>
                <w:szCs w:val="18"/>
              </w:rPr>
            </w:pPr>
          </w:p>
        </w:tc>
        <w:tc>
          <w:tcPr>
            <w:tcW w:w="1260"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14:paraId="25606E17" w14:textId="77777777" w:rsidR="00065DBB" w:rsidRPr="00065DBB" w:rsidRDefault="00065DBB">
            <w:pPr>
              <w:keepNext/>
              <w:jc w:val="center"/>
              <w:rPr>
                <w:rFonts w:eastAsia="Arial"/>
                <w:b/>
                <w:color w:val="000000"/>
                <w:sz w:val="18"/>
                <w:szCs w:val="18"/>
              </w:rPr>
            </w:pPr>
          </w:p>
        </w:tc>
        <w:tc>
          <w:tcPr>
            <w:tcW w:w="1260"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14:paraId="7F6C3A79" w14:textId="77777777" w:rsidR="00065DBB" w:rsidRPr="00065DBB" w:rsidRDefault="00065DBB">
            <w:pPr>
              <w:keepNext/>
              <w:jc w:val="center"/>
              <w:rPr>
                <w:rFonts w:eastAsia="Arial"/>
                <w:b/>
                <w:color w:val="000000"/>
                <w:sz w:val="18"/>
                <w:szCs w:val="18"/>
              </w:rPr>
            </w:pPr>
          </w:p>
        </w:tc>
      </w:tr>
      <w:tr w:rsidR="00065DBB" w:rsidRPr="00065DBB" w14:paraId="53C1B688"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DACD578" w14:textId="77777777" w:rsidR="00065DBB" w:rsidRPr="00065DBB" w:rsidRDefault="00065DBB">
            <w:pPr>
              <w:keepNext/>
              <w:rPr>
                <w:rFonts w:eastAsia="Arial"/>
                <w:b/>
                <w:color w:val="000000"/>
                <w:sz w:val="18"/>
                <w:szCs w:val="18"/>
              </w:rPr>
            </w:pPr>
            <w:r w:rsidRPr="00065DBB">
              <w:rPr>
                <w:rFonts w:eastAsia="Arial"/>
                <w:b/>
                <w:color w:val="000000"/>
                <w:sz w:val="18"/>
                <w:szCs w:val="18"/>
              </w:rPr>
              <w:t>III. Қысқа мерзімді міндеттемелер</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7A8631A2" w14:textId="77777777" w:rsidR="00065DBB" w:rsidRPr="00065DBB" w:rsidRDefault="00065DBB">
            <w:pPr>
              <w:keepNext/>
              <w:jc w:val="center"/>
              <w:rPr>
                <w:rFonts w:eastAsia="Arial"/>
                <w:b/>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092B1A47" w14:textId="77777777" w:rsidR="00065DBB" w:rsidRPr="00065DBB" w:rsidRDefault="00065DBB">
            <w:pPr>
              <w:keepNext/>
              <w:jc w:val="center"/>
              <w:rPr>
                <w:rFonts w:eastAsia="Arial"/>
                <w:b/>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559BC42C" w14:textId="77777777" w:rsidR="00065DBB" w:rsidRPr="00065DBB" w:rsidRDefault="00065DBB">
            <w:pPr>
              <w:keepNext/>
              <w:jc w:val="center"/>
              <w:rPr>
                <w:rFonts w:eastAsia="Arial"/>
                <w:b/>
                <w:color w:val="000000"/>
                <w:sz w:val="18"/>
                <w:szCs w:val="18"/>
              </w:rPr>
            </w:pPr>
          </w:p>
        </w:tc>
      </w:tr>
      <w:tr w:rsidR="00065DBB" w:rsidRPr="00065DBB" w14:paraId="76EA9559"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984647C"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Амортизациялық құнмен бағаланатын қысқа мерзімді қаржылық міндеттемелер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70FC428"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210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2E52DF0"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1,264,703</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D203053"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1,305,193</w:t>
            </w:r>
          </w:p>
        </w:tc>
      </w:tr>
      <w:tr w:rsidR="00065DBB" w:rsidRPr="00065DBB" w14:paraId="75DB302E"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0707630"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Пайда немесе залал арқылы әділ құнмен бағаланатын қысқа мерзімді қаржылық міндеттемелер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572D6D9"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211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1A8FA47"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A965F83"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r>
      <w:tr w:rsidR="00065DBB" w:rsidRPr="00065DBB" w14:paraId="6A27642D"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4D43DD5"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Қысқа мерзімді туынды қаржы құралдары</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D550E97"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212</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31D743A"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C007F7A"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r>
      <w:tr w:rsidR="00065DBB" w:rsidRPr="00065DBB" w14:paraId="0160229A"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43B121B"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Өзге де қысқа мерзімді қаржылық міндеттемелер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9323DAB"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213</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774BB3D"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10,732</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43FDF23" w14:textId="77777777" w:rsidR="00065DBB" w:rsidRPr="00065DBB" w:rsidRDefault="00065DBB">
            <w:pPr>
              <w:keepNext/>
              <w:jc w:val="right"/>
              <w:rPr>
                <w:rFonts w:eastAsia="Arial"/>
                <w:color w:val="000000"/>
                <w:sz w:val="18"/>
                <w:szCs w:val="18"/>
              </w:rPr>
            </w:pPr>
            <w:r w:rsidRPr="00065DBB">
              <w:rPr>
                <w:rFonts w:eastAsia="Arial"/>
                <w:color w:val="000000"/>
                <w:sz w:val="18"/>
                <w:szCs w:val="18"/>
              </w:rPr>
              <w:t>29,279</w:t>
            </w:r>
          </w:p>
        </w:tc>
      </w:tr>
      <w:tr w:rsidR="00065DBB" w:rsidRPr="00065DBB" w14:paraId="7DB799F0"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01C1C19"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Қысқа мерзімді сауда және өзге де кредиторлық берешек</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16EE717"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214</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6A433E7" w14:textId="77777777" w:rsidR="00065DBB" w:rsidRPr="00065DBB" w:rsidRDefault="00065DBB">
            <w:pPr>
              <w:keepNext/>
              <w:jc w:val="right"/>
              <w:rPr>
                <w:rFonts w:eastAsia="Arial"/>
                <w:color w:val="000000"/>
                <w:sz w:val="18"/>
                <w:szCs w:val="18"/>
              </w:rPr>
            </w:pPr>
            <w:r w:rsidRPr="00065DBB">
              <w:rPr>
                <w:rFonts w:eastAsia="Arial"/>
                <w:color w:val="000000"/>
                <w:sz w:val="18"/>
                <w:szCs w:val="18"/>
              </w:rPr>
              <w:t>88,889,392</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467D086" w14:textId="77777777" w:rsidR="00065DBB" w:rsidRPr="00065DBB" w:rsidRDefault="00065DBB">
            <w:pPr>
              <w:keepNext/>
              <w:jc w:val="right"/>
              <w:rPr>
                <w:rFonts w:eastAsia="Arial"/>
                <w:color w:val="000000"/>
                <w:sz w:val="18"/>
                <w:szCs w:val="18"/>
              </w:rPr>
            </w:pPr>
            <w:r w:rsidRPr="00065DBB">
              <w:rPr>
                <w:rFonts w:eastAsia="Arial"/>
                <w:color w:val="000000"/>
                <w:sz w:val="18"/>
                <w:szCs w:val="18"/>
              </w:rPr>
              <w:t>93,777,178</w:t>
            </w:r>
          </w:p>
        </w:tc>
      </w:tr>
      <w:tr w:rsidR="00065DBB" w:rsidRPr="00065DBB" w14:paraId="46BF69E4"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79996A9" w14:textId="77777777" w:rsidR="00065DBB" w:rsidRPr="00065DBB" w:rsidRDefault="00065DBB">
            <w:pPr>
              <w:keepNext/>
              <w:rPr>
                <w:rFonts w:eastAsia="Arial"/>
                <w:color w:val="000000"/>
                <w:sz w:val="18"/>
                <w:szCs w:val="18"/>
              </w:rPr>
            </w:pPr>
            <w:r w:rsidRPr="00065DBB">
              <w:rPr>
                <w:rFonts w:eastAsia="Arial"/>
                <w:color w:val="000000"/>
                <w:sz w:val="18"/>
                <w:szCs w:val="18"/>
              </w:rPr>
              <w:t>Қысқа мерзімді бағалау міндеттемелері</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A357849"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215</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0544669"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1,099,358</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C1E0556"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1,191,995</w:t>
            </w:r>
          </w:p>
        </w:tc>
      </w:tr>
      <w:tr w:rsidR="00065DBB" w:rsidRPr="00065DBB" w14:paraId="575FAEA2"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84E2BC4"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Табыс салығы бойынша ағымдағы салық міндеттемелері</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9F1D32C"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216</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D3F1813" w14:textId="77777777" w:rsidR="00065DBB" w:rsidRPr="00065DBB" w:rsidRDefault="00065DBB">
            <w:pPr>
              <w:keepNext/>
              <w:jc w:val="right"/>
              <w:rPr>
                <w:rFonts w:eastAsia="Arial"/>
                <w:color w:val="000000"/>
                <w:sz w:val="18"/>
                <w:szCs w:val="18"/>
              </w:rPr>
            </w:pPr>
            <w:r w:rsidRPr="00065DBB">
              <w:rPr>
                <w:rFonts w:eastAsia="Arial"/>
                <w:color w:val="000000"/>
                <w:sz w:val="18"/>
                <w:szCs w:val="18"/>
              </w:rPr>
              <w:t>645,700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88B699E"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r>
      <w:tr w:rsidR="00065DBB" w:rsidRPr="00065DBB" w14:paraId="1EA9927C"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CBB6DB2" w14:textId="77777777" w:rsidR="00065DBB" w:rsidRPr="00065DBB" w:rsidRDefault="00065DBB">
            <w:pPr>
              <w:keepNext/>
              <w:rPr>
                <w:rFonts w:eastAsia="Arial"/>
                <w:color w:val="000000"/>
                <w:sz w:val="18"/>
                <w:szCs w:val="18"/>
              </w:rPr>
            </w:pPr>
            <w:r w:rsidRPr="00065DBB">
              <w:rPr>
                <w:rFonts w:eastAsia="Arial"/>
                <w:color w:val="000000"/>
                <w:sz w:val="18"/>
                <w:szCs w:val="18"/>
              </w:rPr>
              <w:t>Қызметкерлерге сыйақылар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D6C0E46"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217</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56C4749" w14:textId="77777777" w:rsidR="00065DBB" w:rsidRPr="00065DBB" w:rsidRDefault="00065DBB">
            <w:pPr>
              <w:keepNext/>
              <w:jc w:val="right"/>
              <w:rPr>
                <w:rFonts w:eastAsia="Arial"/>
                <w:color w:val="000000"/>
                <w:sz w:val="18"/>
                <w:szCs w:val="18"/>
              </w:rPr>
            </w:pPr>
            <w:r w:rsidRPr="00065DBB">
              <w:rPr>
                <w:rFonts w:eastAsia="Arial"/>
                <w:color w:val="000000"/>
                <w:sz w:val="18"/>
                <w:szCs w:val="18"/>
              </w:rPr>
              <w:t>7,500,792</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5F7634F" w14:textId="77777777" w:rsidR="00065DBB" w:rsidRPr="00065DBB" w:rsidRDefault="00065DBB">
            <w:pPr>
              <w:keepNext/>
              <w:jc w:val="right"/>
              <w:rPr>
                <w:rFonts w:eastAsia="Arial"/>
                <w:color w:val="000000"/>
                <w:sz w:val="18"/>
                <w:szCs w:val="18"/>
              </w:rPr>
            </w:pPr>
            <w:r w:rsidRPr="00065DBB">
              <w:rPr>
                <w:rFonts w:eastAsia="Arial"/>
                <w:color w:val="000000"/>
                <w:sz w:val="18"/>
                <w:szCs w:val="18"/>
              </w:rPr>
              <w:t>6,020,030</w:t>
            </w:r>
          </w:p>
        </w:tc>
      </w:tr>
      <w:tr w:rsidR="00065DBB" w:rsidRPr="00065DBB" w14:paraId="4901F70D"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A656F25"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Жалдау бойынша қысқа мерзімді берешек</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065BEF3"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218</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A5B4851"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1,632,368</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AF235AC"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1,289,297</w:t>
            </w:r>
          </w:p>
        </w:tc>
      </w:tr>
      <w:tr w:rsidR="00065DBB" w:rsidRPr="00065DBB" w14:paraId="011AB79B"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B6F9951"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Сатып алушылармен жасалған шарттар бойынша қысқа мерзімді міндеттемелер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359B256"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219</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31B551A" w14:textId="77777777" w:rsidR="00065DBB" w:rsidRPr="00065DBB" w:rsidRDefault="00065DBB">
            <w:pPr>
              <w:keepNext/>
              <w:jc w:val="right"/>
              <w:rPr>
                <w:rFonts w:eastAsia="Arial"/>
                <w:color w:val="000000"/>
                <w:sz w:val="18"/>
                <w:szCs w:val="18"/>
              </w:rPr>
            </w:pPr>
            <w:r w:rsidRPr="00065DBB">
              <w:rPr>
                <w:rFonts w:eastAsia="Arial"/>
                <w:color w:val="000000"/>
                <w:sz w:val="18"/>
                <w:szCs w:val="18"/>
              </w:rPr>
              <w:t>32,157,795</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A9C8157" w14:textId="77777777" w:rsidR="00065DBB" w:rsidRPr="00065DBB" w:rsidRDefault="00065DBB">
            <w:pPr>
              <w:keepNext/>
              <w:jc w:val="right"/>
              <w:rPr>
                <w:rFonts w:eastAsia="Arial"/>
                <w:color w:val="000000"/>
                <w:sz w:val="18"/>
                <w:szCs w:val="18"/>
              </w:rPr>
            </w:pPr>
            <w:r w:rsidRPr="00065DBB">
              <w:rPr>
                <w:rFonts w:eastAsia="Arial"/>
                <w:color w:val="000000"/>
                <w:sz w:val="18"/>
                <w:szCs w:val="18"/>
              </w:rPr>
              <w:t>40,576,506</w:t>
            </w:r>
          </w:p>
        </w:tc>
      </w:tr>
      <w:tr w:rsidR="00065DBB" w:rsidRPr="00065DBB" w14:paraId="2D71FC82"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9027658" w14:textId="77777777" w:rsidR="00065DBB" w:rsidRPr="00065DBB" w:rsidRDefault="00065DBB">
            <w:pPr>
              <w:keepNext/>
              <w:rPr>
                <w:rFonts w:eastAsia="Arial"/>
                <w:color w:val="000000"/>
                <w:sz w:val="18"/>
                <w:szCs w:val="18"/>
              </w:rPr>
            </w:pPr>
            <w:r w:rsidRPr="00065DBB">
              <w:rPr>
                <w:rFonts w:eastAsia="Arial"/>
                <w:color w:val="000000"/>
                <w:sz w:val="18"/>
                <w:szCs w:val="18"/>
              </w:rPr>
              <w:t>Мемлекеттік субсидиялар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E830148"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220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2D52184"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5739042"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r>
      <w:tr w:rsidR="00065DBB" w:rsidRPr="00065DBB" w14:paraId="52DFDC1B"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8F0DA7A" w14:textId="77777777" w:rsidR="00065DBB" w:rsidRPr="00065DBB" w:rsidRDefault="00065DBB">
            <w:pPr>
              <w:keepNext/>
              <w:rPr>
                <w:rFonts w:eastAsia="Arial"/>
                <w:color w:val="000000"/>
                <w:sz w:val="18"/>
                <w:szCs w:val="18"/>
              </w:rPr>
            </w:pPr>
            <w:r w:rsidRPr="00065DBB">
              <w:rPr>
                <w:rFonts w:eastAsia="Arial"/>
                <w:color w:val="000000"/>
                <w:sz w:val="18"/>
                <w:szCs w:val="18"/>
              </w:rPr>
              <w:t>Төленетін дивидендтер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AFA263B"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221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99969D9" w14:textId="77777777" w:rsidR="00065DBB" w:rsidRPr="00065DBB" w:rsidRDefault="00065DBB">
            <w:pPr>
              <w:keepNext/>
              <w:jc w:val="right"/>
              <w:rPr>
                <w:rFonts w:eastAsia="Arial"/>
                <w:color w:val="000000"/>
                <w:sz w:val="18"/>
                <w:szCs w:val="18"/>
              </w:rPr>
            </w:pPr>
            <w:r w:rsidRPr="00065DBB">
              <w:rPr>
                <w:rFonts w:eastAsia="Arial"/>
                <w:color w:val="000000"/>
                <w:sz w:val="18"/>
                <w:szCs w:val="18"/>
              </w:rPr>
              <w:t>76,690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D7E5716" w14:textId="77777777" w:rsidR="00065DBB" w:rsidRPr="00065DBB" w:rsidRDefault="00065DBB">
            <w:pPr>
              <w:keepNext/>
              <w:jc w:val="right"/>
              <w:rPr>
                <w:rFonts w:eastAsia="Arial"/>
                <w:color w:val="000000"/>
                <w:sz w:val="18"/>
                <w:szCs w:val="18"/>
              </w:rPr>
            </w:pPr>
            <w:r w:rsidRPr="00065DBB">
              <w:rPr>
                <w:rFonts w:eastAsia="Arial"/>
                <w:color w:val="000000"/>
                <w:sz w:val="18"/>
                <w:szCs w:val="18"/>
              </w:rPr>
              <w:t>76,690</w:t>
            </w:r>
          </w:p>
        </w:tc>
      </w:tr>
      <w:tr w:rsidR="00065DBB" w:rsidRPr="00065DBB" w14:paraId="6D9451E6"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10BCDF9"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Өзге де қысқа мерзімді міндеттемелер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CE9C550"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222</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F4371A4" w14:textId="77777777" w:rsidR="00065DBB" w:rsidRPr="00065DBB" w:rsidRDefault="00065DBB">
            <w:pPr>
              <w:keepNext/>
              <w:jc w:val="right"/>
              <w:rPr>
                <w:rFonts w:eastAsia="Arial"/>
                <w:color w:val="000000"/>
                <w:sz w:val="18"/>
                <w:szCs w:val="18"/>
              </w:rPr>
            </w:pPr>
            <w:r w:rsidRPr="00065DBB">
              <w:rPr>
                <w:rFonts w:eastAsia="Arial"/>
                <w:color w:val="000000"/>
                <w:sz w:val="18"/>
                <w:szCs w:val="18"/>
              </w:rPr>
              <w:t>4,186,088</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96B89DA" w14:textId="77777777" w:rsidR="00065DBB" w:rsidRPr="00065DBB" w:rsidRDefault="00065DBB">
            <w:pPr>
              <w:keepNext/>
              <w:jc w:val="right"/>
              <w:rPr>
                <w:rFonts w:eastAsia="Arial"/>
                <w:color w:val="000000"/>
                <w:sz w:val="18"/>
                <w:szCs w:val="18"/>
              </w:rPr>
            </w:pPr>
            <w:r w:rsidRPr="00065DBB">
              <w:rPr>
                <w:rFonts w:eastAsia="Arial"/>
                <w:color w:val="000000"/>
                <w:sz w:val="18"/>
                <w:szCs w:val="18"/>
              </w:rPr>
              <w:t>5,243,307</w:t>
            </w:r>
          </w:p>
        </w:tc>
      </w:tr>
      <w:tr w:rsidR="00065DBB" w:rsidRPr="00065DBB" w14:paraId="74A82679"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E16DF5C" w14:textId="77777777" w:rsidR="00065DBB" w:rsidRPr="00065DBB" w:rsidRDefault="00065DBB">
            <w:pPr>
              <w:keepNext/>
              <w:rPr>
                <w:rFonts w:eastAsia="Arial"/>
                <w:b/>
                <w:color w:val="000000"/>
                <w:sz w:val="18"/>
                <w:szCs w:val="18"/>
                <w:lang w:val="ru-RU"/>
              </w:rPr>
            </w:pPr>
            <w:r w:rsidRPr="00065DBB">
              <w:rPr>
                <w:rFonts w:eastAsia="Arial"/>
                <w:b/>
                <w:color w:val="000000"/>
                <w:sz w:val="18"/>
                <w:szCs w:val="18"/>
                <w:lang w:val="ru-RU"/>
              </w:rPr>
              <w:t>Қысқа мерзімді міндеттемелердің жиыны (210-222 аралығындағы жолдардың сомасы)</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E83C188" w14:textId="77777777" w:rsidR="00065DBB" w:rsidRPr="00065DBB" w:rsidRDefault="00065DBB">
            <w:pPr>
              <w:keepNext/>
              <w:jc w:val="center"/>
              <w:rPr>
                <w:rFonts w:eastAsia="Arial"/>
                <w:b/>
                <w:color w:val="000000"/>
                <w:sz w:val="18"/>
                <w:szCs w:val="18"/>
              </w:rPr>
            </w:pPr>
            <w:r w:rsidRPr="00065DBB">
              <w:rPr>
                <w:rFonts w:eastAsia="Arial"/>
                <w:b/>
                <w:color w:val="000000"/>
                <w:sz w:val="18"/>
                <w:szCs w:val="18"/>
              </w:rPr>
              <w:t>300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FA47B04"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137,463,618</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40FFEA1"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149,509,475</w:t>
            </w:r>
          </w:p>
        </w:tc>
      </w:tr>
      <w:tr w:rsidR="00065DBB" w:rsidRPr="00065DBB" w14:paraId="5937C224"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1D8F4CD"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Сатуға арналған істен шыққан топтардың міндеттемелері</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B345EA0"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301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31EE73C"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399AABC"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r>
      <w:tr w:rsidR="00065DBB" w:rsidRPr="00065DBB" w14:paraId="37CF08E4"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B1FC2BB" w14:textId="77777777" w:rsidR="00065DBB" w:rsidRPr="00065DBB" w:rsidRDefault="00065DBB">
            <w:pPr>
              <w:keepNext/>
              <w:rPr>
                <w:rFonts w:eastAsia="Arial"/>
                <w:b/>
                <w:color w:val="000000"/>
                <w:sz w:val="18"/>
                <w:szCs w:val="18"/>
              </w:rPr>
            </w:pPr>
            <w:r w:rsidRPr="00065DBB">
              <w:rPr>
                <w:rFonts w:eastAsia="Arial"/>
                <w:b/>
                <w:color w:val="000000"/>
                <w:sz w:val="18"/>
                <w:szCs w:val="18"/>
              </w:rPr>
              <w:t>IV. Ұзақ мерзімді міндеттемелер</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1C7E701B" w14:textId="77777777" w:rsidR="00065DBB" w:rsidRPr="00065DBB" w:rsidRDefault="00065DBB">
            <w:pPr>
              <w:keepNext/>
              <w:jc w:val="center"/>
              <w:rPr>
                <w:rFonts w:eastAsia="Arial"/>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399F6C10" w14:textId="77777777" w:rsidR="00065DBB" w:rsidRPr="00065DBB" w:rsidRDefault="00065DBB">
            <w:pPr>
              <w:keepNext/>
              <w:jc w:val="right"/>
              <w:rPr>
                <w:rFonts w:eastAsia="Arial"/>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34017AC1" w14:textId="77777777" w:rsidR="00065DBB" w:rsidRPr="00065DBB" w:rsidRDefault="00065DBB">
            <w:pPr>
              <w:keepNext/>
              <w:jc w:val="right"/>
              <w:rPr>
                <w:rFonts w:eastAsia="Arial"/>
                <w:color w:val="000000"/>
                <w:sz w:val="18"/>
                <w:szCs w:val="18"/>
              </w:rPr>
            </w:pPr>
          </w:p>
        </w:tc>
      </w:tr>
      <w:tr w:rsidR="00065DBB" w:rsidRPr="00065DBB" w14:paraId="0139C9B4"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C94F74F"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Амортизациялық құнмен бағаланатын ұзақ мерзімді қаржылық міндеттемелер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9E05B6E"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310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F205A9C"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108,138,898</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740EFBC"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111,894,487</w:t>
            </w:r>
          </w:p>
        </w:tc>
      </w:tr>
      <w:tr w:rsidR="00065DBB" w:rsidRPr="00065DBB" w14:paraId="5119C5D5"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0FBC008"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Пайда немесе залал арқылы әділ құнмен бағаланатын ұзақ мерзімді қаржылық міндеттемелер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502AAE0"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311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2625305"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1179773"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r>
      <w:tr w:rsidR="00065DBB" w:rsidRPr="00065DBB" w14:paraId="1F42C9FC"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4C76FEB"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Ұзақ мерзімді туынды қаржы құралдары</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21D67A8"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312</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D1E7757"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4D5203F"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r>
      <w:tr w:rsidR="00065DBB" w:rsidRPr="00065DBB" w14:paraId="208BA516"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04B8BC2"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Өзге де ұзақ мерзімді қаржылық міндеттемелер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D3D68B1"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313</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7E638A0"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12,400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617224C"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13,556</w:t>
            </w:r>
          </w:p>
        </w:tc>
      </w:tr>
      <w:tr w:rsidR="00065DBB" w:rsidRPr="00065DBB" w14:paraId="1DAD2F72"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84910EA"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Ұзақ мерзімді сауда және өзге де кредиторлық берешек</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61AA545"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314</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7430DC1"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14,491,119</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27355BF" w14:textId="77777777" w:rsidR="00065DBB" w:rsidRPr="00065DBB" w:rsidRDefault="00065DBB">
            <w:pPr>
              <w:keepNext/>
              <w:jc w:val="right"/>
              <w:rPr>
                <w:rFonts w:eastAsia="Arial"/>
                <w:color w:val="000000"/>
                <w:sz w:val="18"/>
                <w:szCs w:val="18"/>
              </w:rPr>
            </w:pPr>
            <w:r w:rsidRPr="00065DBB">
              <w:rPr>
                <w:rFonts w:eastAsia="Arial"/>
                <w:color w:val="000000"/>
                <w:sz w:val="18"/>
                <w:szCs w:val="18"/>
              </w:rPr>
              <w:t>9,002,602</w:t>
            </w:r>
          </w:p>
        </w:tc>
      </w:tr>
      <w:tr w:rsidR="00065DBB" w:rsidRPr="00065DBB" w14:paraId="2AF40760"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801DE98" w14:textId="77777777" w:rsidR="00065DBB" w:rsidRPr="00065DBB" w:rsidRDefault="00065DBB">
            <w:pPr>
              <w:keepNext/>
              <w:rPr>
                <w:rFonts w:eastAsia="Arial"/>
                <w:color w:val="000000"/>
                <w:sz w:val="18"/>
                <w:szCs w:val="18"/>
              </w:rPr>
            </w:pPr>
            <w:r w:rsidRPr="00065DBB">
              <w:rPr>
                <w:rFonts w:eastAsia="Arial"/>
                <w:color w:val="000000"/>
                <w:sz w:val="18"/>
                <w:szCs w:val="18"/>
              </w:rPr>
              <w:t>Ұзақ мерзімді бағалау міндеттемелері</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AC51DDA"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315</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716E341" w14:textId="77777777" w:rsidR="00065DBB" w:rsidRPr="00065DBB" w:rsidRDefault="00065DBB">
            <w:pPr>
              <w:keepNext/>
              <w:jc w:val="right"/>
              <w:rPr>
                <w:rFonts w:eastAsia="Arial"/>
                <w:color w:val="000000"/>
                <w:sz w:val="18"/>
                <w:szCs w:val="18"/>
              </w:rPr>
            </w:pPr>
            <w:r w:rsidRPr="00065DBB">
              <w:rPr>
                <w:rFonts w:eastAsia="Arial"/>
                <w:color w:val="000000"/>
                <w:sz w:val="18"/>
                <w:szCs w:val="18"/>
              </w:rPr>
              <w:t>29,369,493</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418EAC9" w14:textId="77777777" w:rsidR="00065DBB" w:rsidRPr="00065DBB" w:rsidRDefault="00065DBB">
            <w:pPr>
              <w:keepNext/>
              <w:jc w:val="right"/>
              <w:rPr>
                <w:rFonts w:eastAsia="Arial"/>
                <w:color w:val="000000"/>
                <w:sz w:val="18"/>
                <w:szCs w:val="18"/>
              </w:rPr>
            </w:pPr>
            <w:r w:rsidRPr="00065DBB">
              <w:rPr>
                <w:rFonts w:eastAsia="Arial"/>
                <w:color w:val="000000"/>
                <w:sz w:val="18"/>
                <w:szCs w:val="18"/>
              </w:rPr>
              <w:t>23,971,896</w:t>
            </w:r>
          </w:p>
        </w:tc>
      </w:tr>
      <w:tr w:rsidR="00065DBB" w:rsidRPr="00065DBB" w14:paraId="65B2680D"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ECBA5FE" w14:textId="77777777" w:rsidR="00065DBB" w:rsidRPr="00065DBB" w:rsidRDefault="00065DBB">
            <w:pPr>
              <w:keepNext/>
              <w:rPr>
                <w:rFonts w:eastAsia="Arial"/>
                <w:color w:val="000000"/>
                <w:sz w:val="18"/>
                <w:szCs w:val="18"/>
              </w:rPr>
            </w:pPr>
            <w:r w:rsidRPr="00065DBB">
              <w:rPr>
                <w:rFonts w:eastAsia="Arial"/>
                <w:color w:val="000000"/>
                <w:sz w:val="18"/>
                <w:szCs w:val="18"/>
              </w:rPr>
              <w:t>Кейінге қалдырылған салықтық міндеттемелер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5AC035A"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316</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30953C3"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7DF1EEF"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r>
      <w:tr w:rsidR="00065DBB" w:rsidRPr="00065DBB" w14:paraId="4DD55961"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84EB888" w14:textId="77777777" w:rsidR="00065DBB" w:rsidRPr="00065DBB" w:rsidRDefault="00065DBB">
            <w:pPr>
              <w:keepNext/>
              <w:rPr>
                <w:rFonts w:eastAsia="Arial"/>
                <w:color w:val="000000"/>
                <w:sz w:val="18"/>
                <w:szCs w:val="18"/>
              </w:rPr>
            </w:pPr>
            <w:r w:rsidRPr="00065DBB">
              <w:rPr>
                <w:rFonts w:eastAsia="Arial"/>
                <w:color w:val="000000"/>
                <w:sz w:val="18"/>
                <w:szCs w:val="18"/>
              </w:rPr>
              <w:t>Қызметкерлерге берілетін сыйақылар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F09EBE8"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317</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AAC0D74" w14:textId="77777777" w:rsidR="00065DBB" w:rsidRPr="00065DBB" w:rsidRDefault="00065DBB">
            <w:pPr>
              <w:keepNext/>
              <w:jc w:val="right"/>
              <w:rPr>
                <w:rFonts w:eastAsia="Arial"/>
                <w:color w:val="000000"/>
                <w:sz w:val="18"/>
                <w:szCs w:val="18"/>
              </w:rPr>
            </w:pPr>
            <w:r w:rsidRPr="00065DBB">
              <w:rPr>
                <w:rFonts w:eastAsia="Arial"/>
                <w:color w:val="000000"/>
                <w:sz w:val="18"/>
                <w:szCs w:val="18"/>
              </w:rPr>
              <w:t>2,096,077</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58D03BE"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1,898,945</w:t>
            </w:r>
          </w:p>
        </w:tc>
      </w:tr>
      <w:tr w:rsidR="00065DBB" w:rsidRPr="00065DBB" w14:paraId="7F01C32F"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CD2B16A"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Жалдау бойынша ұзақ мерзімді берешек</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9ECD473"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318</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D9F084E" w14:textId="77777777" w:rsidR="00065DBB" w:rsidRPr="00065DBB" w:rsidRDefault="00065DBB">
            <w:pPr>
              <w:keepNext/>
              <w:jc w:val="right"/>
              <w:rPr>
                <w:rFonts w:eastAsia="Arial"/>
                <w:color w:val="000000"/>
                <w:sz w:val="18"/>
                <w:szCs w:val="18"/>
              </w:rPr>
            </w:pPr>
            <w:r w:rsidRPr="00065DBB">
              <w:rPr>
                <w:rFonts w:eastAsia="Arial"/>
                <w:color w:val="000000"/>
                <w:sz w:val="18"/>
                <w:szCs w:val="18"/>
              </w:rPr>
              <w:t>3,857,074</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90E91F2" w14:textId="77777777" w:rsidR="00065DBB" w:rsidRPr="00065DBB" w:rsidRDefault="00065DBB">
            <w:pPr>
              <w:keepNext/>
              <w:jc w:val="right"/>
              <w:rPr>
                <w:rFonts w:eastAsia="Arial"/>
                <w:color w:val="000000"/>
                <w:sz w:val="18"/>
                <w:szCs w:val="18"/>
              </w:rPr>
            </w:pPr>
            <w:r w:rsidRPr="00065DBB">
              <w:rPr>
                <w:rFonts w:eastAsia="Arial"/>
                <w:color w:val="000000"/>
                <w:sz w:val="18"/>
                <w:szCs w:val="18"/>
              </w:rPr>
              <w:t>3,599,145</w:t>
            </w:r>
          </w:p>
        </w:tc>
      </w:tr>
      <w:tr w:rsidR="00065DBB" w:rsidRPr="00065DBB" w14:paraId="07C41C8D"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1A9CCDA"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Сатып алушылармен жасалған шарттар бойынша ұзақ мерзімді міндеттемелер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A247486"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319</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39734C4"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ACFFA5A"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r>
      <w:tr w:rsidR="00065DBB" w:rsidRPr="00065DBB" w14:paraId="31EE46CF"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987F623" w14:textId="77777777" w:rsidR="00065DBB" w:rsidRPr="00065DBB" w:rsidRDefault="00065DBB">
            <w:pPr>
              <w:keepNext/>
              <w:rPr>
                <w:rFonts w:eastAsia="Arial"/>
                <w:color w:val="000000"/>
                <w:sz w:val="18"/>
                <w:szCs w:val="18"/>
              </w:rPr>
            </w:pPr>
            <w:r w:rsidRPr="00065DBB">
              <w:rPr>
                <w:rFonts w:eastAsia="Arial"/>
                <w:color w:val="000000"/>
                <w:sz w:val="18"/>
                <w:szCs w:val="18"/>
              </w:rPr>
              <w:t>Мемлекеттік субсидиялар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FFA56EF"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320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1E5EDD6"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CE1EA81"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r>
      <w:tr w:rsidR="00065DBB" w:rsidRPr="00065DBB" w14:paraId="385572D9"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D1F4BFE"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Өзге де ұзақ мерзімді міндеттемелер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4B30C1D"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321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3E4A141"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50B29F5"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r>
      <w:tr w:rsidR="00065DBB" w:rsidRPr="00065DBB" w14:paraId="67DA39CA"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123B650" w14:textId="77777777" w:rsidR="00065DBB" w:rsidRPr="00065DBB" w:rsidRDefault="00065DBB">
            <w:pPr>
              <w:keepNext/>
              <w:rPr>
                <w:rFonts w:eastAsia="Arial"/>
                <w:b/>
                <w:color w:val="000000"/>
                <w:sz w:val="18"/>
                <w:szCs w:val="18"/>
                <w:lang w:val="ru-RU"/>
              </w:rPr>
            </w:pPr>
            <w:r w:rsidRPr="00065DBB">
              <w:rPr>
                <w:rFonts w:eastAsia="Arial"/>
                <w:b/>
                <w:color w:val="000000"/>
                <w:sz w:val="18"/>
                <w:szCs w:val="18"/>
                <w:lang w:val="ru-RU"/>
              </w:rPr>
              <w:t>Ұзақ мерзімді міндеттемелердің жиыны (310-321 аралығындағы жолдың сомасы)</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215FFD8" w14:textId="77777777" w:rsidR="00065DBB" w:rsidRPr="00065DBB" w:rsidRDefault="00065DBB">
            <w:pPr>
              <w:keepNext/>
              <w:jc w:val="center"/>
              <w:rPr>
                <w:rFonts w:eastAsia="Arial"/>
                <w:b/>
                <w:color w:val="000000"/>
                <w:sz w:val="18"/>
                <w:szCs w:val="18"/>
              </w:rPr>
            </w:pPr>
            <w:r w:rsidRPr="00065DBB">
              <w:rPr>
                <w:rFonts w:eastAsia="Arial"/>
                <w:b/>
                <w:color w:val="000000"/>
                <w:sz w:val="18"/>
                <w:szCs w:val="18"/>
              </w:rPr>
              <w:t>400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104C0B5"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157,965,061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E61C548"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150,380,631</w:t>
            </w:r>
          </w:p>
        </w:tc>
      </w:tr>
      <w:tr w:rsidR="00065DBB" w:rsidRPr="00065DBB" w14:paraId="1F2D0318"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9E7E408" w14:textId="77777777" w:rsidR="00065DBB" w:rsidRPr="00065DBB" w:rsidRDefault="00065DBB">
            <w:pPr>
              <w:keepNext/>
              <w:rPr>
                <w:rFonts w:eastAsia="Arial"/>
                <w:b/>
                <w:color w:val="000000"/>
                <w:sz w:val="18"/>
                <w:szCs w:val="18"/>
              </w:rPr>
            </w:pPr>
            <w:r w:rsidRPr="00065DBB">
              <w:rPr>
                <w:rFonts w:eastAsia="Arial"/>
                <w:b/>
                <w:color w:val="000000"/>
                <w:sz w:val="18"/>
                <w:szCs w:val="18"/>
              </w:rPr>
              <w:t>V. Капитал</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1023E518" w14:textId="77777777" w:rsidR="00065DBB" w:rsidRPr="00065DBB" w:rsidRDefault="00065DBB">
            <w:pPr>
              <w:keepNext/>
              <w:jc w:val="center"/>
              <w:rPr>
                <w:rFonts w:eastAsia="Arial"/>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4C18898F" w14:textId="77777777" w:rsidR="00065DBB" w:rsidRPr="00065DBB" w:rsidRDefault="00065DBB">
            <w:pPr>
              <w:keepNext/>
              <w:jc w:val="right"/>
              <w:rPr>
                <w:rFonts w:eastAsia="Arial"/>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6462037F" w14:textId="77777777" w:rsidR="00065DBB" w:rsidRPr="00065DBB" w:rsidRDefault="00065DBB">
            <w:pPr>
              <w:keepNext/>
              <w:jc w:val="right"/>
              <w:rPr>
                <w:rFonts w:eastAsia="Arial"/>
                <w:color w:val="000000"/>
                <w:sz w:val="18"/>
                <w:szCs w:val="18"/>
              </w:rPr>
            </w:pPr>
          </w:p>
        </w:tc>
      </w:tr>
      <w:tr w:rsidR="00065DBB" w:rsidRPr="00065DBB" w14:paraId="22AF54D2"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CDC6F09" w14:textId="77777777" w:rsidR="00065DBB" w:rsidRPr="00065DBB" w:rsidRDefault="00065DBB">
            <w:pPr>
              <w:keepNext/>
              <w:rPr>
                <w:rFonts w:eastAsia="Arial"/>
                <w:color w:val="000000"/>
                <w:sz w:val="18"/>
                <w:szCs w:val="18"/>
              </w:rPr>
            </w:pPr>
            <w:r w:rsidRPr="00065DBB">
              <w:rPr>
                <w:rFonts w:eastAsia="Arial"/>
                <w:color w:val="000000"/>
                <w:sz w:val="18"/>
                <w:szCs w:val="18"/>
              </w:rPr>
              <w:t>Жарғылық (акционерлік) капитал</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F9C7267"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410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FDDB3DB" w14:textId="77777777" w:rsidR="00065DBB" w:rsidRPr="00065DBB" w:rsidRDefault="00065DBB">
            <w:pPr>
              <w:keepNext/>
              <w:jc w:val="right"/>
              <w:rPr>
                <w:rFonts w:eastAsia="Arial"/>
                <w:color w:val="000000"/>
                <w:sz w:val="18"/>
                <w:szCs w:val="18"/>
              </w:rPr>
            </w:pPr>
            <w:r w:rsidRPr="00065DBB">
              <w:rPr>
                <w:rFonts w:eastAsia="Arial"/>
                <w:color w:val="000000"/>
                <w:sz w:val="18"/>
                <w:szCs w:val="18"/>
              </w:rPr>
              <w:t>6,915,711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749BB9D" w14:textId="77777777" w:rsidR="00065DBB" w:rsidRPr="00065DBB" w:rsidRDefault="00065DBB">
            <w:pPr>
              <w:keepNext/>
              <w:jc w:val="right"/>
              <w:rPr>
                <w:rFonts w:eastAsia="Arial"/>
                <w:color w:val="000000"/>
                <w:sz w:val="18"/>
                <w:szCs w:val="18"/>
              </w:rPr>
            </w:pPr>
            <w:r w:rsidRPr="00065DBB">
              <w:rPr>
                <w:rFonts w:eastAsia="Arial"/>
                <w:color w:val="000000"/>
                <w:sz w:val="18"/>
                <w:szCs w:val="18"/>
              </w:rPr>
              <w:t>6,915,711</w:t>
            </w:r>
          </w:p>
        </w:tc>
      </w:tr>
      <w:tr w:rsidR="00065DBB" w:rsidRPr="00065DBB" w14:paraId="0CEEA735"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B55CD83" w14:textId="77777777" w:rsidR="00065DBB" w:rsidRPr="00065DBB" w:rsidRDefault="00065DBB">
            <w:pPr>
              <w:keepNext/>
              <w:rPr>
                <w:rFonts w:eastAsia="Arial"/>
                <w:color w:val="000000"/>
                <w:sz w:val="18"/>
                <w:szCs w:val="18"/>
              </w:rPr>
            </w:pPr>
            <w:r w:rsidRPr="00065DBB">
              <w:rPr>
                <w:rFonts w:eastAsia="Arial"/>
                <w:color w:val="000000"/>
                <w:sz w:val="18"/>
                <w:szCs w:val="18"/>
              </w:rPr>
              <w:t>Эмиссиялық кіріс</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5B9F088"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411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94D785C"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C0F2AEE"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r>
      <w:tr w:rsidR="00065DBB" w:rsidRPr="00065DBB" w14:paraId="279C7FFD"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A915F51"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Сатып алынған меншікті үлестік құралдар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6026FB4"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412</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6843EF4"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A700C81"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r>
      <w:tr w:rsidR="00065DBB" w:rsidRPr="00065DBB" w14:paraId="085D2E07"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9E6DF8F" w14:textId="77777777" w:rsidR="00065DBB" w:rsidRPr="00065DBB" w:rsidRDefault="00065DBB">
            <w:pPr>
              <w:keepNext/>
              <w:rPr>
                <w:rFonts w:eastAsia="Arial"/>
                <w:color w:val="000000"/>
                <w:sz w:val="18"/>
                <w:szCs w:val="18"/>
              </w:rPr>
            </w:pPr>
            <w:r w:rsidRPr="00065DBB">
              <w:rPr>
                <w:rFonts w:eastAsia="Arial"/>
                <w:color w:val="000000"/>
                <w:sz w:val="18"/>
                <w:szCs w:val="18"/>
              </w:rPr>
              <w:t>Өзге жиынтық табыстың құрауыштары</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91B31D6"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413</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353C41F"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(1,462,715)</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F97A9E2" w14:textId="77777777" w:rsidR="00065DBB" w:rsidRPr="00065DBB" w:rsidRDefault="00065DBB">
            <w:pPr>
              <w:keepNext/>
              <w:jc w:val="right"/>
              <w:rPr>
                <w:rFonts w:eastAsia="Arial"/>
                <w:color w:val="000000"/>
                <w:sz w:val="18"/>
                <w:szCs w:val="18"/>
              </w:rPr>
            </w:pPr>
            <w:r w:rsidRPr="00065DBB">
              <w:rPr>
                <w:rFonts w:eastAsia="Arial"/>
                <w:color w:val="000000"/>
                <w:sz w:val="18"/>
                <w:szCs w:val="18"/>
              </w:rPr>
              <w:t>(986,180)</w:t>
            </w:r>
          </w:p>
        </w:tc>
      </w:tr>
      <w:tr w:rsidR="00065DBB" w:rsidRPr="00065DBB" w14:paraId="42F8BCAD"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9BB7DBC" w14:textId="77777777" w:rsidR="00065DBB" w:rsidRPr="00065DBB" w:rsidRDefault="00065DBB">
            <w:pPr>
              <w:keepNext/>
              <w:rPr>
                <w:rFonts w:eastAsia="Arial"/>
                <w:color w:val="000000"/>
                <w:sz w:val="18"/>
                <w:szCs w:val="18"/>
              </w:rPr>
            </w:pPr>
            <w:r w:rsidRPr="00065DBB">
              <w:rPr>
                <w:rFonts w:eastAsia="Arial"/>
                <w:color w:val="000000"/>
                <w:sz w:val="18"/>
                <w:szCs w:val="18"/>
              </w:rPr>
              <w:t>Бөлінбеген пайда (жабылмаған залал)</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8D3822B"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414</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535829D" w14:textId="77777777" w:rsidR="00065DBB" w:rsidRPr="00065DBB" w:rsidRDefault="00065DBB">
            <w:pPr>
              <w:keepNext/>
              <w:jc w:val="right"/>
              <w:rPr>
                <w:rFonts w:eastAsia="Arial"/>
                <w:color w:val="000000"/>
                <w:sz w:val="18"/>
                <w:szCs w:val="18"/>
              </w:rPr>
            </w:pPr>
            <w:r w:rsidRPr="00065DBB">
              <w:rPr>
                <w:rFonts w:eastAsia="Arial"/>
                <w:color w:val="000000"/>
                <w:sz w:val="18"/>
                <w:szCs w:val="18"/>
              </w:rPr>
              <w:t>47,128,643</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0E09675" w14:textId="77777777" w:rsidR="00065DBB" w:rsidRPr="00065DBB" w:rsidRDefault="00065DBB">
            <w:pPr>
              <w:keepNext/>
              <w:jc w:val="right"/>
              <w:rPr>
                <w:rFonts w:eastAsia="Arial"/>
                <w:color w:val="000000"/>
                <w:sz w:val="18"/>
                <w:szCs w:val="18"/>
              </w:rPr>
            </w:pPr>
            <w:r w:rsidRPr="00065DBB">
              <w:rPr>
                <w:rFonts w:eastAsia="Arial"/>
                <w:color w:val="000000"/>
                <w:sz w:val="18"/>
                <w:szCs w:val="18"/>
              </w:rPr>
              <w:t>37,200,608</w:t>
            </w:r>
          </w:p>
        </w:tc>
      </w:tr>
      <w:tr w:rsidR="00065DBB" w:rsidRPr="00065DBB" w14:paraId="50CBCE08"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B6B1F33" w14:textId="77777777" w:rsidR="00065DBB" w:rsidRPr="00065DBB" w:rsidRDefault="00065DBB">
            <w:pPr>
              <w:keepNext/>
              <w:rPr>
                <w:rFonts w:eastAsia="Arial"/>
                <w:color w:val="000000"/>
                <w:sz w:val="18"/>
                <w:szCs w:val="18"/>
              </w:rPr>
            </w:pPr>
            <w:r w:rsidRPr="00065DBB">
              <w:rPr>
                <w:rFonts w:eastAsia="Arial"/>
                <w:color w:val="000000"/>
                <w:sz w:val="18"/>
                <w:szCs w:val="18"/>
              </w:rPr>
              <w:t>Өзге капитал</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798D17A"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415</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CA90903"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BCBB42B"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r>
      <w:tr w:rsidR="00065DBB" w:rsidRPr="00065DBB" w14:paraId="60978671"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5ABDEDA"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Меншік иелеріне тиесілі капиталдың жиыны (410- 415 аралығындағы жолдардың сомасы)</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D9111C9"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420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1641586" w14:textId="77777777" w:rsidR="00065DBB" w:rsidRPr="00065DBB" w:rsidRDefault="00065DBB">
            <w:pPr>
              <w:keepNext/>
              <w:jc w:val="right"/>
              <w:rPr>
                <w:rFonts w:eastAsia="Arial"/>
                <w:color w:val="000000"/>
                <w:sz w:val="18"/>
                <w:szCs w:val="18"/>
              </w:rPr>
            </w:pPr>
            <w:r w:rsidRPr="00065DBB">
              <w:rPr>
                <w:rFonts w:eastAsia="Arial"/>
                <w:color w:val="000000"/>
                <w:sz w:val="18"/>
                <w:szCs w:val="18"/>
              </w:rPr>
              <w:t>52,581,639</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79A96C9" w14:textId="77777777" w:rsidR="00065DBB" w:rsidRPr="00065DBB" w:rsidRDefault="00065DBB">
            <w:pPr>
              <w:keepNext/>
              <w:jc w:val="right"/>
              <w:rPr>
                <w:rFonts w:eastAsia="Arial"/>
                <w:color w:val="000000"/>
                <w:sz w:val="18"/>
                <w:szCs w:val="18"/>
              </w:rPr>
            </w:pPr>
            <w:r w:rsidRPr="00065DBB">
              <w:rPr>
                <w:rFonts w:eastAsia="Arial"/>
                <w:color w:val="000000"/>
                <w:sz w:val="18"/>
                <w:szCs w:val="18"/>
              </w:rPr>
              <w:t>43,130,139</w:t>
            </w:r>
          </w:p>
        </w:tc>
      </w:tr>
      <w:tr w:rsidR="00065DBB" w:rsidRPr="00065DBB" w14:paraId="7D7CEB37"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00D8CB2" w14:textId="77777777" w:rsidR="00065DBB" w:rsidRPr="00065DBB" w:rsidRDefault="00065DBB">
            <w:pPr>
              <w:keepNext/>
              <w:rPr>
                <w:rFonts w:eastAsia="Arial"/>
                <w:color w:val="000000"/>
                <w:sz w:val="18"/>
                <w:szCs w:val="18"/>
              </w:rPr>
            </w:pPr>
            <w:r w:rsidRPr="00065DBB">
              <w:rPr>
                <w:rFonts w:eastAsia="Arial"/>
                <w:color w:val="000000"/>
                <w:sz w:val="18"/>
                <w:szCs w:val="18"/>
              </w:rPr>
              <w:t>Бақыламайтын меншік иелерінің үлесі</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2DB54DF"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421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3539814"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8FDD90F"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r>
      <w:tr w:rsidR="00065DBB" w:rsidRPr="00065DBB" w14:paraId="63D076B4"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C589ADC" w14:textId="77777777" w:rsidR="00065DBB" w:rsidRPr="00065DBB" w:rsidRDefault="00065DBB">
            <w:pPr>
              <w:keepNext/>
              <w:rPr>
                <w:rFonts w:eastAsia="Arial"/>
                <w:b/>
                <w:color w:val="000000"/>
                <w:sz w:val="18"/>
                <w:szCs w:val="18"/>
              </w:rPr>
            </w:pPr>
            <w:r w:rsidRPr="00065DBB">
              <w:rPr>
                <w:rFonts w:eastAsia="Arial"/>
                <w:b/>
                <w:color w:val="000000"/>
                <w:sz w:val="18"/>
                <w:szCs w:val="18"/>
              </w:rPr>
              <w:t>Капиталдың барлығы (420-жол + 421-жол)</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E39C9C2" w14:textId="77777777" w:rsidR="00065DBB" w:rsidRPr="00065DBB" w:rsidRDefault="00065DBB">
            <w:pPr>
              <w:keepNext/>
              <w:jc w:val="center"/>
              <w:rPr>
                <w:rFonts w:eastAsia="Arial"/>
                <w:b/>
                <w:color w:val="000000"/>
                <w:sz w:val="18"/>
                <w:szCs w:val="18"/>
              </w:rPr>
            </w:pPr>
            <w:r w:rsidRPr="00065DBB">
              <w:rPr>
                <w:rFonts w:eastAsia="Arial"/>
                <w:b/>
                <w:color w:val="000000"/>
                <w:sz w:val="18"/>
                <w:szCs w:val="18"/>
              </w:rPr>
              <w:t>500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9FDD72A"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52,581,639</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A344F3C"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43,130,139</w:t>
            </w:r>
          </w:p>
        </w:tc>
      </w:tr>
      <w:tr w:rsidR="00065DBB" w:rsidRPr="00065DBB" w14:paraId="4EC47CCB"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F66C349" w14:textId="77777777" w:rsidR="00065DBB" w:rsidRPr="00065DBB" w:rsidRDefault="00065DBB">
            <w:pPr>
              <w:keepNext/>
              <w:rPr>
                <w:rFonts w:eastAsia="Arial"/>
                <w:b/>
                <w:color w:val="000000"/>
                <w:sz w:val="18"/>
                <w:szCs w:val="18"/>
                <w:lang w:val="ru-RU"/>
              </w:rPr>
            </w:pPr>
            <w:r w:rsidRPr="00065DBB">
              <w:rPr>
                <w:rFonts w:eastAsia="Arial"/>
                <w:b/>
                <w:color w:val="000000"/>
                <w:sz w:val="18"/>
                <w:szCs w:val="18"/>
                <w:lang w:val="ru-RU"/>
              </w:rPr>
              <w:t>Баланс (300-жол + 301-жол + 400-жол + 500-жол)</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345EB6F0" w14:textId="77777777" w:rsidR="00065DBB" w:rsidRPr="00065DBB" w:rsidRDefault="00065DBB">
            <w:pPr>
              <w:keepNext/>
              <w:jc w:val="center"/>
              <w:rPr>
                <w:rFonts w:eastAsia="Arial"/>
                <w:b/>
                <w:color w:val="000000"/>
                <w:sz w:val="18"/>
                <w:szCs w:val="18"/>
                <w:lang w:val="ru-RU"/>
              </w:rPr>
            </w:pP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09CF2D9" w14:textId="77777777" w:rsidR="00065DBB" w:rsidRPr="00065DBB" w:rsidRDefault="00065DBB">
            <w:pPr>
              <w:keepNext/>
              <w:jc w:val="right"/>
              <w:rPr>
                <w:rFonts w:eastAsia="Arial"/>
                <w:b/>
                <w:color w:val="000000"/>
                <w:sz w:val="18"/>
                <w:szCs w:val="18"/>
                <w:lang w:val="en-GB"/>
              </w:rPr>
            </w:pPr>
            <w:r w:rsidRPr="00065DBB">
              <w:rPr>
                <w:rFonts w:eastAsia="Arial"/>
                <w:b/>
                <w:color w:val="000000"/>
                <w:sz w:val="18"/>
                <w:szCs w:val="18"/>
              </w:rPr>
              <w:t>348,010,318</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01D4A9F"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343,020,245</w:t>
            </w:r>
          </w:p>
        </w:tc>
      </w:tr>
      <w:tr w:rsidR="00065DBB" w:rsidRPr="00065DBB" w14:paraId="5B32650F" w14:textId="77777777" w:rsidTr="00065DBB">
        <w:trPr>
          <w:cantSplit/>
          <w:trHeight w:hRule="exact" w:val="255"/>
        </w:trPr>
        <w:tc>
          <w:tcPr>
            <w:tcW w:w="6660" w:type="dxa"/>
            <w:tcBorders>
              <w:top w:val="single" w:sz="4" w:space="0" w:color="000000"/>
              <w:left w:val="nil"/>
              <w:bottom w:val="nil"/>
              <w:right w:val="nil"/>
            </w:tcBorders>
            <w:noWrap/>
            <w:tcMar>
              <w:top w:w="0" w:type="dxa"/>
              <w:left w:w="0" w:type="dxa"/>
              <w:bottom w:w="0" w:type="dxa"/>
              <w:right w:w="0" w:type="dxa"/>
            </w:tcMar>
            <w:vAlign w:val="center"/>
          </w:tcPr>
          <w:p w14:paraId="62F45913" w14:textId="77777777" w:rsidR="00065DBB" w:rsidRPr="00065DBB" w:rsidRDefault="00065DBB">
            <w:pPr>
              <w:keepNext/>
              <w:rPr>
                <w:rFonts w:eastAsia="Arial"/>
                <w:color w:val="000000"/>
                <w:sz w:val="18"/>
                <w:szCs w:val="18"/>
              </w:rPr>
            </w:pPr>
          </w:p>
        </w:tc>
        <w:tc>
          <w:tcPr>
            <w:tcW w:w="840" w:type="dxa"/>
            <w:tcBorders>
              <w:top w:val="single" w:sz="4" w:space="0" w:color="000000"/>
              <w:left w:val="nil"/>
              <w:bottom w:val="nil"/>
              <w:right w:val="nil"/>
            </w:tcBorders>
            <w:noWrap/>
            <w:tcMar>
              <w:top w:w="0" w:type="dxa"/>
              <w:left w:w="0" w:type="dxa"/>
              <w:bottom w:w="0" w:type="dxa"/>
              <w:right w:w="0" w:type="dxa"/>
            </w:tcMar>
            <w:vAlign w:val="center"/>
          </w:tcPr>
          <w:p w14:paraId="530A2C3B" w14:textId="77777777" w:rsidR="00065DBB" w:rsidRPr="00065DBB" w:rsidRDefault="00065DBB">
            <w:pPr>
              <w:keepNext/>
              <w:rPr>
                <w:rFonts w:eastAsia="Arial"/>
                <w:color w:val="000000"/>
                <w:sz w:val="18"/>
                <w:szCs w:val="18"/>
              </w:rPr>
            </w:pPr>
          </w:p>
        </w:tc>
        <w:tc>
          <w:tcPr>
            <w:tcW w:w="1260" w:type="dxa"/>
            <w:tcBorders>
              <w:top w:val="single" w:sz="4" w:space="0" w:color="000000"/>
              <w:left w:val="nil"/>
              <w:bottom w:val="nil"/>
              <w:right w:val="nil"/>
            </w:tcBorders>
            <w:noWrap/>
            <w:tcMar>
              <w:top w:w="0" w:type="dxa"/>
              <w:left w:w="0" w:type="dxa"/>
              <w:bottom w:w="0" w:type="dxa"/>
              <w:right w:w="0" w:type="dxa"/>
            </w:tcMar>
            <w:vAlign w:val="center"/>
          </w:tcPr>
          <w:p w14:paraId="484FB6B7" w14:textId="77777777" w:rsidR="00065DBB" w:rsidRPr="00065DBB" w:rsidRDefault="00065DBB">
            <w:pPr>
              <w:keepNext/>
              <w:rPr>
                <w:rFonts w:eastAsia="Arial"/>
                <w:color w:val="000000"/>
                <w:sz w:val="18"/>
                <w:szCs w:val="18"/>
              </w:rPr>
            </w:pPr>
          </w:p>
        </w:tc>
        <w:tc>
          <w:tcPr>
            <w:tcW w:w="1260" w:type="dxa"/>
            <w:tcBorders>
              <w:top w:val="single" w:sz="4" w:space="0" w:color="000000"/>
              <w:left w:val="nil"/>
              <w:bottom w:val="nil"/>
              <w:right w:val="nil"/>
            </w:tcBorders>
            <w:noWrap/>
            <w:tcMar>
              <w:top w:w="0" w:type="dxa"/>
              <w:left w:w="0" w:type="dxa"/>
              <w:bottom w:w="0" w:type="dxa"/>
              <w:right w:w="0" w:type="dxa"/>
            </w:tcMar>
            <w:vAlign w:val="center"/>
          </w:tcPr>
          <w:p w14:paraId="352157CF" w14:textId="77777777" w:rsidR="00065DBB" w:rsidRPr="00065DBB" w:rsidRDefault="00065DBB">
            <w:pPr>
              <w:keepNext/>
              <w:rPr>
                <w:rFonts w:eastAsia="Arial"/>
                <w:color w:val="000000"/>
                <w:sz w:val="18"/>
                <w:szCs w:val="18"/>
              </w:rPr>
            </w:pPr>
          </w:p>
        </w:tc>
      </w:tr>
    </w:tbl>
    <w:p w14:paraId="375BC784" w14:textId="77777777" w:rsidR="00065DBB" w:rsidRPr="00065DBB" w:rsidRDefault="00065DBB" w:rsidP="00065DBB">
      <w:pPr>
        <w:rPr>
          <w:sz w:val="18"/>
          <w:szCs w:val="18"/>
        </w:rPr>
        <w:sectPr w:rsidR="00065DBB" w:rsidRPr="00065DBB">
          <w:type w:val="continuous"/>
          <w:pgSz w:w="11906" w:h="16838"/>
          <w:pgMar w:top="567" w:right="454" w:bottom="1417" w:left="1191" w:header="709" w:footer="709" w:gutter="0"/>
          <w:pgNumType w:start="1"/>
          <w:cols w:space="720"/>
        </w:sectPr>
      </w:pPr>
    </w:p>
    <w:p w14:paraId="5701EF57" w14:textId="77777777" w:rsidR="00065DBB" w:rsidRPr="00065DBB" w:rsidRDefault="00065DBB" w:rsidP="00065DBB">
      <w:pPr>
        <w:jc w:val="both"/>
        <w:rPr>
          <w:rFonts w:ascii="Arial" w:eastAsia="Arial" w:hAnsi="Arial" w:cs="Arial"/>
          <w:sz w:val="18"/>
          <w:szCs w:val="18"/>
          <w:bdr w:val="none" w:sz="0" w:space="0" w:color="auto" w:frame="1"/>
          <w:lang w:eastAsia="en-US"/>
        </w:rPr>
      </w:pPr>
      <w:bookmarkStart w:id="16" w:name="RG_MARKER_96587"/>
      <w:r w:rsidRPr="00065DBB">
        <w:rPr>
          <w:rFonts w:eastAsia="Arial"/>
          <w:sz w:val="18"/>
          <w:szCs w:val="18"/>
          <w:bdr w:val="none" w:sz="0" w:space="0" w:color="auto" w:frame="1"/>
        </w:rPr>
        <w:t>Бас директордың м.а.</w:t>
      </w:r>
      <w:bookmarkEnd w:id="16"/>
      <w:r w:rsidRPr="00065DBB">
        <w:rPr>
          <w:rFonts w:eastAsia="Arial"/>
          <w:sz w:val="18"/>
          <w:szCs w:val="18"/>
          <w:bdr w:val="none" w:sz="0" w:space="0" w:color="auto" w:frame="1"/>
        </w:rPr>
        <w:t xml:space="preserve">:                     </w:t>
      </w:r>
      <w:r w:rsidRPr="00065DBB">
        <w:rPr>
          <w:rFonts w:eastAsia="Arial"/>
          <w:sz w:val="18"/>
          <w:szCs w:val="18"/>
          <w:u w:val="single"/>
          <w:bdr w:val="none" w:sz="0" w:space="0" w:color="auto" w:frame="1"/>
        </w:rPr>
        <w:t xml:space="preserve">Петров Владимир Эдуардович   </w:t>
      </w:r>
      <w:r w:rsidRPr="00065DBB">
        <w:rPr>
          <w:rFonts w:eastAsia="Arial"/>
          <w:sz w:val="18"/>
          <w:szCs w:val="18"/>
          <w:bdr w:val="none" w:sz="0" w:space="0" w:color="auto" w:frame="1"/>
        </w:rPr>
        <w:t xml:space="preserve">                        ________________</w:t>
      </w:r>
    </w:p>
    <w:p w14:paraId="0047B506" w14:textId="77777777" w:rsidR="00065DBB" w:rsidRPr="00065DBB" w:rsidRDefault="00065DBB" w:rsidP="00065DBB">
      <w:pPr>
        <w:tabs>
          <w:tab w:val="left" w:pos="6480"/>
          <w:tab w:val="right" w:pos="9355"/>
        </w:tabs>
        <w:ind w:right="-1"/>
        <w:jc w:val="both"/>
        <w:rPr>
          <w:rFonts w:eastAsia="Arial"/>
          <w:sz w:val="18"/>
          <w:szCs w:val="18"/>
          <w:bdr w:val="none" w:sz="0" w:space="0" w:color="auto" w:frame="1"/>
        </w:rPr>
      </w:pPr>
      <w:r w:rsidRPr="00065DBB">
        <w:rPr>
          <w:rFonts w:eastAsia="Arial"/>
          <w:sz w:val="18"/>
          <w:szCs w:val="18"/>
          <w:bdr w:val="none" w:sz="0" w:space="0" w:color="auto" w:frame="1"/>
        </w:rPr>
        <w:t xml:space="preserve">                                                                  (тегі, аты, әкесінің аты)                                                 (қолы)</w:t>
      </w:r>
    </w:p>
    <w:p w14:paraId="59F8678B" w14:textId="77777777" w:rsidR="00065DBB" w:rsidRPr="00065DBB" w:rsidRDefault="00065DBB" w:rsidP="00065DBB">
      <w:pPr>
        <w:tabs>
          <w:tab w:val="left" w:pos="6480"/>
          <w:tab w:val="right" w:pos="9355"/>
        </w:tabs>
        <w:ind w:right="-1"/>
        <w:jc w:val="both"/>
        <w:rPr>
          <w:rFonts w:eastAsia="Arial"/>
          <w:sz w:val="18"/>
          <w:szCs w:val="18"/>
          <w:bdr w:val="none" w:sz="0" w:space="0" w:color="auto" w:frame="1"/>
        </w:rPr>
      </w:pPr>
    </w:p>
    <w:p w14:paraId="29A91A76" w14:textId="77777777" w:rsidR="00065DBB" w:rsidRPr="00065DBB" w:rsidRDefault="00065DBB" w:rsidP="00065DBB">
      <w:pPr>
        <w:jc w:val="both"/>
        <w:rPr>
          <w:rFonts w:eastAsia="Arial"/>
          <w:sz w:val="18"/>
          <w:szCs w:val="18"/>
          <w:bdr w:val="none" w:sz="0" w:space="0" w:color="auto" w:frame="1"/>
        </w:rPr>
      </w:pPr>
      <w:r w:rsidRPr="00065DBB">
        <w:rPr>
          <w:rFonts w:eastAsia="Arial"/>
          <w:sz w:val="18"/>
          <w:szCs w:val="18"/>
          <w:bdr w:val="none" w:sz="0" w:space="0" w:color="auto" w:frame="1"/>
        </w:rPr>
        <w:t xml:space="preserve"> </w:t>
      </w:r>
    </w:p>
    <w:p w14:paraId="5768F65C" w14:textId="77777777" w:rsidR="00065DBB" w:rsidRPr="00065DBB" w:rsidRDefault="00065DBB" w:rsidP="00065DBB">
      <w:pPr>
        <w:jc w:val="both"/>
        <w:rPr>
          <w:rFonts w:eastAsia="Arial"/>
          <w:sz w:val="18"/>
          <w:szCs w:val="18"/>
          <w:bdr w:val="none" w:sz="0" w:space="0" w:color="auto" w:frame="1"/>
        </w:rPr>
      </w:pPr>
      <w:r w:rsidRPr="00065DBB">
        <w:rPr>
          <w:rFonts w:eastAsia="Arial"/>
          <w:sz w:val="18"/>
          <w:szCs w:val="18"/>
          <w:bdr w:val="none" w:sz="0" w:space="0" w:color="auto" w:frame="1"/>
        </w:rPr>
        <w:t xml:space="preserve">Бас бухгалтер:                             </w:t>
      </w:r>
      <w:r w:rsidRPr="00065DBB">
        <w:rPr>
          <w:rFonts w:eastAsia="Arial"/>
          <w:sz w:val="18"/>
          <w:szCs w:val="18"/>
          <w:u w:val="single"/>
          <w:bdr w:val="none" w:sz="0" w:space="0" w:color="auto" w:frame="1"/>
        </w:rPr>
        <w:t>Скакова Гульмира Рамазановна</w:t>
      </w:r>
      <w:r w:rsidRPr="00065DBB">
        <w:rPr>
          <w:rFonts w:eastAsia="Arial"/>
          <w:sz w:val="18"/>
          <w:szCs w:val="18"/>
          <w:bdr w:val="none" w:sz="0" w:space="0" w:color="auto" w:frame="1"/>
        </w:rPr>
        <w:t xml:space="preserve">                                 _________________</w:t>
      </w:r>
    </w:p>
    <w:p w14:paraId="70C00AED" w14:textId="77777777" w:rsidR="00065DBB" w:rsidRPr="00065DBB" w:rsidRDefault="00065DBB" w:rsidP="00065DBB">
      <w:pPr>
        <w:tabs>
          <w:tab w:val="left" w:pos="6480"/>
          <w:tab w:val="right" w:pos="9355"/>
        </w:tabs>
        <w:ind w:right="-1"/>
        <w:jc w:val="both"/>
        <w:rPr>
          <w:rFonts w:eastAsia="Arial"/>
          <w:sz w:val="18"/>
          <w:szCs w:val="18"/>
          <w:bdr w:val="none" w:sz="0" w:space="0" w:color="auto" w:frame="1"/>
        </w:rPr>
      </w:pPr>
      <w:r w:rsidRPr="00065DBB">
        <w:rPr>
          <w:rFonts w:eastAsia="Arial"/>
          <w:sz w:val="18"/>
          <w:szCs w:val="18"/>
          <w:bdr w:val="none" w:sz="0" w:space="0" w:color="auto" w:frame="1"/>
        </w:rPr>
        <w:t xml:space="preserve">                                                                   (тегі, аты, әкесінің аты)</w:t>
      </w:r>
      <w:r w:rsidRPr="00065DBB">
        <w:rPr>
          <w:rFonts w:eastAsia="Arial"/>
          <w:sz w:val="18"/>
          <w:szCs w:val="18"/>
          <w:bdr w:val="none" w:sz="0" w:space="0" w:color="auto" w:frame="1"/>
        </w:rPr>
        <w:tab/>
        <w:t xml:space="preserve">                             (қолы)</w:t>
      </w:r>
    </w:p>
    <w:p w14:paraId="12700855" w14:textId="77777777" w:rsidR="00065DBB" w:rsidRPr="00065DBB" w:rsidRDefault="00065DBB" w:rsidP="00065DBB">
      <w:pPr>
        <w:tabs>
          <w:tab w:val="left" w:pos="6480"/>
          <w:tab w:val="right" w:pos="9355"/>
        </w:tabs>
        <w:ind w:right="-1"/>
        <w:jc w:val="both"/>
        <w:rPr>
          <w:rFonts w:eastAsia="Arial"/>
          <w:sz w:val="18"/>
          <w:szCs w:val="18"/>
          <w:bdr w:val="none" w:sz="0" w:space="0" w:color="auto" w:frame="1"/>
          <w:lang w:val="en-US"/>
        </w:rPr>
      </w:pPr>
      <w:r w:rsidRPr="00065DBB">
        <w:rPr>
          <w:rStyle w:val="s0"/>
          <w:rFonts w:eastAsia="Arial"/>
          <w:sz w:val="18"/>
          <w:szCs w:val="18"/>
          <w:bdr w:val="none" w:sz="0" w:space="0" w:color="auto" w:frame="1"/>
          <w:lang w:val="en-US"/>
        </w:rPr>
        <w:t>Мөр орны (болған кезде)</w:t>
      </w:r>
    </w:p>
    <w:p w14:paraId="6EFC5D72" w14:textId="77777777" w:rsidR="00065DBB" w:rsidRPr="00065DBB" w:rsidRDefault="00065DBB" w:rsidP="00065DBB">
      <w:pPr>
        <w:rPr>
          <w:rFonts w:eastAsia="Arial"/>
          <w:sz w:val="18"/>
          <w:szCs w:val="18"/>
          <w:bdr w:val="none" w:sz="0" w:space="0" w:color="auto" w:frame="1"/>
        </w:rPr>
        <w:sectPr w:rsidR="00065DBB" w:rsidRPr="00065DBB">
          <w:type w:val="continuous"/>
          <w:pgSz w:w="11906" w:h="16838"/>
          <w:pgMar w:top="1418" w:right="851" w:bottom="1134" w:left="1701" w:header="709" w:footer="709" w:gutter="0"/>
          <w:cols w:space="720"/>
        </w:sectPr>
      </w:pPr>
    </w:p>
    <w:tbl>
      <w:tblPr>
        <w:tblStyle w:val="CDMRange10"/>
        <w:tblW w:w="0" w:type="dxa"/>
        <w:tblLayout w:type="fixed"/>
        <w:tblLook w:val="0600" w:firstRow="0" w:lastRow="0" w:firstColumn="0" w:lastColumn="0" w:noHBand="1" w:noVBand="1"/>
      </w:tblPr>
      <w:tblGrid>
        <w:gridCol w:w="6660"/>
        <w:gridCol w:w="840"/>
        <w:gridCol w:w="1260"/>
        <w:gridCol w:w="1260"/>
      </w:tblGrid>
      <w:tr w:rsidR="00065DBB" w:rsidRPr="00065DBB" w14:paraId="240B16DE" w14:textId="77777777" w:rsidTr="00065DBB">
        <w:trPr>
          <w:cantSplit/>
          <w:trHeight w:hRule="exact" w:val="225"/>
        </w:trPr>
        <w:tc>
          <w:tcPr>
            <w:tcW w:w="6660" w:type="dxa"/>
            <w:noWrap/>
            <w:tcMar>
              <w:top w:w="0" w:type="dxa"/>
              <w:left w:w="0" w:type="dxa"/>
              <w:bottom w:w="0" w:type="dxa"/>
              <w:right w:w="0" w:type="dxa"/>
            </w:tcMar>
            <w:vAlign w:val="center"/>
          </w:tcPr>
          <w:p w14:paraId="6299E3EF" w14:textId="77777777" w:rsidR="00065DBB" w:rsidRPr="00065DBB" w:rsidRDefault="00065DBB">
            <w:pPr>
              <w:keepNext/>
              <w:pageBreakBefore/>
              <w:rPr>
                <w:rFonts w:eastAsia="Arial"/>
                <w:color w:val="000000"/>
                <w:sz w:val="18"/>
                <w:szCs w:val="18"/>
                <w:lang w:val="en-GB"/>
              </w:rPr>
            </w:pPr>
          </w:p>
        </w:tc>
        <w:tc>
          <w:tcPr>
            <w:tcW w:w="840" w:type="dxa"/>
            <w:noWrap/>
            <w:tcMar>
              <w:top w:w="0" w:type="dxa"/>
              <w:left w:w="0" w:type="dxa"/>
              <w:bottom w:w="0" w:type="dxa"/>
              <w:right w:w="0" w:type="dxa"/>
            </w:tcMar>
            <w:vAlign w:val="center"/>
          </w:tcPr>
          <w:p w14:paraId="44CA3C0A" w14:textId="77777777" w:rsidR="00065DBB" w:rsidRPr="00065DBB" w:rsidRDefault="00065DBB">
            <w:pPr>
              <w:keepNext/>
              <w:rPr>
                <w:rFonts w:eastAsia="Arial"/>
                <w:color w:val="000000"/>
                <w:sz w:val="18"/>
                <w:szCs w:val="18"/>
              </w:rPr>
            </w:pPr>
          </w:p>
        </w:tc>
        <w:tc>
          <w:tcPr>
            <w:tcW w:w="2520" w:type="dxa"/>
            <w:gridSpan w:val="2"/>
            <w:noWrap/>
            <w:tcMar>
              <w:top w:w="0" w:type="dxa"/>
              <w:left w:w="40" w:type="dxa"/>
              <w:bottom w:w="0" w:type="dxa"/>
              <w:right w:w="40" w:type="dxa"/>
            </w:tcMar>
            <w:vAlign w:val="center"/>
            <w:hideMark/>
          </w:tcPr>
          <w:p w14:paraId="1D6E1AE9" w14:textId="77777777" w:rsidR="00065DBB" w:rsidRPr="00065DBB" w:rsidRDefault="00065DBB">
            <w:pPr>
              <w:keepNext/>
              <w:jc w:val="right"/>
              <w:rPr>
                <w:rFonts w:eastAsia="Arial"/>
                <w:color w:val="000000"/>
                <w:sz w:val="18"/>
                <w:szCs w:val="18"/>
              </w:rPr>
            </w:pPr>
            <w:r w:rsidRPr="00065DBB">
              <w:rPr>
                <w:rFonts w:eastAsia="Arial"/>
                <w:color w:val="000000"/>
                <w:sz w:val="18"/>
                <w:szCs w:val="18"/>
              </w:rPr>
              <w:t>Қазақстан Республикасы</w:t>
            </w:r>
          </w:p>
        </w:tc>
      </w:tr>
      <w:tr w:rsidR="00065DBB" w:rsidRPr="00065DBB" w14:paraId="155DF675" w14:textId="77777777" w:rsidTr="00065DBB">
        <w:trPr>
          <w:cantSplit/>
          <w:trHeight w:hRule="exact" w:val="225"/>
        </w:trPr>
        <w:tc>
          <w:tcPr>
            <w:tcW w:w="6660" w:type="dxa"/>
            <w:noWrap/>
            <w:tcMar>
              <w:top w:w="0" w:type="dxa"/>
              <w:left w:w="0" w:type="dxa"/>
              <w:bottom w:w="0" w:type="dxa"/>
              <w:right w:w="0" w:type="dxa"/>
            </w:tcMar>
            <w:vAlign w:val="center"/>
          </w:tcPr>
          <w:p w14:paraId="5878FB4B" w14:textId="77777777" w:rsidR="00065DBB" w:rsidRPr="00065DBB" w:rsidRDefault="00065DBB">
            <w:pPr>
              <w:keepNext/>
              <w:rPr>
                <w:rFonts w:eastAsia="Arial"/>
                <w:color w:val="000000"/>
                <w:sz w:val="18"/>
                <w:szCs w:val="18"/>
              </w:rPr>
            </w:pPr>
          </w:p>
        </w:tc>
        <w:tc>
          <w:tcPr>
            <w:tcW w:w="3360" w:type="dxa"/>
            <w:gridSpan w:val="3"/>
            <w:noWrap/>
            <w:tcMar>
              <w:top w:w="0" w:type="dxa"/>
              <w:left w:w="40" w:type="dxa"/>
              <w:bottom w:w="0" w:type="dxa"/>
              <w:right w:w="40" w:type="dxa"/>
            </w:tcMar>
            <w:vAlign w:val="center"/>
            <w:hideMark/>
          </w:tcPr>
          <w:p w14:paraId="344D5260" w14:textId="77777777" w:rsidR="00065DBB" w:rsidRPr="00065DBB" w:rsidRDefault="00065DBB">
            <w:pPr>
              <w:keepNext/>
              <w:jc w:val="right"/>
              <w:rPr>
                <w:rFonts w:eastAsia="Arial"/>
                <w:color w:val="000000"/>
                <w:sz w:val="18"/>
                <w:szCs w:val="18"/>
              </w:rPr>
            </w:pPr>
            <w:r w:rsidRPr="00065DBB">
              <w:rPr>
                <w:rFonts w:eastAsia="Arial"/>
                <w:color w:val="000000"/>
                <w:sz w:val="18"/>
                <w:szCs w:val="18"/>
              </w:rPr>
              <w:t>Қаржы министрінің</w:t>
            </w:r>
          </w:p>
        </w:tc>
      </w:tr>
      <w:tr w:rsidR="00065DBB" w:rsidRPr="00065DBB" w14:paraId="22D4DC08" w14:textId="77777777" w:rsidTr="00065DBB">
        <w:trPr>
          <w:cantSplit/>
          <w:trHeight w:hRule="exact" w:val="225"/>
        </w:trPr>
        <w:tc>
          <w:tcPr>
            <w:tcW w:w="6660" w:type="dxa"/>
            <w:noWrap/>
            <w:tcMar>
              <w:top w:w="0" w:type="dxa"/>
              <w:left w:w="0" w:type="dxa"/>
              <w:bottom w:w="0" w:type="dxa"/>
              <w:right w:w="0" w:type="dxa"/>
            </w:tcMar>
            <w:vAlign w:val="center"/>
          </w:tcPr>
          <w:p w14:paraId="50C4A837" w14:textId="77777777" w:rsidR="00065DBB" w:rsidRPr="00065DBB" w:rsidRDefault="00065DBB">
            <w:pPr>
              <w:keepNext/>
              <w:rPr>
                <w:rFonts w:eastAsia="Arial"/>
                <w:color w:val="000000"/>
                <w:sz w:val="18"/>
                <w:szCs w:val="18"/>
              </w:rPr>
            </w:pPr>
          </w:p>
        </w:tc>
        <w:tc>
          <w:tcPr>
            <w:tcW w:w="840" w:type="dxa"/>
            <w:noWrap/>
            <w:tcMar>
              <w:top w:w="0" w:type="dxa"/>
              <w:left w:w="0" w:type="dxa"/>
              <w:bottom w:w="0" w:type="dxa"/>
              <w:right w:w="0" w:type="dxa"/>
            </w:tcMar>
            <w:vAlign w:val="center"/>
          </w:tcPr>
          <w:p w14:paraId="23762B49" w14:textId="77777777" w:rsidR="00065DBB" w:rsidRPr="00065DBB" w:rsidRDefault="00065DBB">
            <w:pPr>
              <w:keepNext/>
              <w:rPr>
                <w:rFonts w:eastAsia="Arial"/>
                <w:color w:val="000000"/>
                <w:sz w:val="18"/>
                <w:szCs w:val="18"/>
              </w:rPr>
            </w:pPr>
          </w:p>
        </w:tc>
        <w:tc>
          <w:tcPr>
            <w:tcW w:w="2520" w:type="dxa"/>
            <w:gridSpan w:val="2"/>
            <w:noWrap/>
            <w:tcMar>
              <w:top w:w="0" w:type="dxa"/>
              <w:left w:w="40" w:type="dxa"/>
              <w:bottom w:w="0" w:type="dxa"/>
              <w:right w:w="40" w:type="dxa"/>
            </w:tcMar>
            <w:vAlign w:val="center"/>
            <w:hideMark/>
          </w:tcPr>
          <w:p w14:paraId="0767592E" w14:textId="77777777" w:rsidR="00065DBB" w:rsidRPr="00065DBB" w:rsidRDefault="00065DBB">
            <w:pPr>
              <w:keepNext/>
              <w:jc w:val="right"/>
              <w:rPr>
                <w:rFonts w:eastAsia="Arial"/>
                <w:color w:val="000000"/>
                <w:sz w:val="18"/>
                <w:szCs w:val="18"/>
              </w:rPr>
            </w:pPr>
            <w:r w:rsidRPr="00065DBB">
              <w:rPr>
                <w:rFonts w:eastAsia="Arial"/>
                <w:color w:val="000000"/>
                <w:sz w:val="18"/>
                <w:szCs w:val="18"/>
              </w:rPr>
              <w:t xml:space="preserve">2017 жылғы 28 маусымдағы </w:t>
            </w:r>
          </w:p>
        </w:tc>
      </w:tr>
      <w:tr w:rsidR="00065DBB" w:rsidRPr="00065DBB" w14:paraId="28EF9F1B" w14:textId="77777777" w:rsidTr="00065DBB">
        <w:trPr>
          <w:cantSplit/>
          <w:trHeight w:hRule="exact" w:val="225"/>
        </w:trPr>
        <w:tc>
          <w:tcPr>
            <w:tcW w:w="6660" w:type="dxa"/>
            <w:noWrap/>
            <w:tcMar>
              <w:top w:w="0" w:type="dxa"/>
              <w:left w:w="0" w:type="dxa"/>
              <w:bottom w:w="0" w:type="dxa"/>
              <w:right w:w="0" w:type="dxa"/>
            </w:tcMar>
            <w:vAlign w:val="center"/>
          </w:tcPr>
          <w:p w14:paraId="5B09D9B9" w14:textId="77777777" w:rsidR="00065DBB" w:rsidRPr="00065DBB" w:rsidRDefault="00065DBB">
            <w:pPr>
              <w:keepNext/>
              <w:rPr>
                <w:rFonts w:eastAsia="Arial"/>
                <w:color w:val="000000"/>
                <w:sz w:val="18"/>
                <w:szCs w:val="18"/>
              </w:rPr>
            </w:pPr>
          </w:p>
        </w:tc>
        <w:tc>
          <w:tcPr>
            <w:tcW w:w="3360" w:type="dxa"/>
            <w:gridSpan w:val="3"/>
            <w:noWrap/>
            <w:tcMar>
              <w:top w:w="0" w:type="dxa"/>
              <w:left w:w="40" w:type="dxa"/>
              <w:bottom w:w="0" w:type="dxa"/>
              <w:right w:w="40" w:type="dxa"/>
            </w:tcMar>
            <w:vAlign w:val="center"/>
            <w:hideMark/>
          </w:tcPr>
          <w:p w14:paraId="23F27E9A" w14:textId="77777777" w:rsidR="00065DBB" w:rsidRPr="00065DBB" w:rsidRDefault="00065DBB">
            <w:pPr>
              <w:keepNext/>
              <w:jc w:val="right"/>
              <w:rPr>
                <w:rFonts w:eastAsia="Arial"/>
                <w:color w:val="000000"/>
                <w:sz w:val="18"/>
                <w:szCs w:val="18"/>
              </w:rPr>
            </w:pPr>
            <w:r w:rsidRPr="00065DBB">
              <w:rPr>
                <w:rFonts w:eastAsia="Arial"/>
                <w:color w:val="000000"/>
                <w:sz w:val="18"/>
                <w:szCs w:val="18"/>
              </w:rPr>
              <w:t>№ 404 бұйрығына 3-қосымша</w:t>
            </w:r>
          </w:p>
        </w:tc>
      </w:tr>
      <w:tr w:rsidR="00065DBB" w:rsidRPr="00065DBB" w14:paraId="0D93C2F5" w14:textId="77777777" w:rsidTr="00065DBB">
        <w:trPr>
          <w:cantSplit/>
          <w:trHeight w:hRule="exact" w:val="225"/>
        </w:trPr>
        <w:tc>
          <w:tcPr>
            <w:tcW w:w="6660" w:type="dxa"/>
            <w:noWrap/>
            <w:tcMar>
              <w:top w:w="0" w:type="dxa"/>
              <w:left w:w="0" w:type="dxa"/>
              <w:bottom w:w="0" w:type="dxa"/>
              <w:right w:w="0" w:type="dxa"/>
            </w:tcMar>
            <w:vAlign w:val="center"/>
          </w:tcPr>
          <w:p w14:paraId="0BB79B64" w14:textId="77777777" w:rsidR="00065DBB" w:rsidRPr="00065DBB" w:rsidRDefault="00065DBB">
            <w:pPr>
              <w:keepNext/>
              <w:rPr>
                <w:rFonts w:eastAsia="Arial"/>
                <w:color w:val="000000"/>
                <w:sz w:val="18"/>
                <w:szCs w:val="18"/>
              </w:rPr>
            </w:pPr>
          </w:p>
        </w:tc>
        <w:tc>
          <w:tcPr>
            <w:tcW w:w="840" w:type="dxa"/>
            <w:noWrap/>
            <w:tcMar>
              <w:top w:w="0" w:type="dxa"/>
              <w:left w:w="0" w:type="dxa"/>
              <w:bottom w:w="0" w:type="dxa"/>
              <w:right w:w="0" w:type="dxa"/>
            </w:tcMar>
            <w:vAlign w:val="center"/>
          </w:tcPr>
          <w:p w14:paraId="1DD0F0DF" w14:textId="77777777" w:rsidR="00065DBB" w:rsidRPr="00065DBB" w:rsidRDefault="00065DBB">
            <w:pPr>
              <w:keepNext/>
              <w:rPr>
                <w:rFonts w:eastAsia="Arial"/>
                <w:color w:val="000000"/>
                <w:sz w:val="18"/>
                <w:szCs w:val="18"/>
              </w:rPr>
            </w:pPr>
          </w:p>
        </w:tc>
        <w:tc>
          <w:tcPr>
            <w:tcW w:w="2520" w:type="dxa"/>
            <w:gridSpan w:val="2"/>
            <w:noWrap/>
            <w:tcMar>
              <w:top w:w="0" w:type="dxa"/>
              <w:left w:w="40" w:type="dxa"/>
              <w:bottom w:w="0" w:type="dxa"/>
              <w:right w:w="40" w:type="dxa"/>
            </w:tcMar>
            <w:vAlign w:val="center"/>
            <w:hideMark/>
          </w:tcPr>
          <w:p w14:paraId="73B54E8F" w14:textId="77777777" w:rsidR="00065DBB" w:rsidRPr="00065DBB" w:rsidRDefault="00065DBB">
            <w:pPr>
              <w:keepNext/>
              <w:jc w:val="right"/>
              <w:rPr>
                <w:rFonts w:eastAsia="Arial"/>
                <w:color w:val="000000"/>
                <w:sz w:val="18"/>
                <w:szCs w:val="18"/>
              </w:rPr>
            </w:pPr>
            <w:r w:rsidRPr="00065DBB">
              <w:rPr>
                <w:rFonts w:eastAsia="Arial"/>
                <w:color w:val="000000"/>
                <w:sz w:val="18"/>
                <w:szCs w:val="18"/>
              </w:rPr>
              <w:t xml:space="preserve">Нысан №2-ПЗЕ </w:t>
            </w:r>
          </w:p>
        </w:tc>
      </w:tr>
      <w:tr w:rsidR="00065DBB" w:rsidRPr="00065DBB" w14:paraId="4E5F9C1D" w14:textId="77777777" w:rsidTr="00065DBB">
        <w:trPr>
          <w:cantSplit/>
          <w:trHeight w:val="225"/>
        </w:trPr>
        <w:tc>
          <w:tcPr>
            <w:tcW w:w="10020" w:type="dxa"/>
            <w:gridSpan w:val="4"/>
            <w:shd w:val="clear" w:color="auto" w:fill="FFFFFF"/>
            <w:noWrap/>
            <w:tcMar>
              <w:top w:w="0" w:type="dxa"/>
              <w:left w:w="40" w:type="dxa"/>
              <w:bottom w:w="0" w:type="dxa"/>
              <w:right w:w="40" w:type="dxa"/>
            </w:tcMar>
            <w:vAlign w:val="center"/>
            <w:hideMark/>
          </w:tcPr>
          <w:p w14:paraId="78AADFFB" w14:textId="77777777" w:rsidR="00065DBB" w:rsidRPr="00065DBB" w:rsidRDefault="00065DBB">
            <w:pPr>
              <w:keepNext/>
              <w:jc w:val="center"/>
              <w:rPr>
                <w:rFonts w:eastAsia="Arial"/>
                <w:b/>
                <w:color w:val="000000"/>
                <w:sz w:val="18"/>
                <w:szCs w:val="18"/>
                <w:lang w:val="ru-RU"/>
              </w:rPr>
            </w:pPr>
            <w:r w:rsidRPr="00065DBB">
              <w:rPr>
                <w:rFonts w:eastAsia="Arial"/>
                <w:b/>
                <w:color w:val="000000"/>
                <w:sz w:val="18"/>
                <w:szCs w:val="18"/>
                <w:lang w:val="ru-RU"/>
              </w:rPr>
              <w:t>Пайдалар мен залалдар туралы есеп 2025 жылғы есепті кезең</w:t>
            </w:r>
          </w:p>
        </w:tc>
      </w:tr>
      <w:tr w:rsidR="00065DBB" w:rsidRPr="00065DBB" w14:paraId="0387BD95" w14:textId="77777777" w:rsidTr="00065DBB">
        <w:trPr>
          <w:cantSplit/>
          <w:trHeight w:val="225"/>
        </w:trPr>
        <w:tc>
          <w:tcPr>
            <w:tcW w:w="10020" w:type="dxa"/>
            <w:gridSpan w:val="4"/>
            <w:noWrap/>
            <w:tcMar>
              <w:top w:w="0" w:type="dxa"/>
              <w:left w:w="0" w:type="dxa"/>
              <w:bottom w:w="0" w:type="dxa"/>
              <w:right w:w="0" w:type="dxa"/>
            </w:tcMar>
            <w:vAlign w:val="center"/>
          </w:tcPr>
          <w:p w14:paraId="44F4EF28" w14:textId="77777777" w:rsidR="00065DBB" w:rsidRPr="00065DBB" w:rsidRDefault="00065DBB">
            <w:pPr>
              <w:keepNext/>
              <w:jc w:val="center"/>
              <w:rPr>
                <w:rFonts w:eastAsia="Arial"/>
                <w:color w:val="000000"/>
                <w:sz w:val="18"/>
                <w:szCs w:val="18"/>
                <w:lang w:val="ru-RU"/>
              </w:rPr>
            </w:pPr>
          </w:p>
        </w:tc>
      </w:tr>
      <w:tr w:rsidR="00065DBB" w:rsidRPr="00065DBB" w14:paraId="2896C0E6" w14:textId="77777777" w:rsidTr="00065DBB">
        <w:trPr>
          <w:cantSplit/>
          <w:trHeight w:val="225"/>
        </w:trPr>
        <w:tc>
          <w:tcPr>
            <w:tcW w:w="10020" w:type="dxa"/>
            <w:gridSpan w:val="4"/>
            <w:noWrap/>
            <w:tcMar>
              <w:top w:w="0" w:type="dxa"/>
              <w:left w:w="40" w:type="dxa"/>
              <w:bottom w:w="0" w:type="dxa"/>
              <w:right w:w="40" w:type="dxa"/>
            </w:tcMar>
            <w:vAlign w:val="bottom"/>
            <w:hideMark/>
          </w:tcPr>
          <w:p w14:paraId="0980ADC3"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 xml:space="preserve">   Ұсынылады: бағдарламалық қамтамасыз ету арқылы электрондық форматта қаржылық есептілік депозитарийіне</w:t>
            </w:r>
          </w:p>
        </w:tc>
      </w:tr>
      <w:tr w:rsidR="00065DBB" w:rsidRPr="00065DBB" w14:paraId="2854B184" w14:textId="77777777" w:rsidTr="00065DBB">
        <w:trPr>
          <w:cantSplit/>
          <w:trHeight w:hRule="exact" w:val="225"/>
        </w:trPr>
        <w:tc>
          <w:tcPr>
            <w:tcW w:w="6660" w:type="dxa"/>
            <w:noWrap/>
            <w:tcMar>
              <w:top w:w="0" w:type="dxa"/>
              <w:left w:w="40" w:type="dxa"/>
              <w:bottom w:w="0" w:type="dxa"/>
              <w:right w:w="40" w:type="dxa"/>
            </w:tcMar>
            <w:vAlign w:val="bottom"/>
            <w:hideMark/>
          </w:tcPr>
          <w:p w14:paraId="3A72EDBA"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 xml:space="preserve">   Әкімшілік деректер нысанының индексі: № 2 - ПЗЕ</w:t>
            </w:r>
          </w:p>
        </w:tc>
        <w:tc>
          <w:tcPr>
            <w:tcW w:w="840" w:type="dxa"/>
            <w:noWrap/>
            <w:tcMar>
              <w:top w:w="0" w:type="dxa"/>
              <w:left w:w="0" w:type="dxa"/>
              <w:bottom w:w="0" w:type="dxa"/>
              <w:right w:w="0" w:type="dxa"/>
            </w:tcMar>
            <w:vAlign w:val="center"/>
          </w:tcPr>
          <w:p w14:paraId="6616DEEC" w14:textId="77777777" w:rsidR="00065DBB" w:rsidRPr="00065DBB" w:rsidRDefault="00065DBB">
            <w:pPr>
              <w:keepNext/>
              <w:rPr>
                <w:rFonts w:eastAsia="Arial"/>
                <w:color w:val="000000"/>
                <w:sz w:val="18"/>
                <w:szCs w:val="18"/>
                <w:lang w:val="ru-RU"/>
              </w:rPr>
            </w:pPr>
          </w:p>
        </w:tc>
        <w:tc>
          <w:tcPr>
            <w:tcW w:w="1260" w:type="dxa"/>
            <w:noWrap/>
            <w:tcMar>
              <w:top w:w="0" w:type="dxa"/>
              <w:left w:w="0" w:type="dxa"/>
              <w:bottom w:w="0" w:type="dxa"/>
              <w:right w:w="0" w:type="dxa"/>
            </w:tcMar>
            <w:vAlign w:val="center"/>
          </w:tcPr>
          <w:p w14:paraId="1672E239" w14:textId="77777777" w:rsidR="00065DBB" w:rsidRPr="00065DBB" w:rsidRDefault="00065DBB">
            <w:pPr>
              <w:keepNext/>
              <w:rPr>
                <w:rFonts w:eastAsia="Arial"/>
                <w:color w:val="000000"/>
                <w:sz w:val="18"/>
                <w:szCs w:val="18"/>
                <w:lang w:val="ru-RU"/>
              </w:rPr>
            </w:pPr>
          </w:p>
        </w:tc>
        <w:tc>
          <w:tcPr>
            <w:tcW w:w="1260" w:type="dxa"/>
            <w:noWrap/>
            <w:tcMar>
              <w:top w:w="0" w:type="dxa"/>
              <w:left w:w="0" w:type="dxa"/>
              <w:bottom w:w="0" w:type="dxa"/>
              <w:right w:w="0" w:type="dxa"/>
            </w:tcMar>
            <w:vAlign w:val="center"/>
          </w:tcPr>
          <w:p w14:paraId="505D5A0E" w14:textId="77777777" w:rsidR="00065DBB" w:rsidRPr="00065DBB" w:rsidRDefault="00065DBB">
            <w:pPr>
              <w:keepNext/>
              <w:rPr>
                <w:rFonts w:eastAsia="Arial"/>
                <w:color w:val="000000"/>
                <w:sz w:val="18"/>
                <w:szCs w:val="18"/>
                <w:lang w:val="ru-RU"/>
              </w:rPr>
            </w:pPr>
          </w:p>
        </w:tc>
      </w:tr>
      <w:tr w:rsidR="00065DBB" w:rsidRPr="00065DBB" w14:paraId="260898C6" w14:textId="77777777" w:rsidTr="00065DBB">
        <w:trPr>
          <w:cantSplit/>
          <w:trHeight w:hRule="exact" w:val="225"/>
        </w:trPr>
        <w:tc>
          <w:tcPr>
            <w:tcW w:w="6660" w:type="dxa"/>
            <w:noWrap/>
            <w:tcMar>
              <w:top w:w="0" w:type="dxa"/>
              <w:left w:w="40" w:type="dxa"/>
              <w:bottom w:w="0" w:type="dxa"/>
              <w:right w:w="40" w:type="dxa"/>
            </w:tcMar>
            <w:vAlign w:val="bottom"/>
            <w:hideMark/>
          </w:tcPr>
          <w:p w14:paraId="542AD40B" w14:textId="77777777" w:rsidR="00065DBB" w:rsidRPr="00065DBB" w:rsidRDefault="00065DBB">
            <w:pPr>
              <w:keepNext/>
              <w:rPr>
                <w:rFonts w:eastAsia="Arial"/>
                <w:color w:val="000000"/>
                <w:sz w:val="18"/>
                <w:szCs w:val="18"/>
                <w:lang w:val="en-GB"/>
              </w:rPr>
            </w:pPr>
            <w:r w:rsidRPr="00065DBB">
              <w:rPr>
                <w:rFonts w:eastAsia="Arial"/>
                <w:color w:val="000000"/>
                <w:sz w:val="18"/>
                <w:szCs w:val="18"/>
                <w:lang w:val="ru-RU"/>
              </w:rPr>
              <w:t xml:space="preserve">   </w:t>
            </w:r>
            <w:r w:rsidRPr="00065DBB">
              <w:rPr>
                <w:rFonts w:eastAsia="Arial"/>
                <w:color w:val="000000"/>
                <w:sz w:val="18"/>
                <w:szCs w:val="18"/>
              </w:rPr>
              <w:t>Кезеңділік: жылдық</w:t>
            </w:r>
          </w:p>
        </w:tc>
        <w:tc>
          <w:tcPr>
            <w:tcW w:w="840" w:type="dxa"/>
            <w:noWrap/>
            <w:tcMar>
              <w:top w:w="0" w:type="dxa"/>
              <w:left w:w="0" w:type="dxa"/>
              <w:bottom w:w="0" w:type="dxa"/>
              <w:right w:w="0" w:type="dxa"/>
            </w:tcMar>
            <w:vAlign w:val="center"/>
          </w:tcPr>
          <w:p w14:paraId="0A158197" w14:textId="77777777" w:rsidR="00065DBB" w:rsidRPr="00065DBB" w:rsidRDefault="00065DBB">
            <w:pPr>
              <w:keepNext/>
              <w:rPr>
                <w:rFonts w:eastAsia="Arial"/>
                <w:color w:val="000000"/>
                <w:sz w:val="18"/>
                <w:szCs w:val="18"/>
              </w:rPr>
            </w:pPr>
          </w:p>
        </w:tc>
        <w:tc>
          <w:tcPr>
            <w:tcW w:w="1260" w:type="dxa"/>
            <w:noWrap/>
            <w:tcMar>
              <w:top w:w="0" w:type="dxa"/>
              <w:left w:w="0" w:type="dxa"/>
              <w:bottom w:w="0" w:type="dxa"/>
              <w:right w:w="0" w:type="dxa"/>
            </w:tcMar>
            <w:vAlign w:val="center"/>
          </w:tcPr>
          <w:p w14:paraId="76193E4A" w14:textId="77777777" w:rsidR="00065DBB" w:rsidRPr="00065DBB" w:rsidRDefault="00065DBB">
            <w:pPr>
              <w:keepNext/>
              <w:rPr>
                <w:rFonts w:eastAsia="Arial"/>
                <w:color w:val="000000"/>
                <w:sz w:val="18"/>
                <w:szCs w:val="18"/>
              </w:rPr>
            </w:pPr>
          </w:p>
        </w:tc>
        <w:tc>
          <w:tcPr>
            <w:tcW w:w="1260" w:type="dxa"/>
            <w:noWrap/>
            <w:tcMar>
              <w:top w:w="0" w:type="dxa"/>
              <w:left w:w="0" w:type="dxa"/>
              <w:bottom w:w="0" w:type="dxa"/>
              <w:right w:w="0" w:type="dxa"/>
            </w:tcMar>
            <w:vAlign w:val="center"/>
          </w:tcPr>
          <w:p w14:paraId="4177A52D" w14:textId="77777777" w:rsidR="00065DBB" w:rsidRPr="00065DBB" w:rsidRDefault="00065DBB">
            <w:pPr>
              <w:keepNext/>
              <w:rPr>
                <w:rFonts w:eastAsia="Arial"/>
                <w:color w:val="000000"/>
                <w:sz w:val="18"/>
                <w:szCs w:val="18"/>
              </w:rPr>
            </w:pPr>
          </w:p>
        </w:tc>
      </w:tr>
      <w:tr w:rsidR="00065DBB" w:rsidRPr="00065DBB" w14:paraId="63D6BCD1" w14:textId="77777777" w:rsidTr="00065DBB">
        <w:trPr>
          <w:cantSplit/>
          <w:trHeight w:val="225"/>
        </w:trPr>
        <w:tc>
          <w:tcPr>
            <w:tcW w:w="10020" w:type="dxa"/>
            <w:gridSpan w:val="4"/>
            <w:noWrap/>
            <w:tcMar>
              <w:top w:w="0" w:type="dxa"/>
              <w:left w:w="40" w:type="dxa"/>
              <w:bottom w:w="0" w:type="dxa"/>
              <w:right w:w="40" w:type="dxa"/>
            </w:tcMar>
            <w:vAlign w:val="bottom"/>
            <w:hideMark/>
          </w:tcPr>
          <w:p w14:paraId="32D9AD36"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 xml:space="preserve">   Ақпаратты ұсынатын тұлғалар тобы: қаржы жылының нәтижелері бойынша жария мүддел</w:t>
            </w:r>
            <w:r w:rsidRPr="00065DBB">
              <w:rPr>
                <w:rFonts w:eastAsia="Arial"/>
                <w:color w:val="000000"/>
                <w:sz w:val="18"/>
                <w:szCs w:val="18"/>
              </w:rPr>
              <w:t>i</w:t>
            </w:r>
            <w:r w:rsidRPr="00065DBB">
              <w:rPr>
                <w:rFonts w:eastAsia="Arial"/>
                <w:color w:val="000000"/>
                <w:sz w:val="18"/>
                <w:szCs w:val="18"/>
                <w:lang w:val="ru-RU"/>
              </w:rPr>
              <w:t xml:space="preserve"> ұйымдар</w:t>
            </w:r>
          </w:p>
        </w:tc>
      </w:tr>
      <w:tr w:rsidR="00065DBB" w:rsidRPr="00065DBB" w14:paraId="3D2D9BA3" w14:textId="77777777" w:rsidTr="00065DBB">
        <w:trPr>
          <w:cantSplit/>
          <w:trHeight w:val="225"/>
        </w:trPr>
        <w:tc>
          <w:tcPr>
            <w:tcW w:w="10020" w:type="dxa"/>
            <w:gridSpan w:val="4"/>
            <w:noWrap/>
            <w:tcMar>
              <w:top w:w="0" w:type="dxa"/>
              <w:left w:w="40" w:type="dxa"/>
              <w:bottom w:w="0" w:type="dxa"/>
              <w:right w:w="40" w:type="dxa"/>
            </w:tcMar>
            <w:vAlign w:val="bottom"/>
            <w:hideMark/>
          </w:tcPr>
          <w:p w14:paraId="401693B7"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 xml:space="preserve">   Әкімшілік деректер нысанын ұсыну мерзімі: жыл сайын есептіден кейінгі жылдың 31 тамызынан кешіктірмей</w:t>
            </w:r>
          </w:p>
        </w:tc>
      </w:tr>
      <w:tr w:rsidR="00065DBB" w:rsidRPr="00065DBB" w14:paraId="58EB8E0F" w14:textId="77777777" w:rsidTr="00065DBB">
        <w:trPr>
          <w:cantSplit/>
          <w:trHeight w:val="225"/>
        </w:trPr>
        <w:tc>
          <w:tcPr>
            <w:tcW w:w="10020" w:type="dxa"/>
            <w:gridSpan w:val="4"/>
            <w:noWrap/>
            <w:tcMar>
              <w:top w:w="0" w:type="dxa"/>
              <w:left w:w="40" w:type="dxa"/>
              <w:bottom w:w="0" w:type="dxa"/>
              <w:right w:w="40" w:type="dxa"/>
            </w:tcMar>
            <w:vAlign w:val="bottom"/>
            <w:hideMark/>
          </w:tcPr>
          <w:p w14:paraId="19B892FC"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 xml:space="preserve">   Ұйымның атауы: "АЛЮМИНИЙ КАЗАХСТАНА" АКЦИОНЕРЛ</w:t>
            </w:r>
            <w:r w:rsidRPr="00065DBB">
              <w:rPr>
                <w:rFonts w:eastAsia="Arial"/>
                <w:color w:val="000000"/>
                <w:sz w:val="18"/>
                <w:szCs w:val="18"/>
              </w:rPr>
              <w:t>I</w:t>
            </w:r>
            <w:r w:rsidRPr="00065DBB">
              <w:rPr>
                <w:rFonts w:eastAsia="Arial"/>
                <w:color w:val="000000"/>
                <w:sz w:val="18"/>
                <w:szCs w:val="18"/>
                <w:lang w:val="ru-RU"/>
              </w:rPr>
              <w:t>К ҚОҒАМЫ</w:t>
            </w:r>
          </w:p>
        </w:tc>
      </w:tr>
      <w:tr w:rsidR="00065DBB" w:rsidRPr="00065DBB" w14:paraId="5A54418F" w14:textId="77777777" w:rsidTr="00065DBB">
        <w:trPr>
          <w:cantSplit/>
          <w:trHeight w:val="225"/>
        </w:trPr>
        <w:tc>
          <w:tcPr>
            <w:tcW w:w="10020" w:type="dxa"/>
            <w:gridSpan w:val="4"/>
            <w:tcMar>
              <w:top w:w="0" w:type="dxa"/>
              <w:left w:w="40" w:type="dxa"/>
              <w:bottom w:w="0" w:type="dxa"/>
              <w:right w:w="40" w:type="dxa"/>
            </w:tcMar>
            <w:vAlign w:val="bottom"/>
            <w:hideMark/>
          </w:tcPr>
          <w:p w14:paraId="5FB5BE59" w14:textId="77777777" w:rsidR="00065DBB" w:rsidRPr="00065DBB" w:rsidRDefault="00065DBB">
            <w:pPr>
              <w:keepNext/>
              <w:jc w:val="center"/>
              <w:rPr>
                <w:rFonts w:eastAsia="Arial"/>
                <w:color w:val="000000"/>
                <w:sz w:val="18"/>
                <w:szCs w:val="18"/>
                <w:lang w:val="ru-RU"/>
              </w:rPr>
            </w:pPr>
            <w:r w:rsidRPr="00065DBB">
              <w:rPr>
                <w:rFonts w:eastAsia="Arial"/>
                <w:color w:val="000000"/>
                <w:sz w:val="18"/>
                <w:szCs w:val="18"/>
                <w:lang w:val="ru-RU"/>
              </w:rPr>
              <w:t>2025 жылғы 30 маусымда аяқталатын кезең үшін</w:t>
            </w:r>
          </w:p>
        </w:tc>
      </w:tr>
      <w:tr w:rsidR="00065DBB" w:rsidRPr="00065DBB" w14:paraId="0FB8495C" w14:textId="77777777" w:rsidTr="00065DBB">
        <w:trPr>
          <w:cantSplit/>
          <w:trHeight w:val="225"/>
        </w:trPr>
        <w:tc>
          <w:tcPr>
            <w:tcW w:w="7500" w:type="dxa"/>
            <w:gridSpan w:val="2"/>
            <w:tcBorders>
              <w:top w:val="nil"/>
              <w:left w:val="nil"/>
              <w:bottom w:val="single" w:sz="4" w:space="0" w:color="000000"/>
              <w:right w:val="nil"/>
            </w:tcBorders>
            <w:tcMar>
              <w:top w:w="0" w:type="dxa"/>
              <w:left w:w="40" w:type="dxa"/>
              <w:bottom w:w="0" w:type="dxa"/>
              <w:right w:w="40" w:type="dxa"/>
            </w:tcMar>
            <w:vAlign w:val="center"/>
            <w:hideMark/>
          </w:tcPr>
          <w:p w14:paraId="6D63F3FF" w14:textId="77777777" w:rsidR="00065DBB" w:rsidRPr="00065DBB" w:rsidRDefault="00065DBB">
            <w:pPr>
              <w:keepNext/>
              <w:rPr>
                <w:rFonts w:eastAsia="Arial"/>
                <w:color w:val="000000"/>
                <w:sz w:val="18"/>
                <w:szCs w:val="18"/>
                <w:lang w:val="en-GB"/>
              </w:rPr>
            </w:pPr>
            <w:r w:rsidRPr="00065DBB">
              <w:rPr>
                <w:rFonts w:eastAsia="Arial"/>
                <w:color w:val="000000"/>
                <w:sz w:val="18"/>
                <w:szCs w:val="18"/>
              </w:rPr>
              <w:t>Аудиттелмеген</w:t>
            </w:r>
          </w:p>
        </w:tc>
        <w:tc>
          <w:tcPr>
            <w:tcW w:w="2520" w:type="dxa"/>
            <w:gridSpan w:val="2"/>
            <w:tcBorders>
              <w:top w:val="nil"/>
              <w:left w:val="nil"/>
              <w:bottom w:val="single" w:sz="4" w:space="0" w:color="000000"/>
              <w:right w:val="nil"/>
            </w:tcBorders>
            <w:tcMar>
              <w:top w:w="0" w:type="dxa"/>
              <w:left w:w="40" w:type="dxa"/>
              <w:bottom w:w="0" w:type="dxa"/>
              <w:right w:w="40" w:type="dxa"/>
            </w:tcMar>
            <w:vAlign w:val="center"/>
            <w:hideMark/>
          </w:tcPr>
          <w:p w14:paraId="2E9470CE" w14:textId="77777777" w:rsidR="00065DBB" w:rsidRPr="00065DBB" w:rsidRDefault="00065DBB">
            <w:pPr>
              <w:keepNext/>
              <w:jc w:val="right"/>
              <w:rPr>
                <w:rFonts w:eastAsia="Arial"/>
                <w:color w:val="000000"/>
                <w:sz w:val="18"/>
                <w:szCs w:val="18"/>
              </w:rPr>
            </w:pPr>
            <w:r w:rsidRPr="00065DBB">
              <w:rPr>
                <w:rFonts w:eastAsia="Arial"/>
                <w:color w:val="000000"/>
                <w:sz w:val="18"/>
                <w:szCs w:val="18"/>
              </w:rPr>
              <w:t>мың теңгеде</w:t>
            </w:r>
          </w:p>
        </w:tc>
      </w:tr>
      <w:tr w:rsidR="00065DBB" w:rsidRPr="00065DBB" w14:paraId="3390AA46" w14:textId="77777777" w:rsidTr="00065DBB">
        <w:trPr>
          <w:cantSplit/>
          <w:trHeight w:hRule="exact" w:val="105"/>
        </w:trPr>
        <w:tc>
          <w:tcPr>
            <w:tcW w:w="6660" w:type="dxa"/>
            <w:tcBorders>
              <w:top w:val="single" w:sz="4" w:space="0" w:color="000000"/>
              <w:left w:val="single" w:sz="4" w:space="0" w:color="000000"/>
              <w:bottom w:val="nil"/>
              <w:right w:val="single" w:sz="4" w:space="0" w:color="000000"/>
            </w:tcBorders>
            <w:noWrap/>
            <w:tcMar>
              <w:top w:w="0" w:type="dxa"/>
              <w:left w:w="0" w:type="dxa"/>
              <w:bottom w:w="0" w:type="dxa"/>
              <w:right w:w="0" w:type="dxa"/>
            </w:tcMar>
            <w:vAlign w:val="center"/>
          </w:tcPr>
          <w:p w14:paraId="2BE2FC94" w14:textId="77777777" w:rsidR="00065DBB" w:rsidRPr="00065DBB" w:rsidRDefault="00065DBB">
            <w:pPr>
              <w:keepNext/>
              <w:rPr>
                <w:rFonts w:eastAsia="Arial"/>
                <w:b/>
                <w:color w:val="000000"/>
                <w:sz w:val="18"/>
                <w:szCs w:val="18"/>
              </w:rPr>
            </w:pPr>
          </w:p>
        </w:tc>
        <w:tc>
          <w:tcPr>
            <w:tcW w:w="840" w:type="dxa"/>
            <w:tcBorders>
              <w:top w:val="single" w:sz="4" w:space="0" w:color="000000"/>
              <w:left w:val="single" w:sz="4" w:space="0" w:color="000000"/>
              <w:bottom w:val="nil"/>
              <w:right w:val="single" w:sz="4" w:space="0" w:color="000000"/>
            </w:tcBorders>
            <w:noWrap/>
            <w:tcMar>
              <w:top w:w="0" w:type="dxa"/>
              <w:left w:w="0" w:type="dxa"/>
              <w:bottom w:w="0" w:type="dxa"/>
              <w:right w:w="0" w:type="dxa"/>
            </w:tcMar>
            <w:vAlign w:val="center"/>
          </w:tcPr>
          <w:p w14:paraId="3E008F69" w14:textId="77777777" w:rsidR="00065DBB" w:rsidRPr="00065DBB" w:rsidRDefault="00065DBB">
            <w:pPr>
              <w:keepNext/>
              <w:jc w:val="center"/>
              <w:rPr>
                <w:rFonts w:eastAsia="Arial"/>
                <w:color w:val="000000"/>
                <w:sz w:val="18"/>
                <w:szCs w:val="18"/>
              </w:rPr>
            </w:pPr>
          </w:p>
        </w:tc>
        <w:tc>
          <w:tcPr>
            <w:tcW w:w="1260" w:type="dxa"/>
            <w:tcBorders>
              <w:top w:val="single" w:sz="4" w:space="0" w:color="000000"/>
              <w:left w:val="single" w:sz="4" w:space="0" w:color="000000"/>
              <w:bottom w:val="nil"/>
              <w:right w:val="single" w:sz="4" w:space="0" w:color="000000"/>
            </w:tcBorders>
            <w:noWrap/>
            <w:tcMar>
              <w:top w:w="0" w:type="dxa"/>
              <w:left w:w="0" w:type="dxa"/>
              <w:bottom w:w="0" w:type="dxa"/>
              <w:right w:w="0" w:type="dxa"/>
            </w:tcMar>
            <w:vAlign w:val="center"/>
          </w:tcPr>
          <w:p w14:paraId="368A7A39" w14:textId="77777777" w:rsidR="00065DBB" w:rsidRPr="00065DBB" w:rsidRDefault="00065DBB">
            <w:pPr>
              <w:keepNext/>
              <w:jc w:val="right"/>
              <w:rPr>
                <w:rFonts w:eastAsia="Arial"/>
                <w:b/>
                <w:color w:val="000000"/>
                <w:sz w:val="18"/>
                <w:szCs w:val="18"/>
              </w:rPr>
            </w:pPr>
          </w:p>
        </w:tc>
        <w:tc>
          <w:tcPr>
            <w:tcW w:w="1260" w:type="dxa"/>
            <w:tcBorders>
              <w:top w:val="single" w:sz="4" w:space="0" w:color="000000"/>
              <w:left w:val="single" w:sz="4" w:space="0" w:color="000000"/>
              <w:bottom w:val="nil"/>
              <w:right w:val="single" w:sz="4" w:space="0" w:color="000000"/>
            </w:tcBorders>
            <w:noWrap/>
            <w:tcMar>
              <w:top w:w="0" w:type="dxa"/>
              <w:left w:w="0" w:type="dxa"/>
              <w:bottom w:w="0" w:type="dxa"/>
              <w:right w:w="0" w:type="dxa"/>
            </w:tcMar>
            <w:vAlign w:val="center"/>
          </w:tcPr>
          <w:p w14:paraId="797FB6B1" w14:textId="77777777" w:rsidR="00065DBB" w:rsidRPr="00065DBB" w:rsidRDefault="00065DBB">
            <w:pPr>
              <w:keepNext/>
              <w:jc w:val="right"/>
              <w:rPr>
                <w:rFonts w:eastAsia="Arial"/>
                <w:b/>
                <w:color w:val="000000"/>
                <w:sz w:val="18"/>
                <w:szCs w:val="18"/>
              </w:rPr>
            </w:pPr>
          </w:p>
        </w:tc>
      </w:tr>
      <w:tr w:rsidR="00065DBB" w:rsidRPr="00065DBB" w14:paraId="2A831C3A" w14:textId="77777777" w:rsidTr="00065DBB">
        <w:trPr>
          <w:cantSplit/>
          <w:trHeight w:val="165"/>
        </w:trPr>
        <w:tc>
          <w:tcPr>
            <w:tcW w:w="6660" w:type="dxa"/>
            <w:tcBorders>
              <w:top w:val="nil"/>
              <w:left w:val="single" w:sz="4" w:space="0" w:color="000000"/>
              <w:bottom w:val="nil"/>
              <w:right w:val="single" w:sz="4" w:space="0" w:color="000000"/>
            </w:tcBorders>
            <w:tcMar>
              <w:top w:w="0" w:type="dxa"/>
              <w:left w:w="40" w:type="dxa"/>
              <w:bottom w:w="0" w:type="dxa"/>
              <w:right w:w="40" w:type="dxa"/>
            </w:tcMar>
            <w:vAlign w:val="center"/>
            <w:hideMark/>
          </w:tcPr>
          <w:p w14:paraId="4FE11094" w14:textId="77777777" w:rsidR="00065DBB" w:rsidRPr="00065DBB" w:rsidRDefault="00065DBB">
            <w:pPr>
              <w:keepNext/>
              <w:rPr>
                <w:rFonts w:eastAsia="Arial"/>
                <w:b/>
                <w:color w:val="000000"/>
                <w:sz w:val="18"/>
                <w:szCs w:val="18"/>
              </w:rPr>
            </w:pPr>
            <w:r w:rsidRPr="00065DBB">
              <w:rPr>
                <w:rFonts w:eastAsia="Arial"/>
                <w:b/>
                <w:color w:val="000000"/>
                <w:sz w:val="18"/>
                <w:szCs w:val="18"/>
              </w:rPr>
              <w:t>Көрсеткіштердің атауы</w:t>
            </w:r>
          </w:p>
        </w:tc>
        <w:tc>
          <w:tcPr>
            <w:tcW w:w="840" w:type="dxa"/>
            <w:tcBorders>
              <w:top w:val="nil"/>
              <w:left w:val="single" w:sz="4" w:space="0" w:color="000000"/>
              <w:bottom w:val="nil"/>
              <w:right w:val="single" w:sz="4" w:space="0" w:color="000000"/>
            </w:tcBorders>
            <w:tcMar>
              <w:top w:w="0" w:type="dxa"/>
              <w:left w:w="40" w:type="dxa"/>
              <w:bottom w:w="0" w:type="dxa"/>
              <w:right w:w="40" w:type="dxa"/>
            </w:tcMar>
            <w:vAlign w:val="center"/>
            <w:hideMark/>
          </w:tcPr>
          <w:p w14:paraId="0845CCBE" w14:textId="77777777" w:rsidR="00065DBB" w:rsidRPr="00065DBB" w:rsidRDefault="00065DBB">
            <w:pPr>
              <w:keepNext/>
              <w:jc w:val="center"/>
              <w:rPr>
                <w:rFonts w:eastAsia="Arial"/>
                <w:b/>
                <w:color w:val="000000"/>
                <w:sz w:val="18"/>
                <w:szCs w:val="18"/>
              </w:rPr>
            </w:pPr>
            <w:r w:rsidRPr="00065DBB">
              <w:rPr>
                <w:rFonts w:eastAsia="Arial"/>
                <w:b/>
                <w:color w:val="000000"/>
                <w:sz w:val="18"/>
                <w:szCs w:val="18"/>
              </w:rPr>
              <w:t>Жол коды</w:t>
            </w:r>
          </w:p>
        </w:tc>
        <w:tc>
          <w:tcPr>
            <w:tcW w:w="1260" w:type="dxa"/>
            <w:tcBorders>
              <w:top w:val="nil"/>
              <w:left w:val="single" w:sz="4" w:space="0" w:color="000000"/>
              <w:bottom w:val="nil"/>
              <w:right w:val="single" w:sz="4" w:space="0" w:color="000000"/>
            </w:tcBorders>
            <w:tcMar>
              <w:top w:w="0" w:type="dxa"/>
              <w:left w:w="40" w:type="dxa"/>
              <w:bottom w:w="0" w:type="dxa"/>
              <w:right w:w="40" w:type="dxa"/>
            </w:tcMar>
            <w:vAlign w:val="center"/>
            <w:hideMark/>
          </w:tcPr>
          <w:p w14:paraId="78CC59BB" w14:textId="77777777" w:rsidR="00065DBB" w:rsidRPr="00065DBB" w:rsidRDefault="00065DBB">
            <w:pPr>
              <w:keepNext/>
              <w:jc w:val="center"/>
              <w:rPr>
                <w:rFonts w:eastAsia="Arial"/>
                <w:b/>
                <w:color w:val="000000"/>
                <w:sz w:val="18"/>
                <w:szCs w:val="18"/>
              </w:rPr>
            </w:pPr>
            <w:r w:rsidRPr="00065DBB">
              <w:rPr>
                <w:rFonts w:eastAsia="Arial"/>
                <w:b/>
                <w:color w:val="000000"/>
                <w:sz w:val="18"/>
                <w:szCs w:val="18"/>
              </w:rPr>
              <w:t>Есепті кезеңге</w:t>
            </w:r>
          </w:p>
        </w:tc>
        <w:tc>
          <w:tcPr>
            <w:tcW w:w="1260" w:type="dxa"/>
            <w:tcBorders>
              <w:top w:val="nil"/>
              <w:left w:val="single" w:sz="4" w:space="0" w:color="000000"/>
              <w:bottom w:val="nil"/>
              <w:right w:val="single" w:sz="4" w:space="0" w:color="000000"/>
            </w:tcBorders>
            <w:tcMar>
              <w:top w:w="0" w:type="dxa"/>
              <w:left w:w="40" w:type="dxa"/>
              <w:bottom w:w="0" w:type="dxa"/>
              <w:right w:w="40" w:type="dxa"/>
            </w:tcMar>
            <w:vAlign w:val="center"/>
            <w:hideMark/>
          </w:tcPr>
          <w:p w14:paraId="529B4A6D" w14:textId="77777777" w:rsidR="00065DBB" w:rsidRPr="00065DBB" w:rsidRDefault="00065DBB">
            <w:pPr>
              <w:keepNext/>
              <w:jc w:val="center"/>
              <w:rPr>
                <w:rFonts w:eastAsia="Arial"/>
                <w:b/>
                <w:color w:val="000000"/>
                <w:sz w:val="18"/>
                <w:szCs w:val="18"/>
              </w:rPr>
            </w:pPr>
            <w:r w:rsidRPr="00065DBB">
              <w:rPr>
                <w:rFonts w:eastAsia="Arial"/>
                <w:b/>
                <w:color w:val="000000"/>
                <w:sz w:val="18"/>
                <w:szCs w:val="18"/>
              </w:rPr>
              <w:t>Алдағы кезеңге</w:t>
            </w:r>
          </w:p>
        </w:tc>
      </w:tr>
      <w:tr w:rsidR="00065DBB" w:rsidRPr="00065DBB" w14:paraId="00997485" w14:textId="77777777" w:rsidTr="00065DBB">
        <w:trPr>
          <w:cantSplit/>
          <w:trHeight w:hRule="exact" w:val="105"/>
        </w:trPr>
        <w:tc>
          <w:tcPr>
            <w:tcW w:w="6660"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14:paraId="02DEB4BE" w14:textId="77777777" w:rsidR="00065DBB" w:rsidRPr="00065DBB" w:rsidRDefault="00065DBB">
            <w:pPr>
              <w:keepNext/>
              <w:rPr>
                <w:rFonts w:eastAsia="Arial"/>
                <w:b/>
                <w:color w:val="000000"/>
                <w:sz w:val="18"/>
                <w:szCs w:val="18"/>
              </w:rPr>
            </w:pPr>
          </w:p>
        </w:tc>
        <w:tc>
          <w:tcPr>
            <w:tcW w:w="840"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14:paraId="34C87E11" w14:textId="77777777" w:rsidR="00065DBB" w:rsidRPr="00065DBB" w:rsidRDefault="00065DBB">
            <w:pPr>
              <w:keepNext/>
              <w:jc w:val="center"/>
              <w:rPr>
                <w:rFonts w:eastAsia="Arial"/>
                <w:b/>
                <w:color w:val="000000"/>
                <w:sz w:val="18"/>
                <w:szCs w:val="18"/>
              </w:rPr>
            </w:pPr>
          </w:p>
        </w:tc>
        <w:tc>
          <w:tcPr>
            <w:tcW w:w="1260"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14:paraId="0A992FFE" w14:textId="77777777" w:rsidR="00065DBB" w:rsidRPr="00065DBB" w:rsidRDefault="00065DBB">
            <w:pPr>
              <w:keepNext/>
              <w:jc w:val="center"/>
              <w:rPr>
                <w:rFonts w:eastAsia="Arial"/>
                <w:b/>
                <w:color w:val="000000"/>
                <w:sz w:val="18"/>
                <w:szCs w:val="18"/>
              </w:rPr>
            </w:pPr>
          </w:p>
        </w:tc>
        <w:tc>
          <w:tcPr>
            <w:tcW w:w="1260"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14:paraId="31D2D746" w14:textId="77777777" w:rsidR="00065DBB" w:rsidRPr="00065DBB" w:rsidRDefault="00065DBB">
            <w:pPr>
              <w:keepNext/>
              <w:jc w:val="center"/>
              <w:rPr>
                <w:rFonts w:eastAsia="Arial"/>
                <w:b/>
                <w:color w:val="000000"/>
                <w:sz w:val="18"/>
                <w:szCs w:val="18"/>
              </w:rPr>
            </w:pPr>
          </w:p>
        </w:tc>
      </w:tr>
      <w:tr w:rsidR="00065DBB" w:rsidRPr="00065DBB" w14:paraId="666FC04B"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A17CEDC"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Тауарларды, жұмыстарды, көрсетілетін қызметтерді өткізуден түсетін түсім</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E679EC6"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010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842D089"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175,851,366</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646D541"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144,456,566</w:t>
            </w:r>
          </w:p>
        </w:tc>
      </w:tr>
      <w:tr w:rsidR="00065DBB" w:rsidRPr="00065DBB" w14:paraId="0A936E1F"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830DCBD"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Өткізілген тауарлардың, жұмыстардың және көрсетілген қызметтердің өзіндік құны</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5913EF0"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011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02855D4"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145,354,347</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6717B49"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128,009,090</w:t>
            </w:r>
          </w:p>
        </w:tc>
      </w:tr>
      <w:tr w:rsidR="00065DBB" w:rsidRPr="00065DBB" w14:paraId="619FAB35"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4F4637E" w14:textId="77777777" w:rsidR="00065DBB" w:rsidRPr="00065DBB" w:rsidRDefault="00065DBB">
            <w:pPr>
              <w:keepNext/>
              <w:rPr>
                <w:rFonts w:eastAsia="Arial"/>
                <w:b/>
                <w:color w:val="000000"/>
                <w:sz w:val="18"/>
                <w:szCs w:val="18"/>
                <w:lang w:val="ru-RU"/>
              </w:rPr>
            </w:pPr>
            <w:r w:rsidRPr="00065DBB">
              <w:rPr>
                <w:rFonts w:eastAsia="Arial"/>
                <w:b/>
                <w:color w:val="000000"/>
                <w:sz w:val="18"/>
                <w:szCs w:val="18"/>
                <w:lang w:val="ru-RU"/>
              </w:rPr>
              <w:t>Жалпы пайда (залал) (010-жол – 011-жол)</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E99B682" w14:textId="77777777" w:rsidR="00065DBB" w:rsidRPr="00065DBB" w:rsidRDefault="00065DBB">
            <w:pPr>
              <w:keepNext/>
              <w:jc w:val="center"/>
              <w:rPr>
                <w:rFonts w:eastAsia="Arial"/>
                <w:b/>
                <w:color w:val="000000"/>
                <w:sz w:val="18"/>
                <w:szCs w:val="18"/>
                <w:lang w:val="en-GB"/>
              </w:rPr>
            </w:pPr>
            <w:r w:rsidRPr="00065DBB">
              <w:rPr>
                <w:rFonts w:eastAsia="Arial"/>
                <w:b/>
                <w:color w:val="000000"/>
                <w:sz w:val="18"/>
                <w:szCs w:val="18"/>
              </w:rPr>
              <w:t>012</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9FB7BFC"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30,497,019</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FD03576"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16,447,476</w:t>
            </w:r>
          </w:p>
        </w:tc>
      </w:tr>
      <w:tr w:rsidR="00065DBB" w:rsidRPr="00065DBB" w14:paraId="09DC3EA7"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5780B10" w14:textId="77777777" w:rsidR="00065DBB" w:rsidRPr="00065DBB" w:rsidRDefault="00065DBB">
            <w:pPr>
              <w:keepNext/>
              <w:rPr>
                <w:rFonts w:eastAsia="Arial"/>
                <w:color w:val="000000"/>
                <w:sz w:val="18"/>
                <w:szCs w:val="18"/>
              </w:rPr>
            </w:pPr>
            <w:r w:rsidRPr="00065DBB">
              <w:rPr>
                <w:rFonts w:eastAsia="Arial"/>
                <w:color w:val="000000"/>
                <w:sz w:val="18"/>
                <w:szCs w:val="18"/>
              </w:rPr>
              <w:t>Сату бойынша шығыстар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94D337D"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013</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1BD119D" w14:textId="77777777" w:rsidR="00065DBB" w:rsidRPr="00065DBB" w:rsidRDefault="00065DBB">
            <w:pPr>
              <w:keepNext/>
              <w:jc w:val="right"/>
              <w:rPr>
                <w:rFonts w:eastAsia="Arial"/>
                <w:color w:val="000000"/>
                <w:sz w:val="18"/>
                <w:szCs w:val="18"/>
              </w:rPr>
            </w:pPr>
            <w:r w:rsidRPr="00065DBB">
              <w:rPr>
                <w:rFonts w:eastAsia="Arial"/>
                <w:color w:val="000000"/>
                <w:sz w:val="18"/>
                <w:szCs w:val="18"/>
              </w:rPr>
              <w:t>689,376</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D59674A" w14:textId="77777777" w:rsidR="00065DBB" w:rsidRPr="00065DBB" w:rsidRDefault="00065DBB">
            <w:pPr>
              <w:keepNext/>
              <w:jc w:val="right"/>
              <w:rPr>
                <w:rFonts w:eastAsia="Arial"/>
                <w:color w:val="000000"/>
                <w:sz w:val="18"/>
                <w:szCs w:val="18"/>
              </w:rPr>
            </w:pPr>
            <w:r w:rsidRPr="00065DBB">
              <w:rPr>
                <w:rFonts w:eastAsia="Arial"/>
                <w:color w:val="000000"/>
                <w:sz w:val="18"/>
                <w:szCs w:val="18"/>
              </w:rPr>
              <w:t>628,997</w:t>
            </w:r>
          </w:p>
        </w:tc>
      </w:tr>
      <w:tr w:rsidR="00065DBB" w:rsidRPr="00065DBB" w14:paraId="677953A6"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15C4C0E" w14:textId="77777777" w:rsidR="00065DBB" w:rsidRPr="00065DBB" w:rsidRDefault="00065DBB">
            <w:pPr>
              <w:keepNext/>
              <w:rPr>
                <w:rFonts w:eastAsia="Arial"/>
                <w:color w:val="000000"/>
                <w:sz w:val="18"/>
                <w:szCs w:val="18"/>
              </w:rPr>
            </w:pPr>
            <w:r w:rsidRPr="00065DBB">
              <w:rPr>
                <w:rFonts w:eastAsia="Arial"/>
                <w:color w:val="000000"/>
                <w:sz w:val="18"/>
                <w:szCs w:val="18"/>
              </w:rPr>
              <w:t>Әкімшілік шығыстар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CDEA88D"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014</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4F4FF8A" w14:textId="77777777" w:rsidR="00065DBB" w:rsidRPr="00065DBB" w:rsidRDefault="00065DBB">
            <w:pPr>
              <w:keepNext/>
              <w:jc w:val="right"/>
              <w:rPr>
                <w:rFonts w:eastAsia="Arial"/>
                <w:color w:val="000000"/>
                <w:sz w:val="18"/>
                <w:szCs w:val="18"/>
              </w:rPr>
            </w:pPr>
            <w:r w:rsidRPr="00065DBB">
              <w:rPr>
                <w:rFonts w:eastAsia="Arial"/>
                <w:color w:val="000000"/>
                <w:sz w:val="18"/>
                <w:szCs w:val="18"/>
              </w:rPr>
              <w:t>4,459,167</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5FC348F" w14:textId="77777777" w:rsidR="00065DBB" w:rsidRPr="00065DBB" w:rsidRDefault="00065DBB">
            <w:pPr>
              <w:keepNext/>
              <w:jc w:val="right"/>
              <w:rPr>
                <w:rFonts w:eastAsia="Arial"/>
                <w:color w:val="000000"/>
                <w:sz w:val="18"/>
                <w:szCs w:val="18"/>
              </w:rPr>
            </w:pPr>
            <w:r w:rsidRPr="00065DBB">
              <w:rPr>
                <w:rFonts w:eastAsia="Arial"/>
                <w:color w:val="000000"/>
                <w:sz w:val="18"/>
                <w:szCs w:val="18"/>
              </w:rPr>
              <w:t>3,416,019</w:t>
            </w:r>
          </w:p>
        </w:tc>
      </w:tr>
      <w:tr w:rsidR="00065DBB" w:rsidRPr="00065DBB" w14:paraId="2D21B89C"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48AF154" w14:textId="77777777" w:rsidR="00065DBB" w:rsidRPr="00065DBB" w:rsidRDefault="00065DBB">
            <w:pPr>
              <w:keepNext/>
              <w:rPr>
                <w:rFonts w:eastAsia="Arial"/>
                <w:b/>
                <w:color w:val="000000"/>
                <w:sz w:val="18"/>
                <w:szCs w:val="18"/>
                <w:lang w:val="ru-RU"/>
              </w:rPr>
            </w:pPr>
            <w:r w:rsidRPr="00065DBB">
              <w:rPr>
                <w:rFonts w:eastAsia="Arial"/>
                <w:b/>
                <w:color w:val="000000"/>
                <w:sz w:val="18"/>
                <w:szCs w:val="18"/>
                <w:lang w:val="ru-RU"/>
              </w:rPr>
              <w:t>Операциялық пайда жиыны (залал) (+/- 012-014 аралығындағы жолдар)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158FE2E" w14:textId="77777777" w:rsidR="00065DBB" w:rsidRPr="00065DBB" w:rsidRDefault="00065DBB">
            <w:pPr>
              <w:keepNext/>
              <w:jc w:val="center"/>
              <w:rPr>
                <w:rFonts w:eastAsia="Arial"/>
                <w:b/>
                <w:color w:val="000000"/>
                <w:sz w:val="18"/>
                <w:szCs w:val="18"/>
                <w:lang w:val="en-GB"/>
              </w:rPr>
            </w:pPr>
            <w:r w:rsidRPr="00065DBB">
              <w:rPr>
                <w:rFonts w:eastAsia="Arial"/>
                <w:b/>
                <w:color w:val="000000"/>
                <w:sz w:val="18"/>
                <w:szCs w:val="18"/>
              </w:rPr>
              <w:t>020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E1BFC4E"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25,348,476</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2AB351E"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12,402,460</w:t>
            </w:r>
          </w:p>
        </w:tc>
      </w:tr>
      <w:tr w:rsidR="00065DBB" w:rsidRPr="00065DBB" w14:paraId="5C7B1218"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1B40421" w14:textId="77777777" w:rsidR="00065DBB" w:rsidRPr="00065DBB" w:rsidRDefault="00065DBB">
            <w:pPr>
              <w:keepNext/>
              <w:rPr>
                <w:rFonts w:eastAsia="Arial"/>
                <w:color w:val="000000"/>
                <w:sz w:val="18"/>
                <w:szCs w:val="18"/>
              </w:rPr>
            </w:pPr>
            <w:r w:rsidRPr="00065DBB">
              <w:rPr>
                <w:rFonts w:eastAsia="Arial"/>
                <w:color w:val="000000"/>
                <w:sz w:val="18"/>
                <w:szCs w:val="18"/>
              </w:rPr>
              <w:t>Қаржылық кірістері</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20F1617"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021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7CF61B9" w14:textId="77777777" w:rsidR="00065DBB" w:rsidRPr="00065DBB" w:rsidRDefault="00065DBB">
            <w:pPr>
              <w:keepNext/>
              <w:jc w:val="right"/>
              <w:rPr>
                <w:rFonts w:eastAsia="Arial"/>
                <w:color w:val="000000"/>
                <w:sz w:val="18"/>
                <w:szCs w:val="18"/>
              </w:rPr>
            </w:pPr>
            <w:r w:rsidRPr="00065DBB">
              <w:rPr>
                <w:rFonts w:eastAsia="Arial"/>
                <w:color w:val="000000"/>
                <w:sz w:val="18"/>
                <w:szCs w:val="18"/>
              </w:rPr>
              <w:t>2,816,743</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9E4E03A" w14:textId="77777777" w:rsidR="00065DBB" w:rsidRPr="00065DBB" w:rsidRDefault="00065DBB">
            <w:pPr>
              <w:keepNext/>
              <w:jc w:val="right"/>
              <w:rPr>
                <w:rFonts w:eastAsia="Arial"/>
                <w:color w:val="000000"/>
                <w:sz w:val="18"/>
                <w:szCs w:val="18"/>
              </w:rPr>
            </w:pPr>
            <w:r w:rsidRPr="00065DBB">
              <w:rPr>
                <w:rFonts w:eastAsia="Arial"/>
                <w:color w:val="000000"/>
                <w:sz w:val="18"/>
                <w:szCs w:val="18"/>
              </w:rPr>
              <w:t>3,252,701</w:t>
            </w:r>
          </w:p>
        </w:tc>
      </w:tr>
      <w:tr w:rsidR="00065DBB" w:rsidRPr="00065DBB" w14:paraId="65C1BD4C"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8721AD3" w14:textId="77777777" w:rsidR="00065DBB" w:rsidRPr="00065DBB" w:rsidRDefault="00065DBB">
            <w:pPr>
              <w:keepNext/>
              <w:rPr>
                <w:rFonts w:eastAsia="Arial"/>
                <w:color w:val="000000"/>
                <w:sz w:val="18"/>
                <w:szCs w:val="18"/>
              </w:rPr>
            </w:pPr>
            <w:r w:rsidRPr="00065DBB">
              <w:rPr>
                <w:rFonts w:eastAsia="Arial"/>
                <w:color w:val="000000"/>
                <w:sz w:val="18"/>
                <w:szCs w:val="18"/>
              </w:rPr>
              <w:t>Қаржылық шығыстары</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C7C175F"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022</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F998821" w14:textId="77777777" w:rsidR="00065DBB" w:rsidRPr="00065DBB" w:rsidRDefault="00065DBB">
            <w:pPr>
              <w:keepNext/>
              <w:jc w:val="right"/>
              <w:rPr>
                <w:rFonts w:eastAsia="Arial"/>
                <w:color w:val="000000"/>
                <w:sz w:val="18"/>
                <w:szCs w:val="18"/>
              </w:rPr>
            </w:pPr>
            <w:r w:rsidRPr="00065DBB">
              <w:rPr>
                <w:rFonts w:eastAsia="Arial"/>
                <w:color w:val="000000"/>
                <w:sz w:val="18"/>
                <w:szCs w:val="18"/>
              </w:rPr>
              <w:t>8,161,502</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008340D"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11,958,643</w:t>
            </w:r>
          </w:p>
        </w:tc>
      </w:tr>
      <w:tr w:rsidR="00065DBB" w:rsidRPr="00065DBB" w14:paraId="751EA3E9"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487FFFF"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Үлестік қатысу әдісі бойынша есепке алынатын қауымдасқан ұйымдар мен бірлескен қызметтің пайдасындағы (залалындағы) ұйымның үлесі</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074CF5A"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023</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C4370E3"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24E68FD"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r>
      <w:tr w:rsidR="00065DBB" w:rsidRPr="00065DBB" w14:paraId="2DDFD3CE"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3831CAE" w14:textId="77777777" w:rsidR="00065DBB" w:rsidRPr="00065DBB" w:rsidRDefault="00065DBB">
            <w:pPr>
              <w:keepNext/>
              <w:rPr>
                <w:rFonts w:eastAsia="Arial"/>
                <w:color w:val="000000"/>
                <w:sz w:val="18"/>
                <w:szCs w:val="18"/>
              </w:rPr>
            </w:pPr>
            <w:r w:rsidRPr="00065DBB">
              <w:rPr>
                <w:rFonts w:eastAsia="Arial"/>
                <w:color w:val="000000"/>
                <w:sz w:val="18"/>
                <w:szCs w:val="18"/>
              </w:rPr>
              <w:t>Өзге кірістер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7EFFC94"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024</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CB98A89" w14:textId="77777777" w:rsidR="00065DBB" w:rsidRPr="00065DBB" w:rsidRDefault="00065DBB">
            <w:pPr>
              <w:keepNext/>
              <w:jc w:val="right"/>
              <w:rPr>
                <w:rFonts w:eastAsia="Arial"/>
                <w:color w:val="000000"/>
                <w:sz w:val="18"/>
                <w:szCs w:val="18"/>
              </w:rPr>
            </w:pPr>
            <w:r w:rsidRPr="00065DBB">
              <w:rPr>
                <w:rFonts w:eastAsia="Arial"/>
                <w:color w:val="000000"/>
                <w:sz w:val="18"/>
                <w:szCs w:val="18"/>
              </w:rPr>
              <w:t>977,722</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504A2A1"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1,331,078</w:t>
            </w:r>
          </w:p>
        </w:tc>
      </w:tr>
      <w:tr w:rsidR="00065DBB" w:rsidRPr="00065DBB" w14:paraId="3C5A365B"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ECD4D17" w14:textId="77777777" w:rsidR="00065DBB" w:rsidRPr="00065DBB" w:rsidRDefault="00065DBB">
            <w:pPr>
              <w:keepNext/>
              <w:rPr>
                <w:rFonts w:eastAsia="Arial"/>
                <w:color w:val="000000"/>
                <w:sz w:val="18"/>
                <w:szCs w:val="18"/>
              </w:rPr>
            </w:pPr>
            <w:r w:rsidRPr="00065DBB">
              <w:rPr>
                <w:rFonts w:eastAsia="Arial"/>
                <w:color w:val="000000"/>
                <w:sz w:val="18"/>
                <w:szCs w:val="18"/>
              </w:rPr>
              <w:t>Өзге шығыстар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5136198"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025</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393CFF8" w14:textId="77777777" w:rsidR="00065DBB" w:rsidRPr="00065DBB" w:rsidRDefault="00065DBB">
            <w:pPr>
              <w:keepNext/>
              <w:jc w:val="right"/>
              <w:rPr>
                <w:rFonts w:eastAsia="Arial"/>
                <w:color w:val="000000"/>
                <w:sz w:val="18"/>
                <w:szCs w:val="18"/>
              </w:rPr>
            </w:pPr>
            <w:r w:rsidRPr="00065DBB">
              <w:rPr>
                <w:rFonts w:eastAsia="Arial"/>
                <w:color w:val="000000"/>
                <w:sz w:val="18"/>
                <w:szCs w:val="18"/>
              </w:rPr>
              <w:t>7,723,847</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89E4F70" w14:textId="77777777" w:rsidR="00065DBB" w:rsidRPr="00065DBB" w:rsidRDefault="00065DBB">
            <w:pPr>
              <w:keepNext/>
              <w:jc w:val="right"/>
              <w:rPr>
                <w:rFonts w:eastAsia="Arial"/>
                <w:color w:val="000000"/>
                <w:sz w:val="18"/>
                <w:szCs w:val="18"/>
              </w:rPr>
            </w:pPr>
            <w:r w:rsidRPr="00065DBB">
              <w:rPr>
                <w:rFonts w:eastAsia="Arial"/>
                <w:color w:val="000000"/>
                <w:sz w:val="18"/>
                <w:szCs w:val="18"/>
              </w:rPr>
              <w:t>(2,618,734)</w:t>
            </w:r>
          </w:p>
        </w:tc>
      </w:tr>
      <w:tr w:rsidR="00065DBB" w:rsidRPr="00065DBB" w14:paraId="44A7F7CC"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BE42383" w14:textId="77777777" w:rsidR="00065DBB" w:rsidRPr="00065DBB" w:rsidRDefault="00065DBB">
            <w:pPr>
              <w:keepNext/>
              <w:rPr>
                <w:rFonts w:eastAsia="Arial"/>
                <w:b/>
                <w:color w:val="000000"/>
                <w:sz w:val="18"/>
                <w:szCs w:val="18"/>
                <w:lang w:val="ru-RU"/>
              </w:rPr>
            </w:pPr>
            <w:r w:rsidRPr="00065DBB">
              <w:rPr>
                <w:rFonts w:eastAsia="Arial"/>
                <w:b/>
                <w:color w:val="000000"/>
                <w:sz w:val="18"/>
                <w:szCs w:val="18"/>
                <w:lang w:val="ru-RU"/>
              </w:rPr>
              <w:t>Салық салғанға дейінгі пайда (залал) (+/- 020-025 аралығындағы жолдар)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A334C5B" w14:textId="77777777" w:rsidR="00065DBB" w:rsidRPr="00065DBB" w:rsidRDefault="00065DBB">
            <w:pPr>
              <w:keepNext/>
              <w:jc w:val="center"/>
              <w:rPr>
                <w:rFonts w:eastAsia="Arial"/>
                <w:b/>
                <w:color w:val="000000"/>
                <w:sz w:val="18"/>
                <w:szCs w:val="18"/>
              </w:rPr>
            </w:pPr>
            <w:r w:rsidRPr="00065DBB">
              <w:rPr>
                <w:rFonts w:eastAsia="Arial"/>
                <w:b/>
                <w:color w:val="000000"/>
                <w:sz w:val="18"/>
                <w:szCs w:val="18"/>
              </w:rPr>
              <w:t>100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D050AF7"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13,257,592</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5825949"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7,646,330</w:t>
            </w:r>
          </w:p>
        </w:tc>
      </w:tr>
      <w:tr w:rsidR="00065DBB" w:rsidRPr="00065DBB" w14:paraId="2BECF878"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ADA2260"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Табыс салығы бойынша шығыстар (-) (кірістер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D65B1D7"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101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1644D69" w14:textId="77777777" w:rsidR="00065DBB" w:rsidRPr="00065DBB" w:rsidRDefault="00065DBB">
            <w:pPr>
              <w:keepNext/>
              <w:jc w:val="right"/>
              <w:rPr>
                <w:rFonts w:eastAsia="Arial"/>
                <w:color w:val="000000"/>
                <w:sz w:val="18"/>
                <w:szCs w:val="18"/>
              </w:rPr>
            </w:pPr>
            <w:r w:rsidRPr="00065DBB">
              <w:rPr>
                <w:rFonts w:eastAsia="Arial"/>
                <w:color w:val="000000"/>
                <w:sz w:val="18"/>
                <w:szCs w:val="18"/>
              </w:rPr>
              <w:t>(3,329,557)</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FFA99D9" w14:textId="77777777" w:rsidR="00065DBB" w:rsidRPr="00065DBB" w:rsidRDefault="00065DBB">
            <w:pPr>
              <w:keepNext/>
              <w:jc w:val="right"/>
              <w:rPr>
                <w:rFonts w:eastAsia="Arial"/>
                <w:color w:val="000000"/>
                <w:sz w:val="18"/>
                <w:szCs w:val="18"/>
              </w:rPr>
            </w:pPr>
            <w:r w:rsidRPr="00065DBB">
              <w:rPr>
                <w:rFonts w:eastAsia="Arial"/>
                <w:color w:val="000000"/>
                <w:sz w:val="18"/>
                <w:szCs w:val="18"/>
              </w:rPr>
              <w:t>66,183</w:t>
            </w:r>
          </w:p>
        </w:tc>
      </w:tr>
      <w:tr w:rsidR="00065DBB" w:rsidRPr="00065DBB" w14:paraId="6F249540"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D04D6E1" w14:textId="77777777" w:rsidR="00065DBB" w:rsidRPr="00065DBB" w:rsidRDefault="00065DBB">
            <w:pPr>
              <w:keepNext/>
              <w:rPr>
                <w:rFonts w:eastAsia="Arial"/>
                <w:b/>
                <w:color w:val="000000"/>
                <w:sz w:val="18"/>
                <w:szCs w:val="18"/>
                <w:lang w:val="ru-RU"/>
              </w:rPr>
            </w:pPr>
            <w:r w:rsidRPr="00065DBB">
              <w:rPr>
                <w:rFonts w:eastAsia="Arial"/>
                <w:b/>
                <w:color w:val="000000"/>
                <w:sz w:val="18"/>
                <w:szCs w:val="18"/>
                <w:lang w:val="ru-RU"/>
              </w:rPr>
              <w:t>Салық салғаннан кейін жалғасатын қызметтен түсетін пайда (залал) (100-жол + 101-жол)</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DB453EB" w14:textId="77777777" w:rsidR="00065DBB" w:rsidRPr="00065DBB" w:rsidRDefault="00065DBB">
            <w:pPr>
              <w:keepNext/>
              <w:jc w:val="center"/>
              <w:rPr>
                <w:rFonts w:eastAsia="Arial"/>
                <w:b/>
                <w:color w:val="000000"/>
                <w:sz w:val="18"/>
                <w:szCs w:val="18"/>
              </w:rPr>
            </w:pPr>
            <w:r w:rsidRPr="00065DBB">
              <w:rPr>
                <w:rFonts w:eastAsia="Arial"/>
                <w:b/>
                <w:color w:val="000000"/>
                <w:sz w:val="18"/>
                <w:szCs w:val="18"/>
              </w:rPr>
              <w:t>200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A046AF1"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9,928,035</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68749BC"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7,712,513</w:t>
            </w:r>
          </w:p>
        </w:tc>
      </w:tr>
      <w:tr w:rsidR="00065DBB" w:rsidRPr="00065DBB" w14:paraId="3E6210FB"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97E9DED"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Салық салғаннан кейін тоқтатылған қызметтен түсетін пайда (залал)</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97D79AB"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201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DB17688"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C1CF7FA"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r>
      <w:tr w:rsidR="00065DBB" w:rsidRPr="00065DBB" w14:paraId="08EB6AD3"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3323AE2" w14:textId="77777777" w:rsidR="00065DBB" w:rsidRPr="00065DBB" w:rsidRDefault="00065DBB">
            <w:pPr>
              <w:keepNext/>
              <w:rPr>
                <w:rFonts w:eastAsia="Arial"/>
                <w:b/>
                <w:color w:val="000000"/>
                <w:sz w:val="18"/>
                <w:szCs w:val="18"/>
                <w:lang w:val="ru-RU"/>
              </w:rPr>
            </w:pPr>
            <w:r w:rsidRPr="00065DBB">
              <w:rPr>
                <w:rFonts w:eastAsia="Arial"/>
                <w:b/>
                <w:color w:val="000000"/>
                <w:sz w:val="18"/>
                <w:szCs w:val="18"/>
                <w:lang w:val="ru-RU"/>
              </w:rPr>
              <w:t>Мыналарға қатысты бір жылғы пайда (200-жол + 201-жол):</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909D7CD" w14:textId="77777777" w:rsidR="00065DBB" w:rsidRPr="00065DBB" w:rsidRDefault="00065DBB">
            <w:pPr>
              <w:keepNext/>
              <w:jc w:val="center"/>
              <w:rPr>
                <w:rFonts w:eastAsia="Arial"/>
                <w:b/>
                <w:color w:val="000000"/>
                <w:sz w:val="18"/>
                <w:szCs w:val="18"/>
              </w:rPr>
            </w:pPr>
            <w:r w:rsidRPr="00065DBB">
              <w:rPr>
                <w:rFonts w:eastAsia="Arial"/>
                <w:b/>
                <w:color w:val="000000"/>
                <w:sz w:val="18"/>
                <w:szCs w:val="18"/>
              </w:rPr>
              <w:t>300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9A8BC4D"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9,928,035</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94C8DDE"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7,712,513</w:t>
            </w:r>
          </w:p>
        </w:tc>
      </w:tr>
      <w:tr w:rsidR="00065DBB" w:rsidRPr="00065DBB" w14:paraId="2524E4D5"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A6DC6CA" w14:textId="77777777" w:rsidR="00065DBB" w:rsidRPr="00065DBB" w:rsidRDefault="00065DBB">
            <w:pPr>
              <w:keepNext/>
              <w:rPr>
                <w:rFonts w:eastAsia="Arial"/>
                <w:color w:val="000000"/>
                <w:sz w:val="18"/>
                <w:szCs w:val="18"/>
              </w:rPr>
            </w:pPr>
            <w:r w:rsidRPr="00065DBB">
              <w:rPr>
                <w:rFonts w:eastAsia="Arial"/>
                <w:color w:val="000000"/>
                <w:sz w:val="18"/>
                <w:szCs w:val="18"/>
              </w:rPr>
              <w:t>негізгі ұйымның меншік иелері</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70701EAD" w14:textId="77777777" w:rsidR="00065DBB" w:rsidRPr="00065DBB" w:rsidRDefault="00065DBB">
            <w:pPr>
              <w:keepNext/>
              <w:jc w:val="center"/>
              <w:rPr>
                <w:rFonts w:eastAsia="Arial"/>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855D740"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02F643A"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r>
      <w:tr w:rsidR="00065DBB" w:rsidRPr="00065DBB" w14:paraId="571E1452"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36B781A" w14:textId="77777777" w:rsidR="00065DBB" w:rsidRPr="00065DBB" w:rsidRDefault="00065DBB">
            <w:pPr>
              <w:keepNext/>
              <w:rPr>
                <w:rFonts w:eastAsia="Arial"/>
                <w:color w:val="000000"/>
                <w:sz w:val="18"/>
                <w:szCs w:val="18"/>
              </w:rPr>
            </w:pPr>
            <w:r w:rsidRPr="00065DBB">
              <w:rPr>
                <w:rFonts w:eastAsia="Arial"/>
                <w:color w:val="000000"/>
                <w:sz w:val="18"/>
                <w:szCs w:val="18"/>
              </w:rPr>
              <w:t>бақыламайтын меншік иелерінің үлесі</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1CEB442E" w14:textId="77777777" w:rsidR="00065DBB" w:rsidRPr="00065DBB" w:rsidRDefault="00065DBB">
            <w:pPr>
              <w:keepNext/>
              <w:jc w:val="center"/>
              <w:rPr>
                <w:rFonts w:eastAsia="Arial"/>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8A35E2C"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E608011"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r>
      <w:tr w:rsidR="00065DBB" w:rsidRPr="00065DBB" w14:paraId="212B3242" w14:textId="77777777" w:rsidTr="00065DBB">
        <w:trPr>
          <w:cantSplit/>
          <w:trHeight w:hRule="exact" w:val="255"/>
        </w:trPr>
        <w:tc>
          <w:tcPr>
            <w:tcW w:w="6660" w:type="dxa"/>
            <w:tcBorders>
              <w:top w:val="single" w:sz="4" w:space="0" w:color="000000"/>
              <w:left w:val="nil"/>
              <w:bottom w:val="nil"/>
              <w:right w:val="nil"/>
            </w:tcBorders>
            <w:noWrap/>
            <w:tcMar>
              <w:top w:w="0" w:type="dxa"/>
              <w:left w:w="0" w:type="dxa"/>
              <w:bottom w:w="0" w:type="dxa"/>
              <w:right w:w="0" w:type="dxa"/>
            </w:tcMar>
            <w:vAlign w:val="center"/>
          </w:tcPr>
          <w:p w14:paraId="37FE6947" w14:textId="77777777" w:rsidR="00065DBB" w:rsidRPr="00065DBB" w:rsidRDefault="00065DBB">
            <w:pPr>
              <w:keepNext/>
              <w:rPr>
                <w:rFonts w:eastAsia="Arial"/>
                <w:color w:val="000000"/>
                <w:sz w:val="18"/>
                <w:szCs w:val="18"/>
              </w:rPr>
            </w:pPr>
          </w:p>
        </w:tc>
        <w:tc>
          <w:tcPr>
            <w:tcW w:w="840" w:type="dxa"/>
            <w:tcBorders>
              <w:top w:val="single" w:sz="4" w:space="0" w:color="000000"/>
              <w:left w:val="nil"/>
              <w:bottom w:val="nil"/>
              <w:right w:val="nil"/>
            </w:tcBorders>
            <w:noWrap/>
            <w:tcMar>
              <w:top w:w="0" w:type="dxa"/>
              <w:left w:w="0" w:type="dxa"/>
              <w:bottom w:w="0" w:type="dxa"/>
              <w:right w:w="0" w:type="dxa"/>
            </w:tcMar>
            <w:vAlign w:val="center"/>
          </w:tcPr>
          <w:p w14:paraId="36199A51" w14:textId="77777777" w:rsidR="00065DBB" w:rsidRPr="00065DBB" w:rsidRDefault="00065DBB">
            <w:pPr>
              <w:keepNext/>
              <w:rPr>
                <w:rFonts w:eastAsia="Arial"/>
                <w:color w:val="000000"/>
                <w:sz w:val="18"/>
                <w:szCs w:val="18"/>
              </w:rPr>
            </w:pPr>
          </w:p>
        </w:tc>
        <w:tc>
          <w:tcPr>
            <w:tcW w:w="1260" w:type="dxa"/>
            <w:tcBorders>
              <w:top w:val="single" w:sz="4" w:space="0" w:color="000000"/>
              <w:left w:val="nil"/>
              <w:bottom w:val="nil"/>
              <w:right w:val="nil"/>
            </w:tcBorders>
            <w:noWrap/>
            <w:tcMar>
              <w:top w:w="0" w:type="dxa"/>
              <w:left w:w="0" w:type="dxa"/>
              <w:bottom w:w="0" w:type="dxa"/>
              <w:right w:w="0" w:type="dxa"/>
            </w:tcMar>
            <w:vAlign w:val="center"/>
          </w:tcPr>
          <w:p w14:paraId="0F41E0E2" w14:textId="77777777" w:rsidR="00065DBB" w:rsidRPr="00065DBB" w:rsidRDefault="00065DBB">
            <w:pPr>
              <w:keepNext/>
              <w:rPr>
                <w:rFonts w:eastAsia="Arial"/>
                <w:color w:val="000000"/>
                <w:sz w:val="18"/>
                <w:szCs w:val="18"/>
              </w:rPr>
            </w:pPr>
          </w:p>
        </w:tc>
        <w:tc>
          <w:tcPr>
            <w:tcW w:w="1260" w:type="dxa"/>
            <w:tcBorders>
              <w:top w:val="single" w:sz="4" w:space="0" w:color="000000"/>
              <w:left w:val="nil"/>
              <w:bottom w:val="nil"/>
              <w:right w:val="nil"/>
            </w:tcBorders>
            <w:noWrap/>
            <w:tcMar>
              <w:top w:w="0" w:type="dxa"/>
              <w:left w:w="0" w:type="dxa"/>
              <w:bottom w:w="0" w:type="dxa"/>
              <w:right w:w="0" w:type="dxa"/>
            </w:tcMar>
            <w:vAlign w:val="center"/>
          </w:tcPr>
          <w:p w14:paraId="6D5CEE34" w14:textId="77777777" w:rsidR="00065DBB" w:rsidRPr="00065DBB" w:rsidRDefault="00065DBB">
            <w:pPr>
              <w:keepNext/>
              <w:rPr>
                <w:rFonts w:eastAsia="Arial"/>
                <w:color w:val="000000"/>
                <w:sz w:val="18"/>
                <w:szCs w:val="18"/>
              </w:rPr>
            </w:pPr>
          </w:p>
        </w:tc>
      </w:tr>
    </w:tbl>
    <w:tbl>
      <w:tblPr>
        <w:tblStyle w:val="CDMRange20"/>
        <w:tblW w:w="0" w:type="dxa"/>
        <w:tblLayout w:type="fixed"/>
        <w:tblLook w:val="0600" w:firstRow="0" w:lastRow="0" w:firstColumn="0" w:lastColumn="0" w:noHBand="1" w:noVBand="1"/>
      </w:tblPr>
      <w:tblGrid>
        <w:gridCol w:w="6660"/>
        <w:gridCol w:w="840"/>
        <w:gridCol w:w="1260"/>
        <w:gridCol w:w="1260"/>
      </w:tblGrid>
      <w:tr w:rsidR="00065DBB" w:rsidRPr="00065DBB" w14:paraId="6EE8A2CF" w14:textId="77777777" w:rsidTr="00065DBB">
        <w:trPr>
          <w:cantSplit/>
          <w:trHeight w:hRule="exact" w:val="225"/>
        </w:trPr>
        <w:tc>
          <w:tcPr>
            <w:tcW w:w="6660" w:type="dxa"/>
            <w:noWrap/>
            <w:tcMar>
              <w:top w:w="0" w:type="dxa"/>
              <w:left w:w="0" w:type="dxa"/>
              <w:bottom w:w="0" w:type="dxa"/>
              <w:right w:w="0" w:type="dxa"/>
            </w:tcMar>
            <w:vAlign w:val="center"/>
          </w:tcPr>
          <w:p w14:paraId="1133E113" w14:textId="77777777" w:rsidR="00065DBB" w:rsidRPr="00065DBB" w:rsidRDefault="00065DBB">
            <w:pPr>
              <w:keepNext/>
              <w:pageBreakBefore/>
              <w:rPr>
                <w:rFonts w:ascii="Arial" w:eastAsia="Arial" w:hAnsi="Arial" w:cs="Arial"/>
                <w:color w:val="000000"/>
                <w:sz w:val="18"/>
                <w:szCs w:val="18"/>
                <w:lang w:val="en-GB" w:eastAsia="en-US"/>
              </w:rPr>
            </w:pPr>
          </w:p>
        </w:tc>
        <w:tc>
          <w:tcPr>
            <w:tcW w:w="3360" w:type="dxa"/>
            <w:gridSpan w:val="3"/>
            <w:noWrap/>
            <w:tcMar>
              <w:top w:w="0" w:type="dxa"/>
              <w:left w:w="40" w:type="dxa"/>
              <w:bottom w:w="0" w:type="dxa"/>
              <w:right w:w="40" w:type="dxa"/>
            </w:tcMar>
            <w:vAlign w:val="center"/>
            <w:hideMark/>
          </w:tcPr>
          <w:p w14:paraId="0E4E5A3E" w14:textId="77777777" w:rsidR="00065DBB" w:rsidRPr="00065DBB" w:rsidRDefault="00065DBB">
            <w:pPr>
              <w:keepNext/>
              <w:jc w:val="right"/>
              <w:rPr>
                <w:rFonts w:eastAsia="Arial"/>
                <w:color w:val="000000"/>
                <w:sz w:val="18"/>
                <w:szCs w:val="18"/>
              </w:rPr>
            </w:pPr>
            <w:r w:rsidRPr="00065DBB">
              <w:rPr>
                <w:rFonts w:eastAsia="Arial"/>
                <w:color w:val="000000"/>
                <w:sz w:val="18"/>
                <w:szCs w:val="18"/>
              </w:rPr>
              <w:t>Нысан №2-ПЗЕ (жалғасы)</w:t>
            </w:r>
          </w:p>
        </w:tc>
      </w:tr>
      <w:tr w:rsidR="00065DBB" w:rsidRPr="00065DBB" w14:paraId="3A97EFC5" w14:textId="77777777" w:rsidTr="00065DBB">
        <w:trPr>
          <w:cantSplit/>
          <w:trHeight w:hRule="exact" w:val="225"/>
        </w:trPr>
        <w:tc>
          <w:tcPr>
            <w:tcW w:w="6660" w:type="dxa"/>
            <w:noWrap/>
            <w:tcMar>
              <w:top w:w="0" w:type="dxa"/>
              <w:left w:w="0" w:type="dxa"/>
              <w:bottom w:w="0" w:type="dxa"/>
              <w:right w:w="0" w:type="dxa"/>
            </w:tcMar>
            <w:vAlign w:val="center"/>
          </w:tcPr>
          <w:p w14:paraId="6DBAD86E" w14:textId="77777777" w:rsidR="00065DBB" w:rsidRPr="00065DBB" w:rsidRDefault="00065DBB">
            <w:pPr>
              <w:keepNext/>
              <w:rPr>
                <w:rFonts w:eastAsia="Arial"/>
                <w:color w:val="000000"/>
                <w:sz w:val="18"/>
                <w:szCs w:val="18"/>
              </w:rPr>
            </w:pPr>
          </w:p>
        </w:tc>
        <w:tc>
          <w:tcPr>
            <w:tcW w:w="840" w:type="dxa"/>
            <w:noWrap/>
            <w:tcMar>
              <w:top w:w="0" w:type="dxa"/>
              <w:left w:w="0" w:type="dxa"/>
              <w:bottom w:w="0" w:type="dxa"/>
              <w:right w:w="0" w:type="dxa"/>
            </w:tcMar>
            <w:vAlign w:val="center"/>
          </w:tcPr>
          <w:p w14:paraId="340DF045" w14:textId="77777777" w:rsidR="00065DBB" w:rsidRPr="00065DBB" w:rsidRDefault="00065DBB">
            <w:pPr>
              <w:keepNext/>
              <w:jc w:val="right"/>
              <w:rPr>
                <w:rFonts w:eastAsia="Arial"/>
                <w:color w:val="000000"/>
                <w:sz w:val="18"/>
                <w:szCs w:val="18"/>
              </w:rPr>
            </w:pPr>
          </w:p>
        </w:tc>
        <w:tc>
          <w:tcPr>
            <w:tcW w:w="1260" w:type="dxa"/>
            <w:noWrap/>
            <w:tcMar>
              <w:top w:w="0" w:type="dxa"/>
              <w:left w:w="0" w:type="dxa"/>
              <w:bottom w:w="0" w:type="dxa"/>
              <w:right w:w="0" w:type="dxa"/>
            </w:tcMar>
            <w:vAlign w:val="center"/>
          </w:tcPr>
          <w:p w14:paraId="15C747BC" w14:textId="77777777" w:rsidR="00065DBB" w:rsidRPr="00065DBB" w:rsidRDefault="00065DBB">
            <w:pPr>
              <w:keepNext/>
              <w:jc w:val="right"/>
              <w:rPr>
                <w:rFonts w:eastAsia="Arial"/>
                <w:color w:val="000000"/>
                <w:sz w:val="18"/>
                <w:szCs w:val="18"/>
              </w:rPr>
            </w:pPr>
          </w:p>
        </w:tc>
        <w:tc>
          <w:tcPr>
            <w:tcW w:w="1260" w:type="dxa"/>
            <w:noWrap/>
            <w:tcMar>
              <w:top w:w="0" w:type="dxa"/>
              <w:left w:w="0" w:type="dxa"/>
              <w:bottom w:w="0" w:type="dxa"/>
              <w:right w:w="0" w:type="dxa"/>
            </w:tcMar>
            <w:vAlign w:val="center"/>
          </w:tcPr>
          <w:p w14:paraId="1917A169" w14:textId="77777777" w:rsidR="00065DBB" w:rsidRPr="00065DBB" w:rsidRDefault="00065DBB">
            <w:pPr>
              <w:keepNext/>
              <w:jc w:val="right"/>
              <w:rPr>
                <w:rFonts w:eastAsia="Arial"/>
                <w:color w:val="000000"/>
                <w:sz w:val="18"/>
                <w:szCs w:val="18"/>
              </w:rPr>
            </w:pPr>
          </w:p>
        </w:tc>
      </w:tr>
      <w:tr w:rsidR="00065DBB" w:rsidRPr="00065DBB" w14:paraId="3DFD181F" w14:textId="77777777" w:rsidTr="00065DBB">
        <w:trPr>
          <w:cantSplit/>
          <w:trHeight w:val="225"/>
        </w:trPr>
        <w:tc>
          <w:tcPr>
            <w:tcW w:w="10020" w:type="dxa"/>
            <w:gridSpan w:val="4"/>
            <w:shd w:val="clear" w:color="auto" w:fill="FFFFFF"/>
            <w:noWrap/>
            <w:tcMar>
              <w:top w:w="0" w:type="dxa"/>
              <w:left w:w="40" w:type="dxa"/>
              <w:bottom w:w="0" w:type="dxa"/>
              <w:right w:w="40" w:type="dxa"/>
            </w:tcMar>
            <w:vAlign w:val="center"/>
            <w:hideMark/>
          </w:tcPr>
          <w:p w14:paraId="71D61C00" w14:textId="77777777" w:rsidR="00065DBB" w:rsidRPr="00065DBB" w:rsidRDefault="00065DBB">
            <w:pPr>
              <w:keepNext/>
              <w:jc w:val="center"/>
              <w:rPr>
                <w:rFonts w:eastAsia="Arial"/>
                <w:b/>
                <w:color w:val="000000"/>
                <w:sz w:val="18"/>
                <w:szCs w:val="18"/>
                <w:lang w:val="ru-RU"/>
              </w:rPr>
            </w:pPr>
            <w:r w:rsidRPr="00065DBB">
              <w:rPr>
                <w:rFonts w:eastAsia="Arial"/>
                <w:b/>
                <w:color w:val="000000"/>
                <w:sz w:val="18"/>
                <w:szCs w:val="18"/>
                <w:lang w:val="ru-RU"/>
              </w:rPr>
              <w:t>Пайдалар мен залалдар туралы есеп 2025 жылғы есепті кезең</w:t>
            </w:r>
          </w:p>
        </w:tc>
      </w:tr>
      <w:tr w:rsidR="00065DBB" w:rsidRPr="00065DBB" w14:paraId="7856AADF" w14:textId="77777777" w:rsidTr="00065DBB">
        <w:trPr>
          <w:cantSplit/>
          <w:trHeight w:val="225"/>
        </w:trPr>
        <w:tc>
          <w:tcPr>
            <w:tcW w:w="10020" w:type="dxa"/>
            <w:gridSpan w:val="4"/>
            <w:noWrap/>
            <w:tcMar>
              <w:top w:w="0" w:type="dxa"/>
              <w:left w:w="0" w:type="dxa"/>
              <w:bottom w:w="0" w:type="dxa"/>
              <w:right w:w="0" w:type="dxa"/>
            </w:tcMar>
            <w:vAlign w:val="center"/>
          </w:tcPr>
          <w:p w14:paraId="31933B4C" w14:textId="77777777" w:rsidR="00065DBB" w:rsidRPr="00065DBB" w:rsidRDefault="00065DBB">
            <w:pPr>
              <w:keepNext/>
              <w:jc w:val="center"/>
              <w:rPr>
                <w:rFonts w:eastAsia="Arial"/>
                <w:color w:val="000000"/>
                <w:sz w:val="18"/>
                <w:szCs w:val="18"/>
                <w:lang w:val="ru-RU"/>
              </w:rPr>
            </w:pPr>
          </w:p>
        </w:tc>
      </w:tr>
      <w:tr w:rsidR="00065DBB" w:rsidRPr="00065DBB" w14:paraId="2821BD76" w14:textId="77777777" w:rsidTr="00065DBB">
        <w:trPr>
          <w:cantSplit/>
          <w:trHeight w:val="225"/>
        </w:trPr>
        <w:tc>
          <w:tcPr>
            <w:tcW w:w="7500" w:type="dxa"/>
            <w:gridSpan w:val="2"/>
            <w:tcBorders>
              <w:top w:val="nil"/>
              <w:left w:val="nil"/>
              <w:bottom w:val="single" w:sz="4" w:space="0" w:color="000000"/>
              <w:right w:val="nil"/>
            </w:tcBorders>
            <w:tcMar>
              <w:top w:w="0" w:type="dxa"/>
              <w:left w:w="40" w:type="dxa"/>
              <w:bottom w:w="0" w:type="dxa"/>
              <w:right w:w="40" w:type="dxa"/>
            </w:tcMar>
            <w:vAlign w:val="center"/>
            <w:hideMark/>
          </w:tcPr>
          <w:p w14:paraId="2FE62C2B" w14:textId="77777777" w:rsidR="00065DBB" w:rsidRPr="00065DBB" w:rsidRDefault="00065DBB">
            <w:pPr>
              <w:keepNext/>
              <w:rPr>
                <w:rFonts w:eastAsia="Arial"/>
                <w:color w:val="000000"/>
                <w:sz w:val="18"/>
                <w:szCs w:val="18"/>
                <w:lang w:val="en-GB"/>
              </w:rPr>
            </w:pPr>
            <w:r w:rsidRPr="00065DBB">
              <w:rPr>
                <w:rFonts w:eastAsia="Arial"/>
                <w:color w:val="000000"/>
                <w:sz w:val="18"/>
                <w:szCs w:val="18"/>
              </w:rPr>
              <w:t>Аудиттелмеген</w:t>
            </w:r>
          </w:p>
        </w:tc>
        <w:tc>
          <w:tcPr>
            <w:tcW w:w="2520" w:type="dxa"/>
            <w:gridSpan w:val="2"/>
            <w:tcBorders>
              <w:top w:val="nil"/>
              <w:left w:val="nil"/>
              <w:bottom w:val="single" w:sz="4" w:space="0" w:color="000000"/>
              <w:right w:val="nil"/>
            </w:tcBorders>
            <w:tcMar>
              <w:top w:w="0" w:type="dxa"/>
              <w:left w:w="40" w:type="dxa"/>
              <w:bottom w:w="0" w:type="dxa"/>
              <w:right w:w="40" w:type="dxa"/>
            </w:tcMar>
            <w:vAlign w:val="center"/>
            <w:hideMark/>
          </w:tcPr>
          <w:p w14:paraId="2C392A8A" w14:textId="77777777" w:rsidR="00065DBB" w:rsidRPr="00065DBB" w:rsidRDefault="00065DBB">
            <w:pPr>
              <w:keepNext/>
              <w:jc w:val="right"/>
              <w:rPr>
                <w:rFonts w:eastAsia="Arial"/>
                <w:color w:val="000000"/>
                <w:sz w:val="18"/>
                <w:szCs w:val="18"/>
              </w:rPr>
            </w:pPr>
            <w:r w:rsidRPr="00065DBB">
              <w:rPr>
                <w:rFonts w:eastAsia="Arial"/>
                <w:color w:val="000000"/>
                <w:sz w:val="18"/>
                <w:szCs w:val="18"/>
              </w:rPr>
              <w:t>мың теңгеде</w:t>
            </w:r>
          </w:p>
        </w:tc>
      </w:tr>
      <w:tr w:rsidR="00065DBB" w:rsidRPr="00065DBB" w14:paraId="1A7F2727" w14:textId="77777777" w:rsidTr="00065DBB">
        <w:trPr>
          <w:cantSplit/>
          <w:trHeight w:hRule="exact" w:val="105"/>
        </w:trPr>
        <w:tc>
          <w:tcPr>
            <w:tcW w:w="6660" w:type="dxa"/>
            <w:tcBorders>
              <w:top w:val="single" w:sz="4" w:space="0" w:color="000000"/>
              <w:left w:val="single" w:sz="4" w:space="0" w:color="000000"/>
              <w:bottom w:val="nil"/>
              <w:right w:val="single" w:sz="4" w:space="0" w:color="000000"/>
            </w:tcBorders>
            <w:noWrap/>
            <w:tcMar>
              <w:top w:w="0" w:type="dxa"/>
              <w:left w:w="0" w:type="dxa"/>
              <w:bottom w:w="0" w:type="dxa"/>
              <w:right w:w="0" w:type="dxa"/>
            </w:tcMar>
            <w:vAlign w:val="center"/>
          </w:tcPr>
          <w:p w14:paraId="316E1CBA" w14:textId="77777777" w:rsidR="00065DBB" w:rsidRPr="00065DBB" w:rsidRDefault="00065DBB">
            <w:pPr>
              <w:keepNext/>
              <w:rPr>
                <w:rFonts w:eastAsia="Arial"/>
                <w:b/>
                <w:color w:val="000000"/>
                <w:sz w:val="18"/>
                <w:szCs w:val="18"/>
              </w:rPr>
            </w:pPr>
          </w:p>
        </w:tc>
        <w:tc>
          <w:tcPr>
            <w:tcW w:w="840" w:type="dxa"/>
            <w:tcBorders>
              <w:top w:val="single" w:sz="4" w:space="0" w:color="000000"/>
              <w:left w:val="single" w:sz="4" w:space="0" w:color="000000"/>
              <w:bottom w:val="nil"/>
              <w:right w:val="single" w:sz="4" w:space="0" w:color="000000"/>
            </w:tcBorders>
            <w:noWrap/>
            <w:tcMar>
              <w:top w:w="0" w:type="dxa"/>
              <w:left w:w="0" w:type="dxa"/>
              <w:bottom w:w="0" w:type="dxa"/>
              <w:right w:w="0" w:type="dxa"/>
            </w:tcMar>
            <w:vAlign w:val="center"/>
          </w:tcPr>
          <w:p w14:paraId="6850E2A3" w14:textId="77777777" w:rsidR="00065DBB" w:rsidRPr="00065DBB" w:rsidRDefault="00065DBB">
            <w:pPr>
              <w:keepNext/>
              <w:jc w:val="center"/>
              <w:rPr>
                <w:rFonts w:eastAsia="Arial"/>
                <w:color w:val="000000"/>
                <w:sz w:val="18"/>
                <w:szCs w:val="18"/>
              </w:rPr>
            </w:pPr>
          </w:p>
        </w:tc>
        <w:tc>
          <w:tcPr>
            <w:tcW w:w="1260" w:type="dxa"/>
            <w:tcBorders>
              <w:top w:val="single" w:sz="4" w:space="0" w:color="000000"/>
              <w:left w:val="single" w:sz="4" w:space="0" w:color="000000"/>
              <w:bottom w:val="nil"/>
              <w:right w:val="single" w:sz="4" w:space="0" w:color="000000"/>
            </w:tcBorders>
            <w:noWrap/>
            <w:tcMar>
              <w:top w:w="0" w:type="dxa"/>
              <w:left w:w="0" w:type="dxa"/>
              <w:bottom w:w="0" w:type="dxa"/>
              <w:right w:w="0" w:type="dxa"/>
            </w:tcMar>
            <w:vAlign w:val="center"/>
          </w:tcPr>
          <w:p w14:paraId="0213639B" w14:textId="77777777" w:rsidR="00065DBB" w:rsidRPr="00065DBB" w:rsidRDefault="00065DBB">
            <w:pPr>
              <w:keepNext/>
              <w:jc w:val="right"/>
              <w:rPr>
                <w:rFonts w:eastAsia="Arial"/>
                <w:b/>
                <w:color w:val="000000"/>
                <w:sz w:val="18"/>
                <w:szCs w:val="18"/>
              </w:rPr>
            </w:pPr>
          </w:p>
        </w:tc>
        <w:tc>
          <w:tcPr>
            <w:tcW w:w="1260" w:type="dxa"/>
            <w:tcBorders>
              <w:top w:val="single" w:sz="4" w:space="0" w:color="000000"/>
              <w:left w:val="single" w:sz="4" w:space="0" w:color="000000"/>
              <w:bottom w:val="nil"/>
              <w:right w:val="single" w:sz="4" w:space="0" w:color="000000"/>
            </w:tcBorders>
            <w:noWrap/>
            <w:tcMar>
              <w:top w:w="0" w:type="dxa"/>
              <w:left w:w="0" w:type="dxa"/>
              <w:bottom w:w="0" w:type="dxa"/>
              <w:right w:w="0" w:type="dxa"/>
            </w:tcMar>
            <w:vAlign w:val="center"/>
          </w:tcPr>
          <w:p w14:paraId="3CE0E35C" w14:textId="77777777" w:rsidR="00065DBB" w:rsidRPr="00065DBB" w:rsidRDefault="00065DBB">
            <w:pPr>
              <w:keepNext/>
              <w:jc w:val="right"/>
              <w:rPr>
                <w:rFonts w:eastAsia="Arial"/>
                <w:b/>
                <w:color w:val="000000"/>
                <w:sz w:val="18"/>
                <w:szCs w:val="18"/>
              </w:rPr>
            </w:pPr>
          </w:p>
        </w:tc>
      </w:tr>
      <w:tr w:rsidR="00065DBB" w:rsidRPr="00065DBB" w14:paraId="30749318" w14:textId="77777777" w:rsidTr="00065DBB">
        <w:trPr>
          <w:cantSplit/>
          <w:trHeight w:val="150"/>
        </w:trPr>
        <w:tc>
          <w:tcPr>
            <w:tcW w:w="6660" w:type="dxa"/>
            <w:tcBorders>
              <w:top w:val="nil"/>
              <w:left w:val="single" w:sz="4" w:space="0" w:color="000000"/>
              <w:bottom w:val="nil"/>
              <w:right w:val="single" w:sz="4" w:space="0" w:color="000000"/>
            </w:tcBorders>
            <w:tcMar>
              <w:top w:w="0" w:type="dxa"/>
              <w:left w:w="40" w:type="dxa"/>
              <w:bottom w:w="0" w:type="dxa"/>
              <w:right w:w="40" w:type="dxa"/>
            </w:tcMar>
            <w:vAlign w:val="center"/>
            <w:hideMark/>
          </w:tcPr>
          <w:p w14:paraId="1B0DCEC6" w14:textId="77777777" w:rsidR="00065DBB" w:rsidRPr="00065DBB" w:rsidRDefault="00065DBB">
            <w:pPr>
              <w:keepNext/>
              <w:rPr>
                <w:rFonts w:eastAsia="Arial"/>
                <w:b/>
                <w:color w:val="000000"/>
                <w:sz w:val="18"/>
                <w:szCs w:val="18"/>
              </w:rPr>
            </w:pPr>
            <w:r w:rsidRPr="00065DBB">
              <w:rPr>
                <w:rFonts w:eastAsia="Arial"/>
                <w:b/>
                <w:color w:val="000000"/>
                <w:sz w:val="18"/>
                <w:szCs w:val="18"/>
              </w:rPr>
              <w:t>Көрсеткіштердің атауы</w:t>
            </w:r>
          </w:p>
        </w:tc>
        <w:tc>
          <w:tcPr>
            <w:tcW w:w="840" w:type="dxa"/>
            <w:tcBorders>
              <w:top w:val="nil"/>
              <w:left w:val="single" w:sz="4" w:space="0" w:color="000000"/>
              <w:bottom w:val="nil"/>
              <w:right w:val="single" w:sz="4" w:space="0" w:color="000000"/>
            </w:tcBorders>
            <w:tcMar>
              <w:top w:w="0" w:type="dxa"/>
              <w:left w:w="40" w:type="dxa"/>
              <w:bottom w:w="0" w:type="dxa"/>
              <w:right w:w="40" w:type="dxa"/>
            </w:tcMar>
            <w:vAlign w:val="center"/>
            <w:hideMark/>
          </w:tcPr>
          <w:p w14:paraId="7BC23FF8" w14:textId="77777777" w:rsidR="00065DBB" w:rsidRPr="00065DBB" w:rsidRDefault="00065DBB">
            <w:pPr>
              <w:keepNext/>
              <w:jc w:val="center"/>
              <w:rPr>
                <w:rFonts w:eastAsia="Arial"/>
                <w:b/>
                <w:color w:val="000000"/>
                <w:sz w:val="18"/>
                <w:szCs w:val="18"/>
              </w:rPr>
            </w:pPr>
            <w:r w:rsidRPr="00065DBB">
              <w:rPr>
                <w:rFonts w:eastAsia="Arial"/>
                <w:b/>
                <w:color w:val="000000"/>
                <w:sz w:val="18"/>
                <w:szCs w:val="18"/>
              </w:rPr>
              <w:t>Жол коды</w:t>
            </w:r>
          </w:p>
        </w:tc>
        <w:tc>
          <w:tcPr>
            <w:tcW w:w="1260" w:type="dxa"/>
            <w:tcBorders>
              <w:top w:val="nil"/>
              <w:left w:val="single" w:sz="4" w:space="0" w:color="000000"/>
              <w:bottom w:val="nil"/>
              <w:right w:val="single" w:sz="4" w:space="0" w:color="000000"/>
            </w:tcBorders>
            <w:tcMar>
              <w:top w:w="0" w:type="dxa"/>
              <w:left w:w="40" w:type="dxa"/>
              <w:bottom w:w="0" w:type="dxa"/>
              <w:right w:w="40" w:type="dxa"/>
            </w:tcMar>
            <w:vAlign w:val="center"/>
            <w:hideMark/>
          </w:tcPr>
          <w:p w14:paraId="661CF637" w14:textId="77777777" w:rsidR="00065DBB" w:rsidRPr="00065DBB" w:rsidRDefault="00065DBB">
            <w:pPr>
              <w:keepNext/>
              <w:jc w:val="center"/>
              <w:rPr>
                <w:rFonts w:eastAsia="Arial"/>
                <w:b/>
                <w:color w:val="000000"/>
                <w:sz w:val="18"/>
                <w:szCs w:val="18"/>
              </w:rPr>
            </w:pPr>
            <w:r w:rsidRPr="00065DBB">
              <w:rPr>
                <w:rFonts w:eastAsia="Arial"/>
                <w:b/>
                <w:color w:val="000000"/>
                <w:sz w:val="18"/>
                <w:szCs w:val="18"/>
              </w:rPr>
              <w:t>Есепті кезеңге</w:t>
            </w:r>
          </w:p>
        </w:tc>
        <w:tc>
          <w:tcPr>
            <w:tcW w:w="1260" w:type="dxa"/>
            <w:tcBorders>
              <w:top w:val="nil"/>
              <w:left w:val="single" w:sz="4" w:space="0" w:color="000000"/>
              <w:bottom w:val="nil"/>
              <w:right w:val="single" w:sz="4" w:space="0" w:color="000000"/>
            </w:tcBorders>
            <w:tcMar>
              <w:top w:w="0" w:type="dxa"/>
              <w:left w:w="40" w:type="dxa"/>
              <w:bottom w:w="0" w:type="dxa"/>
              <w:right w:w="40" w:type="dxa"/>
            </w:tcMar>
            <w:vAlign w:val="center"/>
            <w:hideMark/>
          </w:tcPr>
          <w:p w14:paraId="001E9631" w14:textId="77777777" w:rsidR="00065DBB" w:rsidRPr="00065DBB" w:rsidRDefault="00065DBB">
            <w:pPr>
              <w:keepNext/>
              <w:jc w:val="center"/>
              <w:rPr>
                <w:rFonts w:eastAsia="Arial"/>
                <w:b/>
                <w:color w:val="000000"/>
                <w:sz w:val="18"/>
                <w:szCs w:val="18"/>
              </w:rPr>
            </w:pPr>
            <w:r w:rsidRPr="00065DBB">
              <w:rPr>
                <w:rFonts w:eastAsia="Arial"/>
                <w:b/>
                <w:color w:val="000000"/>
                <w:sz w:val="18"/>
                <w:szCs w:val="18"/>
              </w:rPr>
              <w:t>Алдағы кезеңге</w:t>
            </w:r>
          </w:p>
        </w:tc>
      </w:tr>
      <w:tr w:rsidR="00065DBB" w:rsidRPr="00065DBB" w14:paraId="2C540BC9" w14:textId="77777777" w:rsidTr="00065DBB">
        <w:trPr>
          <w:cantSplit/>
          <w:trHeight w:hRule="exact" w:val="105"/>
        </w:trPr>
        <w:tc>
          <w:tcPr>
            <w:tcW w:w="6660"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14:paraId="033BC987" w14:textId="77777777" w:rsidR="00065DBB" w:rsidRPr="00065DBB" w:rsidRDefault="00065DBB">
            <w:pPr>
              <w:keepNext/>
              <w:rPr>
                <w:rFonts w:eastAsia="Arial"/>
                <w:b/>
                <w:color w:val="000000"/>
                <w:sz w:val="18"/>
                <w:szCs w:val="18"/>
              </w:rPr>
            </w:pPr>
          </w:p>
        </w:tc>
        <w:tc>
          <w:tcPr>
            <w:tcW w:w="840"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14:paraId="27AEFEAF" w14:textId="77777777" w:rsidR="00065DBB" w:rsidRPr="00065DBB" w:rsidRDefault="00065DBB">
            <w:pPr>
              <w:keepNext/>
              <w:jc w:val="center"/>
              <w:rPr>
                <w:rFonts w:eastAsia="Arial"/>
                <w:b/>
                <w:color w:val="000000"/>
                <w:sz w:val="18"/>
                <w:szCs w:val="18"/>
              </w:rPr>
            </w:pPr>
          </w:p>
        </w:tc>
        <w:tc>
          <w:tcPr>
            <w:tcW w:w="1260"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14:paraId="7F6D53B8" w14:textId="77777777" w:rsidR="00065DBB" w:rsidRPr="00065DBB" w:rsidRDefault="00065DBB">
            <w:pPr>
              <w:keepNext/>
              <w:jc w:val="center"/>
              <w:rPr>
                <w:rFonts w:eastAsia="Arial"/>
                <w:b/>
                <w:color w:val="000000"/>
                <w:sz w:val="18"/>
                <w:szCs w:val="18"/>
              </w:rPr>
            </w:pPr>
          </w:p>
        </w:tc>
        <w:tc>
          <w:tcPr>
            <w:tcW w:w="1260"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14:paraId="2031AA04" w14:textId="77777777" w:rsidR="00065DBB" w:rsidRPr="00065DBB" w:rsidRDefault="00065DBB">
            <w:pPr>
              <w:keepNext/>
              <w:jc w:val="center"/>
              <w:rPr>
                <w:rFonts w:eastAsia="Arial"/>
                <w:b/>
                <w:color w:val="000000"/>
                <w:sz w:val="18"/>
                <w:szCs w:val="18"/>
              </w:rPr>
            </w:pPr>
          </w:p>
        </w:tc>
      </w:tr>
      <w:tr w:rsidR="00065DBB" w:rsidRPr="00065DBB" w14:paraId="55219545"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F54D791" w14:textId="77777777" w:rsidR="00065DBB" w:rsidRPr="00065DBB" w:rsidRDefault="00065DBB">
            <w:pPr>
              <w:keepNext/>
              <w:rPr>
                <w:rFonts w:eastAsia="Arial"/>
                <w:b/>
                <w:color w:val="000000"/>
                <w:sz w:val="18"/>
                <w:szCs w:val="18"/>
                <w:lang w:val="ru-RU"/>
              </w:rPr>
            </w:pPr>
            <w:r w:rsidRPr="00065DBB">
              <w:rPr>
                <w:rFonts w:eastAsia="Arial"/>
                <w:b/>
                <w:color w:val="000000"/>
                <w:sz w:val="18"/>
                <w:szCs w:val="18"/>
                <w:lang w:val="ru-RU"/>
              </w:rPr>
              <w:t>Өзге де жиынтық табыс, барлығы (420 және 440 сома):</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4DE9C55" w14:textId="77777777" w:rsidR="00065DBB" w:rsidRPr="00065DBB" w:rsidRDefault="00065DBB">
            <w:pPr>
              <w:keepNext/>
              <w:jc w:val="center"/>
              <w:rPr>
                <w:rFonts w:eastAsia="Arial"/>
                <w:b/>
                <w:color w:val="000000"/>
                <w:sz w:val="18"/>
                <w:szCs w:val="18"/>
              </w:rPr>
            </w:pPr>
            <w:r w:rsidRPr="00065DBB">
              <w:rPr>
                <w:rFonts w:eastAsia="Arial"/>
                <w:b/>
                <w:color w:val="000000"/>
                <w:sz w:val="18"/>
                <w:szCs w:val="18"/>
              </w:rPr>
              <w:t>400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B204DBB"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(476,535)</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152EB82"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w:t>
            </w:r>
          </w:p>
        </w:tc>
      </w:tr>
      <w:tr w:rsidR="00065DBB" w:rsidRPr="00065DBB" w14:paraId="662CBA32"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4685701" w14:textId="77777777" w:rsidR="00065DBB" w:rsidRPr="00065DBB" w:rsidRDefault="00065DBB">
            <w:pPr>
              <w:keepNext/>
              <w:rPr>
                <w:rFonts w:eastAsia="Arial"/>
                <w:color w:val="000000"/>
                <w:sz w:val="18"/>
                <w:szCs w:val="18"/>
              </w:rPr>
            </w:pPr>
            <w:r w:rsidRPr="00065DBB">
              <w:rPr>
                <w:rFonts w:eastAsia="Arial"/>
                <w:color w:val="000000"/>
                <w:sz w:val="18"/>
                <w:szCs w:val="18"/>
              </w:rPr>
              <w:t>оның ішінде:</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31DE7A29" w14:textId="77777777" w:rsidR="00065DBB" w:rsidRPr="00065DBB" w:rsidRDefault="00065DBB">
            <w:pPr>
              <w:keepNext/>
              <w:jc w:val="center"/>
              <w:rPr>
                <w:rFonts w:eastAsia="Arial"/>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3F014498" w14:textId="77777777" w:rsidR="00065DBB" w:rsidRPr="00065DBB" w:rsidRDefault="00065DBB">
            <w:pPr>
              <w:keepNext/>
              <w:jc w:val="right"/>
              <w:rPr>
                <w:rFonts w:eastAsia="Arial"/>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2EB162EC" w14:textId="77777777" w:rsidR="00065DBB" w:rsidRPr="00065DBB" w:rsidRDefault="00065DBB">
            <w:pPr>
              <w:keepNext/>
              <w:jc w:val="right"/>
              <w:rPr>
                <w:rFonts w:eastAsia="Arial"/>
                <w:color w:val="000000"/>
                <w:sz w:val="18"/>
                <w:szCs w:val="18"/>
              </w:rPr>
            </w:pPr>
          </w:p>
        </w:tc>
      </w:tr>
      <w:tr w:rsidR="00065DBB" w:rsidRPr="00065DBB" w14:paraId="670A635C"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CEFEE6C"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өзге де жиынтық табыс арқылы әділ құнмен бағаланған борыш қаржылық құралдарды қайта бағалау</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B9A9267"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410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3EF6C35"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3171195"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r>
      <w:tr w:rsidR="00065DBB" w:rsidRPr="00065DBB" w14:paraId="560D9232"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4929F49"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үлестік қатысу әдісі бойынша есепке алынатын қауымдасқан ұйымдар мен бірлескен қызметтің өзге де жиынтық табысындағы (залалындағы) үлесі</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7F56559"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411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C3DD926"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BC0947E"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r>
      <w:tr w:rsidR="00065DBB" w:rsidRPr="00065DBB" w14:paraId="34FCED64"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1AE5BB5"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мерзімі кейінге қалдырылған табыс салығы мөлшерлемесін өзгеру әсері</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9011CE5"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412</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ABE7DD8"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8EE9CAA"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r>
      <w:tr w:rsidR="00065DBB" w:rsidRPr="00065DBB" w14:paraId="11356F63"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62BE1AE" w14:textId="77777777" w:rsidR="00065DBB" w:rsidRPr="00065DBB" w:rsidRDefault="00065DBB">
            <w:pPr>
              <w:keepNext/>
              <w:rPr>
                <w:rFonts w:eastAsia="Arial"/>
                <w:color w:val="000000"/>
                <w:sz w:val="18"/>
                <w:szCs w:val="18"/>
              </w:rPr>
            </w:pPr>
            <w:r w:rsidRPr="00065DBB">
              <w:rPr>
                <w:rFonts w:eastAsia="Arial"/>
                <w:color w:val="000000"/>
                <w:sz w:val="18"/>
                <w:szCs w:val="18"/>
              </w:rPr>
              <w:t>ақша ағындарын хеджирлеу</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C7DAD92"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413</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C78A051"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AAB1AF0"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r>
      <w:tr w:rsidR="00065DBB" w:rsidRPr="00065DBB" w14:paraId="31C1B678"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9FEE8BB"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шетелдік ұйымдарға инвестициялар бойынша бағамдық айырма</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3331783"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414</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A19E4AA"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E66330F"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r>
      <w:tr w:rsidR="00065DBB" w:rsidRPr="00065DBB" w14:paraId="750AB8F7"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F81E259"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шетелдік операцияларға таза инвестицияларды хеджирлеу</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4D5587B" w14:textId="77777777" w:rsidR="00065DBB" w:rsidRPr="00065DBB" w:rsidRDefault="00065DBB">
            <w:pPr>
              <w:keepNext/>
              <w:jc w:val="center"/>
              <w:rPr>
                <w:rFonts w:eastAsia="Arial"/>
                <w:color w:val="000000"/>
                <w:sz w:val="18"/>
                <w:szCs w:val="18"/>
                <w:lang w:val="en-GB"/>
              </w:rPr>
            </w:pPr>
            <w:r w:rsidRPr="00065DBB">
              <w:rPr>
                <w:rFonts w:eastAsia="Arial"/>
                <w:color w:val="000000"/>
                <w:sz w:val="18"/>
                <w:szCs w:val="18"/>
              </w:rPr>
              <w:t>415</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7B0531A"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2710647"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r>
      <w:tr w:rsidR="00065DBB" w:rsidRPr="00065DBB" w14:paraId="396B8A5D"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766E094"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өзге жиынтық табыстың өзге де құрауыштары</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0C2698F"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416</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D58339E"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BC115BA"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r>
      <w:tr w:rsidR="00065DBB" w:rsidRPr="00065DBB" w14:paraId="5B56B3A2"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DA7ED1F"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пайда (залал) құрамында қайта жіктеу кезіндегі түзету</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E40A835"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417</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181F376"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165D986"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r>
      <w:tr w:rsidR="00065DBB" w:rsidRPr="00065DBB" w14:paraId="58FB3AF8"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8363268"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өзге де жиынтық табыс құрауыштарының салықтық әсері</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238907B"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418</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F0B8A37"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8C2170D"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r>
      <w:tr w:rsidR="00065DBB" w:rsidRPr="00065DBB" w14:paraId="6243063C"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9120F7D" w14:textId="77777777" w:rsidR="00065DBB" w:rsidRPr="00065DBB" w:rsidRDefault="00065DBB">
            <w:pPr>
              <w:keepNext/>
              <w:rPr>
                <w:rFonts w:eastAsia="Arial"/>
                <w:b/>
                <w:color w:val="000000"/>
                <w:sz w:val="18"/>
                <w:szCs w:val="18"/>
                <w:lang w:val="ru-RU"/>
              </w:rPr>
            </w:pPr>
            <w:r w:rsidRPr="00065DBB">
              <w:rPr>
                <w:rFonts w:eastAsia="Arial"/>
                <w:b/>
                <w:color w:val="000000"/>
                <w:sz w:val="18"/>
                <w:szCs w:val="18"/>
                <w:lang w:val="ru-RU"/>
              </w:rPr>
              <w:t>Кейінгі кезеңдерде (табысқа салынатын салықты шегергендегі) кірістерге немесе шығыстарға қайта жіктелген өзге де жиынтық табыстың жиынтығы (410-418 аралығындағы жолдардың сомасы)</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4E90E9F" w14:textId="77777777" w:rsidR="00065DBB" w:rsidRPr="00065DBB" w:rsidRDefault="00065DBB">
            <w:pPr>
              <w:keepNext/>
              <w:jc w:val="center"/>
              <w:rPr>
                <w:rFonts w:eastAsia="Arial"/>
                <w:b/>
                <w:color w:val="000000"/>
                <w:sz w:val="18"/>
                <w:szCs w:val="18"/>
              </w:rPr>
            </w:pPr>
            <w:r w:rsidRPr="00065DBB">
              <w:rPr>
                <w:rFonts w:eastAsia="Arial"/>
                <w:b/>
                <w:color w:val="000000"/>
                <w:sz w:val="18"/>
                <w:szCs w:val="18"/>
              </w:rPr>
              <w:t>420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BE2A5ED"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1046FD5"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w:t>
            </w:r>
          </w:p>
        </w:tc>
      </w:tr>
      <w:tr w:rsidR="00065DBB" w:rsidRPr="00065DBB" w14:paraId="6973C74D"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0530D0E"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негізгі құралдар мен материалдық емес активтерді қайта бағалау</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D28A315"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431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B054408"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40FB3DD"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r>
      <w:tr w:rsidR="00065DBB" w:rsidRPr="00065DBB" w14:paraId="0341F056"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9B1C0A6"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үлестік қатысу әдісі бойынша есепке алынатын қауымдасқан ұйымдар мен бірлескен қызметтің өзге де жиынтық табысындағы (залалындағы) үлесі</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3385474"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432</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30CD02A"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D9AB5ED"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r>
      <w:tr w:rsidR="00065DBB" w:rsidRPr="00065DBB" w14:paraId="3D6545D2"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3ADBF4E"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зейнетақы міндеттемелері бойынша актуарлық пайда (залал)</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B90BF53"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433</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B088F2B" w14:textId="77777777" w:rsidR="00065DBB" w:rsidRPr="00065DBB" w:rsidRDefault="00065DBB">
            <w:pPr>
              <w:keepNext/>
              <w:jc w:val="right"/>
              <w:rPr>
                <w:rFonts w:eastAsia="Arial"/>
                <w:color w:val="000000"/>
                <w:sz w:val="18"/>
                <w:szCs w:val="18"/>
              </w:rPr>
            </w:pPr>
            <w:r w:rsidRPr="00065DBB">
              <w:rPr>
                <w:rFonts w:eastAsia="Arial"/>
                <w:color w:val="000000"/>
                <w:sz w:val="18"/>
                <w:szCs w:val="18"/>
              </w:rPr>
              <w:t>(476,535)</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269516B"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r>
      <w:tr w:rsidR="00065DBB" w:rsidRPr="00065DBB" w14:paraId="17F05E34"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1345BDB"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өзге де жиынтық табыс құрауыштарының салықтық әсері</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0B4E735"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434</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7169F77"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9F06F72"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r>
      <w:tr w:rsidR="00065DBB" w:rsidRPr="00065DBB" w14:paraId="5A2B5736"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B5AB90B"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өзге де жиынтық табыс арқылы әділ құнмен бағаланған үлестік қаржылық құралдарды қайта бағалау</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279D820"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435</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7652AA6"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F221923"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r>
      <w:tr w:rsidR="00065DBB" w:rsidRPr="00065DBB" w14:paraId="560790D1"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BBDAA6D" w14:textId="77777777" w:rsidR="00065DBB" w:rsidRPr="00065DBB" w:rsidRDefault="00065DBB">
            <w:pPr>
              <w:keepNext/>
              <w:rPr>
                <w:rFonts w:eastAsia="Arial"/>
                <w:b/>
                <w:color w:val="000000"/>
                <w:sz w:val="18"/>
                <w:szCs w:val="18"/>
                <w:lang w:val="ru-RU"/>
              </w:rPr>
            </w:pPr>
            <w:r w:rsidRPr="00065DBB">
              <w:rPr>
                <w:rFonts w:eastAsia="Arial"/>
                <w:b/>
                <w:color w:val="000000"/>
                <w:sz w:val="18"/>
                <w:szCs w:val="18"/>
                <w:lang w:val="ru-RU"/>
              </w:rPr>
              <w:t>Кейінгі кезеңдерде (табысқа салынатын салықты шегергенде) кірістерге немесе шығыстарға қайта жіктеуге жатпайтын өзге де жиынтық табыстың жиынтығы (431-435 аралығындағы жолдардың сомасы)</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6400272" w14:textId="77777777" w:rsidR="00065DBB" w:rsidRPr="00065DBB" w:rsidRDefault="00065DBB">
            <w:pPr>
              <w:keepNext/>
              <w:jc w:val="center"/>
              <w:rPr>
                <w:rFonts w:eastAsia="Arial"/>
                <w:color w:val="000000"/>
                <w:sz w:val="18"/>
                <w:szCs w:val="18"/>
              </w:rPr>
            </w:pPr>
            <w:r w:rsidRPr="00065DBB">
              <w:rPr>
                <w:rFonts w:eastAsia="Arial"/>
                <w:color w:val="000000"/>
                <w:sz w:val="18"/>
                <w:szCs w:val="18"/>
              </w:rPr>
              <w:t>440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0AAAA01" w14:textId="77777777" w:rsidR="00065DBB" w:rsidRPr="00065DBB" w:rsidRDefault="00065DBB">
            <w:pPr>
              <w:keepNext/>
              <w:jc w:val="right"/>
              <w:rPr>
                <w:rFonts w:eastAsia="Arial"/>
                <w:color w:val="000000"/>
                <w:sz w:val="18"/>
                <w:szCs w:val="18"/>
              </w:rPr>
            </w:pPr>
            <w:r w:rsidRPr="00065DBB">
              <w:rPr>
                <w:rFonts w:eastAsia="Arial"/>
                <w:color w:val="000000"/>
                <w:sz w:val="18"/>
                <w:szCs w:val="18"/>
              </w:rPr>
              <w:t>(476,535)</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E48B2FE"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r>
      <w:tr w:rsidR="00065DBB" w:rsidRPr="00065DBB" w14:paraId="188E49DD"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B4B73E5" w14:textId="77777777" w:rsidR="00065DBB" w:rsidRPr="00065DBB" w:rsidRDefault="00065DBB">
            <w:pPr>
              <w:keepNext/>
              <w:rPr>
                <w:rFonts w:eastAsia="Arial"/>
                <w:b/>
                <w:color w:val="000000"/>
                <w:sz w:val="18"/>
                <w:szCs w:val="18"/>
                <w:lang w:val="ru-RU"/>
              </w:rPr>
            </w:pPr>
            <w:r w:rsidRPr="00065DBB">
              <w:rPr>
                <w:rFonts w:eastAsia="Arial"/>
                <w:b/>
                <w:color w:val="000000"/>
                <w:sz w:val="18"/>
                <w:szCs w:val="18"/>
                <w:lang w:val="ru-RU"/>
              </w:rPr>
              <w:t>Жалпы жиынтық табыс (300-жол + 400-жол)</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8AA0D75" w14:textId="77777777" w:rsidR="00065DBB" w:rsidRPr="00065DBB" w:rsidRDefault="00065DBB">
            <w:pPr>
              <w:keepNext/>
              <w:jc w:val="center"/>
              <w:rPr>
                <w:rFonts w:eastAsia="Arial"/>
                <w:b/>
                <w:color w:val="000000"/>
                <w:sz w:val="18"/>
                <w:szCs w:val="18"/>
              </w:rPr>
            </w:pPr>
            <w:r w:rsidRPr="00065DBB">
              <w:rPr>
                <w:rFonts w:eastAsia="Arial"/>
                <w:b/>
                <w:color w:val="000000"/>
                <w:sz w:val="18"/>
                <w:szCs w:val="18"/>
              </w:rPr>
              <w:t>500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ED2FF52"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9,451,500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F99C103"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7,712,513</w:t>
            </w:r>
          </w:p>
        </w:tc>
      </w:tr>
      <w:tr w:rsidR="00065DBB" w:rsidRPr="00065DBB" w14:paraId="11CAF263"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5B4587C"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Мыналарға тиесілі жалпы жиынтық табыс:</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12B3658A" w14:textId="77777777" w:rsidR="00065DBB" w:rsidRPr="00065DBB" w:rsidRDefault="00065DBB">
            <w:pPr>
              <w:keepNext/>
              <w:jc w:val="center"/>
              <w:rPr>
                <w:rFonts w:eastAsia="Arial"/>
                <w:color w:val="000000"/>
                <w:sz w:val="18"/>
                <w:szCs w:val="18"/>
                <w:lang w:val="ru-RU"/>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074B2678" w14:textId="77777777" w:rsidR="00065DBB" w:rsidRPr="00065DBB" w:rsidRDefault="00065DBB">
            <w:pPr>
              <w:keepNext/>
              <w:jc w:val="right"/>
              <w:rPr>
                <w:rFonts w:eastAsia="Arial"/>
                <w:color w:val="000000"/>
                <w:sz w:val="18"/>
                <w:szCs w:val="18"/>
                <w:lang w:val="ru-RU"/>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690F7A12" w14:textId="77777777" w:rsidR="00065DBB" w:rsidRPr="00065DBB" w:rsidRDefault="00065DBB">
            <w:pPr>
              <w:keepNext/>
              <w:jc w:val="right"/>
              <w:rPr>
                <w:rFonts w:eastAsia="Arial"/>
                <w:color w:val="000000"/>
                <w:sz w:val="18"/>
                <w:szCs w:val="18"/>
                <w:lang w:val="ru-RU"/>
              </w:rPr>
            </w:pPr>
          </w:p>
        </w:tc>
      </w:tr>
      <w:tr w:rsidR="00065DBB" w:rsidRPr="00065DBB" w14:paraId="1B10D8FA"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1C17E62" w14:textId="77777777" w:rsidR="00065DBB" w:rsidRPr="00065DBB" w:rsidRDefault="00065DBB">
            <w:pPr>
              <w:keepNext/>
              <w:rPr>
                <w:rFonts w:eastAsia="Arial"/>
                <w:color w:val="000000"/>
                <w:sz w:val="18"/>
                <w:szCs w:val="18"/>
              </w:rPr>
            </w:pPr>
            <w:r w:rsidRPr="00065DBB">
              <w:rPr>
                <w:rFonts w:eastAsia="Arial"/>
                <w:color w:val="000000"/>
                <w:sz w:val="18"/>
                <w:szCs w:val="18"/>
              </w:rPr>
              <w:t>негізгі ұйымның меншік иелері</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671A34D7" w14:textId="77777777" w:rsidR="00065DBB" w:rsidRPr="00065DBB" w:rsidRDefault="00065DBB">
            <w:pPr>
              <w:keepNext/>
              <w:jc w:val="center"/>
              <w:rPr>
                <w:rFonts w:eastAsia="Arial"/>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36A01A1"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4CD8269"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r>
      <w:tr w:rsidR="00065DBB" w:rsidRPr="00065DBB" w14:paraId="7C2757F6"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060B8B2" w14:textId="77777777" w:rsidR="00065DBB" w:rsidRPr="00065DBB" w:rsidRDefault="00065DBB">
            <w:pPr>
              <w:keepNext/>
              <w:rPr>
                <w:rFonts w:eastAsia="Arial"/>
                <w:color w:val="000000"/>
                <w:sz w:val="18"/>
                <w:szCs w:val="18"/>
              </w:rPr>
            </w:pPr>
            <w:r w:rsidRPr="00065DBB">
              <w:rPr>
                <w:rFonts w:eastAsia="Arial"/>
                <w:color w:val="000000"/>
                <w:sz w:val="18"/>
                <w:szCs w:val="18"/>
              </w:rPr>
              <w:t>бақыламайтын меншік иелерінің үлесі</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499A889D" w14:textId="77777777" w:rsidR="00065DBB" w:rsidRPr="00065DBB" w:rsidRDefault="00065DBB">
            <w:pPr>
              <w:keepNext/>
              <w:jc w:val="center"/>
              <w:rPr>
                <w:rFonts w:eastAsia="Arial"/>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877C3EE"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5A45395"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r>
      <w:tr w:rsidR="00065DBB" w:rsidRPr="00065DBB" w14:paraId="3F4ED343"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C667A99" w14:textId="77777777" w:rsidR="00065DBB" w:rsidRPr="00065DBB" w:rsidRDefault="00065DBB">
            <w:pPr>
              <w:keepNext/>
              <w:rPr>
                <w:rFonts w:eastAsia="Arial"/>
                <w:b/>
                <w:color w:val="000000"/>
                <w:sz w:val="18"/>
                <w:szCs w:val="18"/>
              </w:rPr>
            </w:pPr>
            <w:r w:rsidRPr="00065DBB">
              <w:rPr>
                <w:rFonts w:eastAsia="Arial"/>
                <w:b/>
                <w:color w:val="000000"/>
                <w:sz w:val="18"/>
                <w:szCs w:val="18"/>
              </w:rPr>
              <w:t>Акцияға арналған пайда:</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279E75E" w14:textId="77777777" w:rsidR="00065DBB" w:rsidRPr="00065DBB" w:rsidRDefault="00065DBB">
            <w:pPr>
              <w:keepNext/>
              <w:jc w:val="center"/>
              <w:rPr>
                <w:rFonts w:eastAsia="Arial"/>
                <w:b/>
                <w:color w:val="000000"/>
                <w:sz w:val="18"/>
                <w:szCs w:val="18"/>
              </w:rPr>
            </w:pPr>
            <w:r w:rsidRPr="00065DBB">
              <w:rPr>
                <w:rFonts w:eastAsia="Arial"/>
                <w:b/>
                <w:color w:val="000000"/>
                <w:sz w:val="18"/>
                <w:szCs w:val="18"/>
              </w:rPr>
              <w:t>600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9ADEC4C"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04EEFB6"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w:t>
            </w:r>
          </w:p>
        </w:tc>
      </w:tr>
      <w:tr w:rsidR="00065DBB" w:rsidRPr="00065DBB" w14:paraId="2A6C4066"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E0B8961" w14:textId="77777777" w:rsidR="00065DBB" w:rsidRPr="00065DBB" w:rsidRDefault="00065DBB">
            <w:pPr>
              <w:keepNext/>
              <w:rPr>
                <w:rFonts w:eastAsia="Arial"/>
                <w:color w:val="000000"/>
                <w:sz w:val="18"/>
                <w:szCs w:val="18"/>
              </w:rPr>
            </w:pPr>
            <w:r w:rsidRPr="00065DBB">
              <w:rPr>
                <w:rFonts w:eastAsia="Arial"/>
                <w:color w:val="000000"/>
                <w:sz w:val="18"/>
                <w:szCs w:val="18"/>
              </w:rPr>
              <w:t>оның ішінде:</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2BA2387D" w14:textId="77777777" w:rsidR="00065DBB" w:rsidRPr="00065DBB" w:rsidRDefault="00065DBB">
            <w:pPr>
              <w:keepNext/>
              <w:jc w:val="center"/>
              <w:rPr>
                <w:rFonts w:eastAsia="Arial"/>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095DDC9E" w14:textId="77777777" w:rsidR="00065DBB" w:rsidRPr="00065DBB" w:rsidRDefault="00065DBB">
            <w:pPr>
              <w:keepNext/>
              <w:jc w:val="right"/>
              <w:rPr>
                <w:rFonts w:eastAsia="Arial"/>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70E55EA1" w14:textId="77777777" w:rsidR="00065DBB" w:rsidRPr="00065DBB" w:rsidRDefault="00065DBB">
            <w:pPr>
              <w:keepNext/>
              <w:jc w:val="right"/>
              <w:rPr>
                <w:rFonts w:eastAsia="Arial"/>
                <w:color w:val="000000"/>
                <w:sz w:val="18"/>
                <w:szCs w:val="18"/>
              </w:rPr>
            </w:pPr>
          </w:p>
        </w:tc>
      </w:tr>
      <w:tr w:rsidR="00065DBB" w:rsidRPr="00065DBB" w14:paraId="69E44618"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5EF50EA" w14:textId="77777777" w:rsidR="00065DBB" w:rsidRPr="00065DBB" w:rsidRDefault="00065DBB">
            <w:pPr>
              <w:keepNext/>
              <w:rPr>
                <w:rFonts w:eastAsia="Arial"/>
                <w:color w:val="000000"/>
                <w:sz w:val="18"/>
                <w:szCs w:val="18"/>
              </w:rPr>
            </w:pPr>
            <w:r w:rsidRPr="00065DBB">
              <w:rPr>
                <w:rFonts w:eastAsia="Arial"/>
                <w:color w:val="000000"/>
                <w:sz w:val="18"/>
                <w:szCs w:val="18"/>
              </w:rPr>
              <w:t>Акцияға арналған базалық пайда:</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18FFDBE7" w14:textId="77777777" w:rsidR="00065DBB" w:rsidRPr="00065DBB" w:rsidRDefault="00065DBB">
            <w:pPr>
              <w:keepNext/>
              <w:jc w:val="center"/>
              <w:rPr>
                <w:rFonts w:eastAsia="Arial"/>
                <w:b/>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2AA3FDEB" w14:textId="77777777" w:rsidR="00065DBB" w:rsidRPr="00065DBB" w:rsidRDefault="00065DBB">
            <w:pPr>
              <w:keepNext/>
              <w:jc w:val="right"/>
              <w:rPr>
                <w:rFonts w:eastAsia="Arial"/>
                <w:b/>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7050E168" w14:textId="77777777" w:rsidR="00065DBB" w:rsidRPr="00065DBB" w:rsidRDefault="00065DBB">
            <w:pPr>
              <w:keepNext/>
              <w:jc w:val="right"/>
              <w:rPr>
                <w:rFonts w:eastAsia="Arial"/>
                <w:b/>
                <w:color w:val="000000"/>
                <w:sz w:val="18"/>
                <w:szCs w:val="18"/>
              </w:rPr>
            </w:pPr>
          </w:p>
        </w:tc>
      </w:tr>
      <w:tr w:rsidR="00065DBB" w:rsidRPr="00065DBB" w14:paraId="346E8F8C"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561F589" w14:textId="77777777" w:rsidR="00065DBB" w:rsidRPr="00065DBB" w:rsidRDefault="00065DBB">
            <w:pPr>
              <w:keepNext/>
              <w:rPr>
                <w:rFonts w:eastAsia="Arial"/>
                <w:color w:val="000000"/>
                <w:sz w:val="18"/>
                <w:szCs w:val="18"/>
              </w:rPr>
            </w:pPr>
            <w:r w:rsidRPr="00065DBB">
              <w:rPr>
                <w:rFonts w:eastAsia="Arial"/>
                <w:color w:val="000000"/>
                <w:sz w:val="18"/>
                <w:szCs w:val="18"/>
              </w:rPr>
              <w:t>жалғасатын қызметтен</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4A157B69" w14:textId="77777777" w:rsidR="00065DBB" w:rsidRPr="00065DBB" w:rsidRDefault="00065DBB">
            <w:pPr>
              <w:keepNext/>
              <w:jc w:val="center"/>
              <w:rPr>
                <w:rFonts w:eastAsia="Arial"/>
                <w:b/>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52C41B0"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DE0CEE8"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w:t>
            </w:r>
          </w:p>
        </w:tc>
      </w:tr>
      <w:tr w:rsidR="00065DBB" w:rsidRPr="00065DBB" w14:paraId="59CD98C6"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085ABAE" w14:textId="77777777" w:rsidR="00065DBB" w:rsidRPr="00065DBB" w:rsidRDefault="00065DBB">
            <w:pPr>
              <w:keepNext/>
              <w:rPr>
                <w:rFonts w:eastAsia="Arial"/>
                <w:color w:val="000000"/>
                <w:sz w:val="18"/>
                <w:szCs w:val="18"/>
              </w:rPr>
            </w:pPr>
            <w:r w:rsidRPr="00065DBB">
              <w:rPr>
                <w:rFonts w:eastAsia="Arial"/>
                <w:color w:val="000000"/>
                <w:sz w:val="18"/>
                <w:szCs w:val="18"/>
              </w:rPr>
              <w:t>тоқтатылған қызметтен</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7317E010" w14:textId="77777777" w:rsidR="00065DBB" w:rsidRPr="00065DBB" w:rsidRDefault="00065DBB">
            <w:pPr>
              <w:keepNext/>
              <w:jc w:val="center"/>
              <w:rPr>
                <w:rFonts w:eastAsia="Arial"/>
                <w:b/>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75FBCC4E" w14:textId="77777777" w:rsidR="00065DBB" w:rsidRPr="00065DBB" w:rsidRDefault="00065DBB">
            <w:pPr>
              <w:keepNext/>
              <w:jc w:val="right"/>
              <w:rPr>
                <w:rFonts w:eastAsia="Arial"/>
                <w:b/>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57D9CE56" w14:textId="77777777" w:rsidR="00065DBB" w:rsidRPr="00065DBB" w:rsidRDefault="00065DBB">
            <w:pPr>
              <w:keepNext/>
              <w:jc w:val="right"/>
              <w:rPr>
                <w:rFonts w:eastAsia="Arial"/>
                <w:b/>
                <w:color w:val="000000"/>
                <w:sz w:val="18"/>
                <w:szCs w:val="18"/>
              </w:rPr>
            </w:pPr>
          </w:p>
        </w:tc>
      </w:tr>
      <w:tr w:rsidR="00065DBB" w:rsidRPr="00065DBB" w14:paraId="445276B9"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F6AD479" w14:textId="77777777" w:rsidR="00065DBB" w:rsidRPr="00065DBB" w:rsidRDefault="00065DBB">
            <w:pPr>
              <w:keepNext/>
              <w:rPr>
                <w:rFonts w:eastAsia="Arial"/>
                <w:color w:val="000000"/>
                <w:sz w:val="18"/>
                <w:szCs w:val="18"/>
              </w:rPr>
            </w:pPr>
            <w:r w:rsidRPr="00065DBB">
              <w:rPr>
                <w:rFonts w:eastAsia="Arial"/>
                <w:color w:val="000000"/>
                <w:sz w:val="18"/>
                <w:szCs w:val="18"/>
              </w:rPr>
              <w:t>Акцияға арналған ажыратылған пайда:</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0065F90F" w14:textId="77777777" w:rsidR="00065DBB" w:rsidRPr="00065DBB" w:rsidRDefault="00065DBB">
            <w:pPr>
              <w:keepNext/>
              <w:jc w:val="center"/>
              <w:rPr>
                <w:rFonts w:eastAsia="Arial"/>
                <w:b/>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6310526B" w14:textId="77777777" w:rsidR="00065DBB" w:rsidRPr="00065DBB" w:rsidRDefault="00065DBB">
            <w:pPr>
              <w:keepNext/>
              <w:jc w:val="right"/>
              <w:rPr>
                <w:rFonts w:eastAsia="Arial"/>
                <w:b/>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0436C5E4" w14:textId="77777777" w:rsidR="00065DBB" w:rsidRPr="00065DBB" w:rsidRDefault="00065DBB">
            <w:pPr>
              <w:keepNext/>
              <w:jc w:val="right"/>
              <w:rPr>
                <w:rFonts w:eastAsia="Arial"/>
                <w:b/>
                <w:color w:val="000000"/>
                <w:sz w:val="18"/>
                <w:szCs w:val="18"/>
              </w:rPr>
            </w:pPr>
          </w:p>
        </w:tc>
      </w:tr>
      <w:tr w:rsidR="00065DBB" w:rsidRPr="00065DBB" w14:paraId="1BFA27F5"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AA16835" w14:textId="77777777" w:rsidR="00065DBB" w:rsidRPr="00065DBB" w:rsidRDefault="00065DBB">
            <w:pPr>
              <w:keepNext/>
              <w:rPr>
                <w:rFonts w:eastAsia="Arial"/>
                <w:color w:val="000000"/>
                <w:sz w:val="18"/>
                <w:szCs w:val="18"/>
              </w:rPr>
            </w:pPr>
            <w:r w:rsidRPr="00065DBB">
              <w:rPr>
                <w:rFonts w:eastAsia="Arial"/>
                <w:color w:val="000000"/>
                <w:sz w:val="18"/>
                <w:szCs w:val="18"/>
              </w:rPr>
              <w:t>жалғасатын қызметтен</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0D277A4C" w14:textId="77777777" w:rsidR="00065DBB" w:rsidRPr="00065DBB" w:rsidRDefault="00065DBB">
            <w:pPr>
              <w:keepNext/>
              <w:jc w:val="center"/>
              <w:rPr>
                <w:rFonts w:eastAsia="Arial"/>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E8B5C33"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35CD8E9"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w:t>
            </w:r>
          </w:p>
        </w:tc>
      </w:tr>
      <w:tr w:rsidR="00065DBB" w:rsidRPr="00065DBB" w14:paraId="23456770" w14:textId="77777777" w:rsidTr="00065DB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6DB9627" w14:textId="77777777" w:rsidR="00065DBB" w:rsidRPr="00065DBB" w:rsidRDefault="00065DBB">
            <w:pPr>
              <w:keepNext/>
              <w:rPr>
                <w:rFonts w:eastAsia="Arial"/>
                <w:color w:val="000000"/>
                <w:sz w:val="18"/>
                <w:szCs w:val="18"/>
              </w:rPr>
            </w:pPr>
            <w:r w:rsidRPr="00065DBB">
              <w:rPr>
                <w:rFonts w:eastAsia="Arial"/>
                <w:color w:val="000000"/>
                <w:sz w:val="18"/>
                <w:szCs w:val="18"/>
              </w:rPr>
              <w:t>тоқтатылған қызметтен</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111C4032" w14:textId="77777777" w:rsidR="00065DBB" w:rsidRPr="00065DBB" w:rsidRDefault="00065DBB">
            <w:pPr>
              <w:keepNext/>
              <w:jc w:val="center"/>
              <w:rPr>
                <w:rFonts w:eastAsia="Arial"/>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03D77278" w14:textId="77777777" w:rsidR="00065DBB" w:rsidRPr="00065DBB" w:rsidRDefault="00065DBB">
            <w:pPr>
              <w:keepNext/>
              <w:jc w:val="right"/>
              <w:rPr>
                <w:rFonts w:eastAsia="Arial"/>
                <w:b/>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7B4F10D3" w14:textId="77777777" w:rsidR="00065DBB" w:rsidRPr="00065DBB" w:rsidRDefault="00065DBB">
            <w:pPr>
              <w:keepNext/>
              <w:jc w:val="right"/>
              <w:rPr>
                <w:rFonts w:eastAsia="Arial"/>
                <w:b/>
                <w:color w:val="000000"/>
                <w:sz w:val="18"/>
                <w:szCs w:val="18"/>
              </w:rPr>
            </w:pPr>
          </w:p>
        </w:tc>
      </w:tr>
      <w:tr w:rsidR="00065DBB" w:rsidRPr="00065DBB" w14:paraId="765A8A03" w14:textId="77777777" w:rsidTr="00065DBB">
        <w:trPr>
          <w:cantSplit/>
          <w:trHeight w:hRule="exact" w:val="255"/>
        </w:trPr>
        <w:tc>
          <w:tcPr>
            <w:tcW w:w="6660" w:type="dxa"/>
            <w:tcBorders>
              <w:top w:val="single" w:sz="4" w:space="0" w:color="000000"/>
              <w:left w:val="nil"/>
              <w:bottom w:val="nil"/>
              <w:right w:val="nil"/>
            </w:tcBorders>
            <w:noWrap/>
            <w:tcMar>
              <w:top w:w="0" w:type="dxa"/>
              <w:left w:w="0" w:type="dxa"/>
              <w:bottom w:w="0" w:type="dxa"/>
              <w:right w:w="0" w:type="dxa"/>
            </w:tcMar>
            <w:vAlign w:val="center"/>
          </w:tcPr>
          <w:p w14:paraId="389E0609" w14:textId="77777777" w:rsidR="00065DBB" w:rsidRPr="00065DBB" w:rsidRDefault="00065DBB">
            <w:pPr>
              <w:keepNext/>
              <w:rPr>
                <w:rFonts w:eastAsia="Arial"/>
                <w:color w:val="000000"/>
                <w:sz w:val="18"/>
                <w:szCs w:val="18"/>
              </w:rPr>
            </w:pPr>
          </w:p>
        </w:tc>
        <w:tc>
          <w:tcPr>
            <w:tcW w:w="840" w:type="dxa"/>
            <w:tcBorders>
              <w:top w:val="single" w:sz="4" w:space="0" w:color="000000"/>
              <w:left w:val="nil"/>
              <w:bottom w:val="nil"/>
              <w:right w:val="nil"/>
            </w:tcBorders>
            <w:noWrap/>
            <w:tcMar>
              <w:top w:w="0" w:type="dxa"/>
              <w:left w:w="0" w:type="dxa"/>
              <w:bottom w:w="0" w:type="dxa"/>
              <w:right w:w="0" w:type="dxa"/>
            </w:tcMar>
            <w:vAlign w:val="center"/>
          </w:tcPr>
          <w:p w14:paraId="215A52A6" w14:textId="77777777" w:rsidR="00065DBB" w:rsidRPr="00065DBB" w:rsidRDefault="00065DBB">
            <w:pPr>
              <w:keepNext/>
              <w:rPr>
                <w:rFonts w:eastAsia="Arial"/>
                <w:color w:val="000000"/>
                <w:sz w:val="18"/>
                <w:szCs w:val="18"/>
              </w:rPr>
            </w:pPr>
          </w:p>
        </w:tc>
        <w:tc>
          <w:tcPr>
            <w:tcW w:w="1260" w:type="dxa"/>
            <w:tcBorders>
              <w:top w:val="single" w:sz="4" w:space="0" w:color="000000"/>
              <w:left w:val="nil"/>
              <w:bottom w:val="nil"/>
              <w:right w:val="nil"/>
            </w:tcBorders>
            <w:noWrap/>
            <w:tcMar>
              <w:top w:w="0" w:type="dxa"/>
              <w:left w:w="0" w:type="dxa"/>
              <w:bottom w:w="0" w:type="dxa"/>
              <w:right w:w="0" w:type="dxa"/>
            </w:tcMar>
            <w:vAlign w:val="center"/>
          </w:tcPr>
          <w:p w14:paraId="212179CE" w14:textId="77777777" w:rsidR="00065DBB" w:rsidRPr="00065DBB" w:rsidRDefault="00065DBB">
            <w:pPr>
              <w:keepNext/>
              <w:rPr>
                <w:rFonts w:eastAsia="Arial"/>
                <w:color w:val="000000"/>
                <w:sz w:val="18"/>
                <w:szCs w:val="18"/>
              </w:rPr>
            </w:pPr>
          </w:p>
        </w:tc>
        <w:tc>
          <w:tcPr>
            <w:tcW w:w="1260" w:type="dxa"/>
            <w:tcBorders>
              <w:top w:val="single" w:sz="4" w:space="0" w:color="000000"/>
              <w:left w:val="nil"/>
              <w:bottom w:val="nil"/>
              <w:right w:val="nil"/>
            </w:tcBorders>
            <w:noWrap/>
            <w:tcMar>
              <w:top w:w="0" w:type="dxa"/>
              <w:left w:w="0" w:type="dxa"/>
              <w:bottom w:w="0" w:type="dxa"/>
              <w:right w:w="0" w:type="dxa"/>
            </w:tcMar>
            <w:vAlign w:val="center"/>
          </w:tcPr>
          <w:p w14:paraId="1C4AA2F6" w14:textId="77777777" w:rsidR="00065DBB" w:rsidRPr="00065DBB" w:rsidRDefault="00065DBB">
            <w:pPr>
              <w:keepNext/>
              <w:rPr>
                <w:rFonts w:eastAsia="Arial"/>
                <w:color w:val="000000"/>
                <w:sz w:val="18"/>
                <w:szCs w:val="18"/>
              </w:rPr>
            </w:pPr>
          </w:p>
        </w:tc>
      </w:tr>
    </w:tbl>
    <w:p w14:paraId="0A6D7C58" w14:textId="77777777" w:rsidR="00065DBB" w:rsidRPr="00065DBB" w:rsidRDefault="00065DBB" w:rsidP="00065DBB">
      <w:pPr>
        <w:rPr>
          <w:sz w:val="18"/>
          <w:szCs w:val="18"/>
        </w:rPr>
        <w:sectPr w:rsidR="00065DBB" w:rsidRPr="00065DBB">
          <w:type w:val="continuous"/>
          <w:pgSz w:w="11906" w:h="16838"/>
          <w:pgMar w:top="567" w:right="454" w:bottom="1417" w:left="1191" w:header="709" w:footer="709" w:gutter="0"/>
          <w:cols w:space="720"/>
        </w:sectPr>
      </w:pPr>
    </w:p>
    <w:p w14:paraId="2547FB23" w14:textId="77777777" w:rsidR="00065DBB" w:rsidRPr="00065DBB" w:rsidRDefault="00065DBB" w:rsidP="00065DBB">
      <w:pPr>
        <w:jc w:val="both"/>
        <w:rPr>
          <w:rFonts w:ascii="Arial" w:eastAsia="Arial" w:hAnsi="Arial" w:cs="Arial"/>
          <w:sz w:val="18"/>
          <w:szCs w:val="18"/>
          <w:bdr w:val="none" w:sz="0" w:space="0" w:color="auto" w:frame="1"/>
          <w:lang w:eastAsia="en-US"/>
        </w:rPr>
      </w:pPr>
      <w:bookmarkStart w:id="17" w:name="RG_MARKER_96826"/>
      <w:r w:rsidRPr="00065DBB">
        <w:rPr>
          <w:rFonts w:eastAsia="Arial"/>
          <w:sz w:val="18"/>
          <w:szCs w:val="18"/>
          <w:bdr w:val="none" w:sz="0" w:space="0" w:color="auto" w:frame="1"/>
        </w:rPr>
        <w:t>Бас директордың м.а.</w:t>
      </w:r>
      <w:bookmarkEnd w:id="17"/>
      <w:r w:rsidRPr="00065DBB">
        <w:rPr>
          <w:rFonts w:eastAsia="Arial"/>
          <w:sz w:val="18"/>
          <w:szCs w:val="18"/>
          <w:bdr w:val="none" w:sz="0" w:space="0" w:color="auto" w:frame="1"/>
        </w:rPr>
        <w:t xml:space="preserve">:                     </w:t>
      </w:r>
      <w:r w:rsidRPr="00065DBB">
        <w:rPr>
          <w:rFonts w:eastAsia="Arial"/>
          <w:sz w:val="18"/>
          <w:szCs w:val="18"/>
          <w:u w:val="single"/>
          <w:bdr w:val="none" w:sz="0" w:space="0" w:color="auto" w:frame="1"/>
        </w:rPr>
        <w:t xml:space="preserve">Петров Владимир Эдуардович   </w:t>
      </w:r>
      <w:r w:rsidRPr="00065DBB">
        <w:rPr>
          <w:rFonts w:eastAsia="Arial"/>
          <w:sz w:val="18"/>
          <w:szCs w:val="18"/>
          <w:bdr w:val="none" w:sz="0" w:space="0" w:color="auto" w:frame="1"/>
        </w:rPr>
        <w:t xml:space="preserve">                        ________________</w:t>
      </w:r>
    </w:p>
    <w:p w14:paraId="557A25E9" w14:textId="77777777" w:rsidR="00065DBB" w:rsidRPr="00065DBB" w:rsidRDefault="00065DBB" w:rsidP="00065DBB">
      <w:pPr>
        <w:tabs>
          <w:tab w:val="left" w:pos="6480"/>
          <w:tab w:val="right" w:pos="9355"/>
        </w:tabs>
        <w:ind w:right="-1"/>
        <w:jc w:val="both"/>
        <w:rPr>
          <w:rFonts w:eastAsia="Arial"/>
          <w:sz w:val="18"/>
          <w:szCs w:val="18"/>
          <w:bdr w:val="none" w:sz="0" w:space="0" w:color="auto" w:frame="1"/>
        </w:rPr>
      </w:pPr>
      <w:r w:rsidRPr="00065DBB">
        <w:rPr>
          <w:rFonts w:eastAsia="Arial"/>
          <w:sz w:val="18"/>
          <w:szCs w:val="18"/>
          <w:bdr w:val="none" w:sz="0" w:space="0" w:color="auto" w:frame="1"/>
        </w:rPr>
        <w:t xml:space="preserve">                                                                  (тегі, аты, әкесінің аты)                                                 (қолы)</w:t>
      </w:r>
    </w:p>
    <w:p w14:paraId="4A0D3E53" w14:textId="77777777" w:rsidR="00065DBB" w:rsidRPr="00065DBB" w:rsidRDefault="00065DBB" w:rsidP="00065DBB">
      <w:pPr>
        <w:tabs>
          <w:tab w:val="left" w:pos="6480"/>
          <w:tab w:val="right" w:pos="9355"/>
        </w:tabs>
        <w:ind w:right="-1"/>
        <w:jc w:val="both"/>
        <w:rPr>
          <w:rFonts w:eastAsia="Arial"/>
          <w:sz w:val="18"/>
          <w:szCs w:val="18"/>
          <w:bdr w:val="none" w:sz="0" w:space="0" w:color="auto" w:frame="1"/>
        </w:rPr>
      </w:pPr>
    </w:p>
    <w:p w14:paraId="791CD875" w14:textId="77777777" w:rsidR="00065DBB" w:rsidRPr="00065DBB" w:rsidRDefault="00065DBB" w:rsidP="00065DBB">
      <w:pPr>
        <w:jc w:val="both"/>
        <w:rPr>
          <w:rFonts w:eastAsia="Arial"/>
          <w:sz w:val="18"/>
          <w:szCs w:val="18"/>
          <w:bdr w:val="none" w:sz="0" w:space="0" w:color="auto" w:frame="1"/>
        </w:rPr>
      </w:pPr>
      <w:r w:rsidRPr="00065DBB">
        <w:rPr>
          <w:rFonts w:eastAsia="Arial"/>
          <w:sz w:val="18"/>
          <w:szCs w:val="18"/>
          <w:bdr w:val="none" w:sz="0" w:space="0" w:color="auto" w:frame="1"/>
        </w:rPr>
        <w:t xml:space="preserve"> </w:t>
      </w:r>
    </w:p>
    <w:p w14:paraId="62A8E654" w14:textId="77777777" w:rsidR="00065DBB" w:rsidRPr="00065DBB" w:rsidRDefault="00065DBB" w:rsidP="00065DBB">
      <w:pPr>
        <w:jc w:val="both"/>
        <w:rPr>
          <w:rFonts w:eastAsia="Arial"/>
          <w:sz w:val="18"/>
          <w:szCs w:val="18"/>
          <w:bdr w:val="none" w:sz="0" w:space="0" w:color="auto" w:frame="1"/>
        </w:rPr>
      </w:pPr>
      <w:r w:rsidRPr="00065DBB">
        <w:rPr>
          <w:rFonts w:eastAsia="Arial"/>
          <w:sz w:val="18"/>
          <w:szCs w:val="18"/>
          <w:bdr w:val="none" w:sz="0" w:space="0" w:color="auto" w:frame="1"/>
        </w:rPr>
        <w:t xml:space="preserve">Бас бухгалтер:                             </w:t>
      </w:r>
      <w:r w:rsidRPr="00065DBB">
        <w:rPr>
          <w:rFonts w:eastAsia="Arial"/>
          <w:sz w:val="18"/>
          <w:szCs w:val="18"/>
          <w:u w:val="single"/>
          <w:bdr w:val="none" w:sz="0" w:space="0" w:color="auto" w:frame="1"/>
        </w:rPr>
        <w:t>Скакова Гульмира Рамазановна</w:t>
      </w:r>
      <w:r w:rsidRPr="00065DBB">
        <w:rPr>
          <w:rFonts w:eastAsia="Arial"/>
          <w:sz w:val="18"/>
          <w:szCs w:val="18"/>
          <w:bdr w:val="none" w:sz="0" w:space="0" w:color="auto" w:frame="1"/>
        </w:rPr>
        <w:t xml:space="preserve">                                 _________________</w:t>
      </w:r>
    </w:p>
    <w:p w14:paraId="04991F07" w14:textId="77777777" w:rsidR="00065DBB" w:rsidRPr="00065DBB" w:rsidRDefault="00065DBB" w:rsidP="00065DBB">
      <w:pPr>
        <w:tabs>
          <w:tab w:val="left" w:pos="6480"/>
          <w:tab w:val="right" w:pos="9355"/>
        </w:tabs>
        <w:ind w:right="-1"/>
        <w:jc w:val="both"/>
        <w:rPr>
          <w:rFonts w:eastAsia="Arial"/>
          <w:sz w:val="18"/>
          <w:szCs w:val="18"/>
          <w:bdr w:val="none" w:sz="0" w:space="0" w:color="auto" w:frame="1"/>
        </w:rPr>
      </w:pPr>
      <w:r w:rsidRPr="00065DBB">
        <w:rPr>
          <w:rFonts w:eastAsia="Arial"/>
          <w:sz w:val="18"/>
          <w:szCs w:val="18"/>
          <w:bdr w:val="none" w:sz="0" w:space="0" w:color="auto" w:frame="1"/>
        </w:rPr>
        <w:t xml:space="preserve">                                                                   (тегі, аты, әкесінің аты)</w:t>
      </w:r>
      <w:r w:rsidRPr="00065DBB">
        <w:rPr>
          <w:rFonts w:eastAsia="Arial"/>
          <w:sz w:val="18"/>
          <w:szCs w:val="18"/>
          <w:bdr w:val="none" w:sz="0" w:space="0" w:color="auto" w:frame="1"/>
        </w:rPr>
        <w:tab/>
        <w:t xml:space="preserve">                             (қолы)</w:t>
      </w:r>
    </w:p>
    <w:p w14:paraId="01480259" w14:textId="77777777" w:rsidR="00065DBB" w:rsidRPr="00065DBB" w:rsidRDefault="00065DBB" w:rsidP="00065DBB">
      <w:pPr>
        <w:tabs>
          <w:tab w:val="left" w:pos="6480"/>
          <w:tab w:val="right" w:pos="9355"/>
        </w:tabs>
        <w:ind w:right="-1"/>
        <w:jc w:val="both"/>
        <w:rPr>
          <w:rFonts w:eastAsia="Arial"/>
          <w:sz w:val="18"/>
          <w:szCs w:val="18"/>
          <w:bdr w:val="none" w:sz="0" w:space="0" w:color="auto" w:frame="1"/>
          <w:lang w:val="en-US"/>
        </w:rPr>
      </w:pPr>
      <w:r w:rsidRPr="00065DBB">
        <w:rPr>
          <w:rStyle w:val="s0"/>
          <w:rFonts w:eastAsia="Arial"/>
          <w:sz w:val="18"/>
          <w:szCs w:val="18"/>
          <w:bdr w:val="none" w:sz="0" w:space="0" w:color="auto" w:frame="1"/>
          <w:lang w:val="en-US"/>
        </w:rPr>
        <w:t>Мөр орны (болған кезде)</w:t>
      </w:r>
    </w:p>
    <w:p w14:paraId="428EC9A7" w14:textId="77777777" w:rsidR="00065DBB" w:rsidRPr="00065DBB" w:rsidRDefault="00065DBB" w:rsidP="00065DBB">
      <w:pPr>
        <w:rPr>
          <w:rFonts w:eastAsia="Arial"/>
          <w:sz w:val="18"/>
          <w:szCs w:val="18"/>
          <w:bdr w:val="none" w:sz="0" w:space="0" w:color="auto" w:frame="1"/>
        </w:rPr>
        <w:sectPr w:rsidR="00065DBB" w:rsidRPr="00065DBB">
          <w:type w:val="continuous"/>
          <w:pgSz w:w="11906" w:h="16838"/>
          <w:pgMar w:top="1418" w:right="851" w:bottom="1134" w:left="1701" w:header="709" w:footer="709" w:gutter="0"/>
          <w:cols w:space="720"/>
        </w:sectPr>
      </w:pPr>
    </w:p>
    <w:tbl>
      <w:tblPr>
        <w:tblStyle w:val="CDMRange11"/>
        <w:tblW w:w="0" w:type="dxa"/>
        <w:tblLayout w:type="fixed"/>
        <w:tblLook w:val="0600" w:firstRow="0" w:lastRow="0" w:firstColumn="0" w:lastColumn="0" w:noHBand="1" w:noVBand="1"/>
      </w:tblPr>
      <w:tblGrid>
        <w:gridCol w:w="6660"/>
        <w:gridCol w:w="840"/>
        <w:gridCol w:w="1260"/>
        <w:gridCol w:w="1245"/>
      </w:tblGrid>
      <w:tr w:rsidR="00065DBB" w:rsidRPr="00065DBB" w14:paraId="1E215BC0" w14:textId="77777777" w:rsidTr="00065DBB">
        <w:trPr>
          <w:cantSplit/>
          <w:trHeight w:hRule="exact" w:val="195"/>
        </w:trPr>
        <w:tc>
          <w:tcPr>
            <w:tcW w:w="6660" w:type="dxa"/>
            <w:noWrap/>
            <w:tcMar>
              <w:top w:w="0" w:type="dxa"/>
              <w:left w:w="0" w:type="dxa"/>
              <w:bottom w:w="0" w:type="dxa"/>
              <w:right w:w="0" w:type="dxa"/>
            </w:tcMar>
            <w:vAlign w:val="center"/>
          </w:tcPr>
          <w:p w14:paraId="7ADAE3C8" w14:textId="77777777" w:rsidR="00065DBB" w:rsidRPr="00065DBB" w:rsidRDefault="00065DBB">
            <w:pPr>
              <w:keepNext/>
              <w:pageBreakBefore/>
              <w:rPr>
                <w:rFonts w:eastAsia="Arial"/>
                <w:color w:val="000000"/>
                <w:sz w:val="18"/>
                <w:szCs w:val="18"/>
                <w:lang w:val="en-GB"/>
              </w:rPr>
            </w:pPr>
          </w:p>
        </w:tc>
        <w:tc>
          <w:tcPr>
            <w:tcW w:w="840" w:type="dxa"/>
            <w:noWrap/>
            <w:tcMar>
              <w:top w:w="0" w:type="dxa"/>
              <w:left w:w="0" w:type="dxa"/>
              <w:bottom w:w="0" w:type="dxa"/>
              <w:right w:w="0" w:type="dxa"/>
            </w:tcMar>
            <w:vAlign w:val="center"/>
          </w:tcPr>
          <w:p w14:paraId="3A616C56" w14:textId="77777777" w:rsidR="00065DBB" w:rsidRPr="00065DBB" w:rsidRDefault="00065DBB">
            <w:pPr>
              <w:keepNext/>
              <w:rPr>
                <w:rFonts w:eastAsia="Arial"/>
                <w:color w:val="000000"/>
                <w:sz w:val="18"/>
                <w:szCs w:val="18"/>
              </w:rPr>
            </w:pPr>
          </w:p>
        </w:tc>
        <w:tc>
          <w:tcPr>
            <w:tcW w:w="2505" w:type="dxa"/>
            <w:gridSpan w:val="2"/>
            <w:noWrap/>
            <w:tcMar>
              <w:top w:w="0" w:type="dxa"/>
              <w:left w:w="40" w:type="dxa"/>
              <w:bottom w:w="0" w:type="dxa"/>
              <w:right w:w="40" w:type="dxa"/>
            </w:tcMar>
            <w:vAlign w:val="center"/>
            <w:hideMark/>
          </w:tcPr>
          <w:p w14:paraId="468602AC" w14:textId="77777777" w:rsidR="00065DBB" w:rsidRPr="00065DBB" w:rsidRDefault="00065DBB">
            <w:pPr>
              <w:keepNext/>
              <w:jc w:val="right"/>
              <w:rPr>
                <w:rFonts w:eastAsia="Arial"/>
                <w:color w:val="000000"/>
                <w:sz w:val="18"/>
                <w:szCs w:val="18"/>
              </w:rPr>
            </w:pPr>
            <w:r w:rsidRPr="00065DBB">
              <w:rPr>
                <w:rFonts w:eastAsia="Arial"/>
                <w:color w:val="000000"/>
                <w:sz w:val="18"/>
                <w:szCs w:val="18"/>
              </w:rPr>
              <w:t>Қазақстан Республикасы</w:t>
            </w:r>
          </w:p>
        </w:tc>
      </w:tr>
      <w:tr w:rsidR="00065DBB" w14:paraId="1077CB14" w14:textId="77777777" w:rsidTr="00065DBB">
        <w:trPr>
          <w:cantSplit/>
          <w:trHeight w:hRule="exact" w:val="195"/>
        </w:trPr>
        <w:tc>
          <w:tcPr>
            <w:tcW w:w="6660" w:type="dxa"/>
            <w:noWrap/>
            <w:tcMar>
              <w:top w:w="0" w:type="dxa"/>
              <w:left w:w="0" w:type="dxa"/>
              <w:bottom w:w="0" w:type="dxa"/>
              <w:right w:w="0" w:type="dxa"/>
            </w:tcMar>
            <w:vAlign w:val="center"/>
          </w:tcPr>
          <w:p w14:paraId="00C9915F" w14:textId="77777777" w:rsidR="00065DBB" w:rsidRDefault="00065DBB">
            <w:pPr>
              <w:keepNext/>
              <w:rPr>
                <w:rFonts w:eastAsia="Arial"/>
                <w:color w:val="000000"/>
              </w:rPr>
            </w:pPr>
          </w:p>
        </w:tc>
        <w:tc>
          <w:tcPr>
            <w:tcW w:w="3345" w:type="dxa"/>
            <w:gridSpan w:val="3"/>
            <w:noWrap/>
            <w:tcMar>
              <w:top w:w="0" w:type="dxa"/>
              <w:left w:w="40" w:type="dxa"/>
              <w:bottom w:w="0" w:type="dxa"/>
              <w:right w:w="40" w:type="dxa"/>
            </w:tcMar>
            <w:vAlign w:val="center"/>
            <w:hideMark/>
          </w:tcPr>
          <w:p w14:paraId="4FDA9AF7" w14:textId="77777777" w:rsidR="00065DBB" w:rsidRDefault="00065DBB">
            <w:pPr>
              <w:keepNext/>
              <w:jc w:val="right"/>
              <w:rPr>
                <w:rFonts w:eastAsia="Arial"/>
                <w:color w:val="000000"/>
              </w:rPr>
            </w:pPr>
            <w:r>
              <w:rPr>
                <w:rFonts w:eastAsia="Arial"/>
                <w:color w:val="000000"/>
              </w:rPr>
              <w:t>Қаржы министрінің</w:t>
            </w:r>
          </w:p>
        </w:tc>
      </w:tr>
      <w:tr w:rsidR="00065DBB" w14:paraId="1CD1F7C7" w14:textId="77777777" w:rsidTr="00065DBB">
        <w:trPr>
          <w:cantSplit/>
          <w:trHeight w:hRule="exact" w:val="195"/>
        </w:trPr>
        <w:tc>
          <w:tcPr>
            <w:tcW w:w="6660" w:type="dxa"/>
            <w:noWrap/>
            <w:tcMar>
              <w:top w:w="0" w:type="dxa"/>
              <w:left w:w="0" w:type="dxa"/>
              <w:bottom w:w="0" w:type="dxa"/>
              <w:right w:w="0" w:type="dxa"/>
            </w:tcMar>
            <w:vAlign w:val="center"/>
          </w:tcPr>
          <w:p w14:paraId="5EB678EF" w14:textId="77777777" w:rsidR="00065DBB" w:rsidRDefault="00065DBB">
            <w:pPr>
              <w:keepNext/>
              <w:rPr>
                <w:rFonts w:eastAsia="Arial"/>
                <w:color w:val="000000"/>
              </w:rPr>
            </w:pPr>
          </w:p>
        </w:tc>
        <w:tc>
          <w:tcPr>
            <w:tcW w:w="840" w:type="dxa"/>
            <w:noWrap/>
            <w:tcMar>
              <w:top w:w="0" w:type="dxa"/>
              <w:left w:w="0" w:type="dxa"/>
              <w:bottom w:w="0" w:type="dxa"/>
              <w:right w:w="0" w:type="dxa"/>
            </w:tcMar>
            <w:vAlign w:val="center"/>
          </w:tcPr>
          <w:p w14:paraId="194A4B48" w14:textId="77777777" w:rsidR="00065DBB" w:rsidRDefault="00065DBB">
            <w:pPr>
              <w:keepNext/>
              <w:rPr>
                <w:rFonts w:eastAsia="Arial"/>
                <w:color w:val="000000"/>
              </w:rPr>
            </w:pPr>
          </w:p>
        </w:tc>
        <w:tc>
          <w:tcPr>
            <w:tcW w:w="2505" w:type="dxa"/>
            <w:gridSpan w:val="2"/>
            <w:noWrap/>
            <w:tcMar>
              <w:top w:w="0" w:type="dxa"/>
              <w:left w:w="40" w:type="dxa"/>
              <w:bottom w:w="0" w:type="dxa"/>
              <w:right w:w="40" w:type="dxa"/>
            </w:tcMar>
            <w:vAlign w:val="center"/>
            <w:hideMark/>
          </w:tcPr>
          <w:p w14:paraId="5236D68E" w14:textId="77777777" w:rsidR="00065DBB" w:rsidRDefault="00065DBB">
            <w:pPr>
              <w:keepNext/>
              <w:jc w:val="right"/>
              <w:rPr>
                <w:rFonts w:eastAsia="Arial"/>
                <w:color w:val="000000"/>
              </w:rPr>
            </w:pPr>
            <w:r>
              <w:rPr>
                <w:rFonts w:eastAsia="Arial"/>
                <w:color w:val="000000"/>
              </w:rPr>
              <w:t xml:space="preserve">2017 жылғы 28 маусымдағы </w:t>
            </w:r>
          </w:p>
        </w:tc>
      </w:tr>
      <w:tr w:rsidR="00065DBB" w14:paraId="4F8C92A1" w14:textId="77777777" w:rsidTr="00065DBB">
        <w:trPr>
          <w:cantSplit/>
          <w:trHeight w:hRule="exact" w:val="195"/>
        </w:trPr>
        <w:tc>
          <w:tcPr>
            <w:tcW w:w="6660" w:type="dxa"/>
            <w:noWrap/>
            <w:tcMar>
              <w:top w:w="0" w:type="dxa"/>
              <w:left w:w="0" w:type="dxa"/>
              <w:bottom w:w="0" w:type="dxa"/>
              <w:right w:w="0" w:type="dxa"/>
            </w:tcMar>
            <w:vAlign w:val="center"/>
          </w:tcPr>
          <w:p w14:paraId="3E1B603D" w14:textId="77777777" w:rsidR="00065DBB" w:rsidRDefault="00065DBB">
            <w:pPr>
              <w:keepNext/>
              <w:rPr>
                <w:rFonts w:eastAsia="Arial"/>
                <w:color w:val="000000"/>
              </w:rPr>
            </w:pPr>
          </w:p>
        </w:tc>
        <w:tc>
          <w:tcPr>
            <w:tcW w:w="3345" w:type="dxa"/>
            <w:gridSpan w:val="3"/>
            <w:noWrap/>
            <w:tcMar>
              <w:top w:w="0" w:type="dxa"/>
              <w:left w:w="40" w:type="dxa"/>
              <w:bottom w:w="0" w:type="dxa"/>
              <w:right w:w="40" w:type="dxa"/>
            </w:tcMar>
            <w:vAlign w:val="center"/>
            <w:hideMark/>
          </w:tcPr>
          <w:p w14:paraId="3B47E0EC" w14:textId="77777777" w:rsidR="00065DBB" w:rsidRDefault="00065DBB">
            <w:pPr>
              <w:keepNext/>
              <w:jc w:val="right"/>
              <w:rPr>
                <w:rFonts w:eastAsia="Arial"/>
                <w:color w:val="000000"/>
              </w:rPr>
            </w:pPr>
            <w:r>
              <w:rPr>
                <w:rFonts w:eastAsia="Arial"/>
                <w:color w:val="000000"/>
              </w:rPr>
              <w:t>№ 404 бұйрығына 5-қосымша</w:t>
            </w:r>
          </w:p>
        </w:tc>
      </w:tr>
      <w:tr w:rsidR="00065DBB" w14:paraId="7180AC5A" w14:textId="77777777" w:rsidTr="00065DBB">
        <w:trPr>
          <w:cantSplit/>
          <w:trHeight w:hRule="exact" w:val="195"/>
        </w:trPr>
        <w:tc>
          <w:tcPr>
            <w:tcW w:w="6660" w:type="dxa"/>
            <w:noWrap/>
            <w:tcMar>
              <w:top w:w="0" w:type="dxa"/>
              <w:left w:w="0" w:type="dxa"/>
              <w:bottom w:w="0" w:type="dxa"/>
              <w:right w:w="0" w:type="dxa"/>
            </w:tcMar>
            <w:vAlign w:val="center"/>
          </w:tcPr>
          <w:p w14:paraId="5EE1FC9C" w14:textId="77777777" w:rsidR="00065DBB" w:rsidRDefault="00065DBB">
            <w:pPr>
              <w:keepNext/>
              <w:rPr>
                <w:rFonts w:eastAsia="Arial"/>
                <w:color w:val="000000"/>
              </w:rPr>
            </w:pPr>
          </w:p>
        </w:tc>
        <w:tc>
          <w:tcPr>
            <w:tcW w:w="840" w:type="dxa"/>
            <w:noWrap/>
            <w:tcMar>
              <w:top w:w="0" w:type="dxa"/>
              <w:left w:w="0" w:type="dxa"/>
              <w:bottom w:w="0" w:type="dxa"/>
              <w:right w:w="0" w:type="dxa"/>
            </w:tcMar>
            <w:vAlign w:val="center"/>
          </w:tcPr>
          <w:p w14:paraId="1EA4C983" w14:textId="77777777" w:rsidR="00065DBB" w:rsidRDefault="00065DBB">
            <w:pPr>
              <w:keepNext/>
              <w:rPr>
                <w:rFonts w:eastAsia="Arial"/>
                <w:color w:val="000000"/>
              </w:rPr>
            </w:pPr>
          </w:p>
        </w:tc>
        <w:tc>
          <w:tcPr>
            <w:tcW w:w="2505" w:type="dxa"/>
            <w:gridSpan w:val="2"/>
            <w:noWrap/>
            <w:tcMar>
              <w:top w:w="0" w:type="dxa"/>
              <w:left w:w="40" w:type="dxa"/>
              <w:bottom w:w="0" w:type="dxa"/>
              <w:right w:w="40" w:type="dxa"/>
            </w:tcMar>
            <w:vAlign w:val="center"/>
            <w:hideMark/>
          </w:tcPr>
          <w:p w14:paraId="32D35C17" w14:textId="77777777" w:rsidR="00065DBB" w:rsidRDefault="00065DBB">
            <w:pPr>
              <w:keepNext/>
              <w:jc w:val="right"/>
              <w:rPr>
                <w:rFonts w:eastAsia="Arial"/>
                <w:color w:val="000000"/>
              </w:rPr>
            </w:pPr>
            <w:r>
              <w:rPr>
                <w:rFonts w:eastAsia="Arial"/>
                <w:color w:val="000000"/>
              </w:rPr>
              <w:t>Нысан №4-АҚҚ-Ж</w:t>
            </w:r>
          </w:p>
        </w:tc>
      </w:tr>
      <w:tr w:rsidR="00065DBB" w14:paraId="1BF051F8" w14:textId="77777777" w:rsidTr="00065DBB">
        <w:trPr>
          <w:cantSplit/>
          <w:trHeight w:hRule="exact" w:val="195"/>
        </w:trPr>
        <w:tc>
          <w:tcPr>
            <w:tcW w:w="6660" w:type="dxa"/>
            <w:noWrap/>
            <w:tcMar>
              <w:top w:w="0" w:type="dxa"/>
              <w:left w:w="0" w:type="dxa"/>
              <w:bottom w:w="0" w:type="dxa"/>
              <w:right w:w="0" w:type="dxa"/>
            </w:tcMar>
            <w:vAlign w:val="center"/>
          </w:tcPr>
          <w:p w14:paraId="7060FC44" w14:textId="77777777" w:rsidR="00065DBB" w:rsidRDefault="00065DBB">
            <w:pPr>
              <w:keepNext/>
              <w:rPr>
                <w:rFonts w:eastAsia="Arial"/>
                <w:color w:val="000000"/>
              </w:rPr>
            </w:pPr>
          </w:p>
        </w:tc>
        <w:tc>
          <w:tcPr>
            <w:tcW w:w="840" w:type="dxa"/>
            <w:noWrap/>
            <w:tcMar>
              <w:top w:w="0" w:type="dxa"/>
              <w:left w:w="0" w:type="dxa"/>
              <w:bottom w:w="0" w:type="dxa"/>
              <w:right w:w="0" w:type="dxa"/>
            </w:tcMar>
            <w:vAlign w:val="center"/>
          </w:tcPr>
          <w:p w14:paraId="53BABB68" w14:textId="77777777" w:rsidR="00065DBB" w:rsidRDefault="00065DBB">
            <w:pPr>
              <w:keepNext/>
              <w:rPr>
                <w:rFonts w:eastAsia="Arial"/>
                <w:color w:val="000000"/>
              </w:rPr>
            </w:pPr>
          </w:p>
        </w:tc>
        <w:tc>
          <w:tcPr>
            <w:tcW w:w="1260" w:type="dxa"/>
            <w:noWrap/>
            <w:tcMar>
              <w:top w:w="0" w:type="dxa"/>
              <w:left w:w="0" w:type="dxa"/>
              <w:bottom w:w="0" w:type="dxa"/>
              <w:right w:w="0" w:type="dxa"/>
            </w:tcMar>
            <w:vAlign w:val="center"/>
          </w:tcPr>
          <w:p w14:paraId="3DB4649D" w14:textId="77777777" w:rsidR="00065DBB" w:rsidRDefault="00065DBB">
            <w:pPr>
              <w:keepNext/>
              <w:jc w:val="right"/>
              <w:rPr>
                <w:rFonts w:eastAsia="Arial"/>
                <w:color w:val="000000"/>
              </w:rPr>
            </w:pPr>
          </w:p>
        </w:tc>
        <w:tc>
          <w:tcPr>
            <w:tcW w:w="1245" w:type="dxa"/>
            <w:noWrap/>
            <w:tcMar>
              <w:top w:w="0" w:type="dxa"/>
              <w:left w:w="0" w:type="dxa"/>
              <w:bottom w:w="0" w:type="dxa"/>
              <w:right w:w="0" w:type="dxa"/>
            </w:tcMar>
            <w:vAlign w:val="center"/>
          </w:tcPr>
          <w:p w14:paraId="4C84C116" w14:textId="77777777" w:rsidR="00065DBB" w:rsidRDefault="00065DBB">
            <w:pPr>
              <w:keepNext/>
              <w:jc w:val="right"/>
              <w:rPr>
                <w:rFonts w:eastAsia="Arial"/>
                <w:color w:val="000000"/>
              </w:rPr>
            </w:pPr>
          </w:p>
        </w:tc>
      </w:tr>
      <w:tr w:rsidR="00065DBB" w14:paraId="304AD507" w14:textId="77777777" w:rsidTr="00065DBB">
        <w:trPr>
          <w:cantSplit/>
          <w:trHeight w:val="195"/>
        </w:trPr>
        <w:tc>
          <w:tcPr>
            <w:tcW w:w="10005" w:type="dxa"/>
            <w:gridSpan w:val="4"/>
            <w:shd w:val="clear" w:color="auto" w:fill="FFFFFF"/>
            <w:noWrap/>
            <w:tcMar>
              <w:top w:w="0" w:type="dxa"/>
              <w:left w:w="40" w:type="dxa"/>
              <w:bottom w:w="0" w:type="dxa"/>
              <w:right w:w="40" w:type="dxa"/>
            </w:tcMar>
            <w:vAlign w:val="center"/>
            <w:hideMark/>
          </w:tcPr>
          <w:p w14:paraId="6D855CED" w14:textId="77777777" w:rsidR="00065DBB" w:rsidRPr="00065DBB" w:rsidRDefault="00065DBB">
            <w:pPr>
              <w:keepNext/>
              <w:jc w:val="center"/>
              <w:rPr>
                <w:rFonts w:eastAsia="Arial"/>
                <w:b/>
                <w:color w:val="000000"/>
                <w:lang w:val="ru-RU"/>
              </w:rPr>
            </w:pPr>
            <w:r w:rsidRPr="00065DBB">
              <w:rPr>
                <w:rFonts w:eastAsia="Arial"/>
                <w:b/>
                <w:color w:val="000000"/>
                <w:lang w:val="ru-RU"/>
              </w:rPr>
              <w:t>Ақша қаражатының қозғалысы туралы есеп (жанама әдіс) есепті кезең 2025 жыл</w:t>
            </w:r>
          </w:p>
        </w:tc>
      </w:tr>
      <w:tr w:rsidR="00065DBB" w14:paraId="126B6201" w14:textId="77777777" w:rsidTr="00065DBB">
        <w:trPr>
          <w:cantSplit/>
          <w:trHeight w:val="195"/>
        </w:trPr>
        <w:tc>
          <w:tcPr>
            <w:tcW w:w="10005" w:type="dxa"/>
            <w:gridSpan w:val="4"/>
            <w:noWrap/>
            <w:tcMar>
              <w:top w:w="0" w:type="dxa"/>
              <w:left w:w="0" w:type="dxa"/>
              <w:bottom w:w="0" w:type="dxa"/>
              <w:right w:w="0" w:type="dxa"/>
            </w:tcMar>
            <w:vAlign w:val="center"/>
          </w:tcPr>
          <w:p w14:paraId="41DB3ACB" w14:textId="77777777" w:rsidR="00065DBB" w:rsidRPr="00065DBB" w:rsidRDefault="00065DBB">
            <w:pPr>
              <w:keepNext/>
              <w:jc w:val="center"/>
              <w:rPr>
                <w:rFonts w:eastAsia="Arial"/>
                <w:color w:val="000000"/>
                <w:lang w:val="ru-RU"/>
              </w:rPr>
            </w:pPr>
          </w:p>
        </w:tc>
      </w:tr>
      <w:tr w:rsidR="00065DBB" w14:paraId="32EB8E73" w14:textId="77777777" w:rsidTr="00065DBB">
        <w:trPr>
          <w:cantSplit/>
          <w:trHeight w:val="195"/>
        </w:trPr>
        <w:tc>
          <w:tcPr>
            <w:tcW w:w="10005" w:type="dxa"/>
            <w:gridSpan w:val="4"/>
            <w:noWrap/>
            <w:tcMar>
              <w:top w:w="0" w:type="dxa"/>
              <w:left w:w="40" w:type="dxa"/>
              <w:bottom w:w="0" w:type="dxa"/>
              <w:right w:w="40" w:type="dxa"/>
            </w:tcMar>
            <w:vAlign w:val="bottom"/>
            <w:hideMark/>
          </w:tcPr>
          <w:p w14:paraId="3C9B7530" w14:textId="77777777" w:rsidR="00065DBB" w:rsidRPr="00065DBB" w:rsidRDefault="00065DBB">
            <w:pPr>
              <w:keepNext/>
              <w:rPr>
                <w:rFonts w:eastAsia="Arial"/>
                <w:color w:val="000000"/>
                <w:lang w:val="ru-RU"/>
              </w:rPr>
            </w:pPr>
            <w:r w:rsidRPr="00065DBB">
              <w:rPr>
                <w:rFonts w:eastAsia="Arial"/>
                <w:color w:val="000000"/>
                <w:lang w:val="ru-RU"/>
              </w:rPr>
              <w:t xml:space="preserve">   Ұсынылады: бағдарламалық қамтамасыз ету арқылы электрондық форматта қаржылық есептілік депозитарийіне</w:t>
            </w:r>
          </w:p>
        </w:tc>
      </w:tr>
      <w:tr w:rsidR="00065DBB" w14:paraId="0F488B06" w14:textId="77777777" w:rsidTr="00065DBB">
        <w:trPr>
          <w:cantSplit/>
          <w:trHeight w:hRule="exact" w:val="195"/>
        </w:trPr>
        <w:tc>
          <w:tcPr>
            <w:tcW w:w="6660" w:type="dxa"/>
            <w:noWrap/>
            <w:tcMar>
              <w:top w:w="0" w:type="dxa"/>
              <w:left w:w="40" w:type="dxa"/>
              <w:bottom w:w="0" w:type="dxa"/>
              <w:right w:w="40" w:type="dxa"/>
            </w:tcMar>
            <w:vAlign w:val="bottom"/>
            <w:hideMark/>
          </w:tcPr>
          <w:p w14:paraId="11C4ADB8" w14:textId="77777777" w:rsidR="00065DBB" w:rsidRPr="00065DBB" w:rsidRDefault="00065DBB">
            <w:pPr>
              <w:keepNext/>
              <w:rPr>
                <w:rFonts w:eastAsia="Arial"/>
                <w:color w:val="000000"/>
                <w:lang w:val="ru-RU"/>
              </w:rPr>
            </w:pPr>
            <w:r w:rsidRPr="00065DBB">
              <w:rPr>
                <w:rFonts w:eastAsia="Arial"/>
                <w:color w:val="000000"/>
                <w:lang w:val="ru-RU"/>
              </w:rPr>
              <w:t xml:space="preserve">   Әкімшілік деректер нысанының индексі: № 4 - АҚҚ-Ж</w:t>
            </w:r>
          </w:p>
        </w:tc>
        <w:tc>
          <w:tcPr>
            <w:tcW w:w="840" w:type="dxa"/>
            <w:noWrap/>
            <w:tcMar>
              <w:top w:w="0" w:type="dxa"/>
              <w:left w:w="0" w:type="dxa"/>
              <w:bottom w:w="0" w:type="dxa"/>
              <w:right w:w="0" w:type="dxa"/>
            </w:tcMar>
            <w:vAlign w:val="center"/>
          </w:tcPr>
          <w:p w14:paraId="41491A73" w14:textId="77777777" w:rsidR="00065DBB" w:rsidRPr="00065DBB" w:rsidRDefault="00065DBB">
            <w:pPr>
              <w:keepNext/>
              <w:rPr>
                <w:rFonts w:eastAsia="Arial"/>
                <w:color w:val="000000"/>
                <w:lang w:val="ru-RU"/>
              </w:rPr>
            </w:pPr>
          </w:p>
        </w:tc>
        <w:tc>
          <w:tcPr>
            <w:tcW w:w="1260" w:type="dxa"/>
            <w:noWrap/>
            <w:tcMar>
              <w:top w:w="0" w:type="dxa"/>
              <w:left w:w="0" w:type="dxa"/>
              <w:bottom w:w="0" w:type="dxa"/>
              <w:right w:w="0" w:type="dxa"/>
            </w:tcMar>
            <w:vAlign w:val="center"/>
          </w:tcPr>
          <w:p w14:paraId="2C8886DE" w14:textId="77777777" w:rsidR="00065DBB" w:rsidRPr="00065DBB" w:rsidRDefault="00065DBB">
            <w:pPr>
              <w:keepNext/>
              <w:rPr>
                <w:rFonts w:eastAsia="Arial"/>
                <w:color w:val="000000"/>
                <w:lang w:val="ru-RU"/>
              </w:rPr>
            </w:pPr>
          </w:p>
        </w:tc>
        <w:tc>
          <w:tcPr>
            <w:tcW w:w="1245" w:type="dxa"/>
            <w:noWrap/>
            <w:tcMar>
              <w:top w:w="0" w:type="dxa"/>
              <w:left w:w="0" w:type="dxa"/>
              <w:bottom w:w="0" w:type="dxa"/>
              <w:right w:w="0" w:type="dxa"/>
            </w:tcMar>
            <w:vAlign w:val="center"/>
          </w:tcPr>
          <w:p w14:paraId="0CAACB5E" w14:textId="77777777" w:rsidR="00065DBB" w:rsidRPr="00065DBB" w:rsidRDefault="00065DBB">
            <w:pPr>
              <w:keepNext/>
              <w:rPr>
                <w:rFonts w:eastAsia="Arial"/>
                <w:color w:val="000000"/>
                <w:lang w:val="ru-RU"/>
              </w:rPr>
            </w:pPr>
          </w:p>
        </w:tc>
      </w:tr>
      <w:tr w:rsidR="00065DBB" w14:paraId="3FA6B807" w14:textId="77777777" w:rsidTr="00065DBB">
        <w:trPr>
          <w:cantSplit/>
          <w:trHeight w:hRule="exact" w:val="195"/>
        </w:trPr>
        <w:tc>
          <w:tcPr>
            <w:tcW w:w="6660" w:type="dxa"/>
            <w:noWrap/>
            <w:tcMar>
              <w:top w:w="0" w:type="dxa"/>
              <w:left w:w="40" w:type="dxa"/>
              <w:bottom w:w="0" w:type="dxa"/>
              <w:right w:w="40" w:type="dxa"/>
            </w:tcMar>
            <w:vAlign w:val="bottom"/>
            <w:hideMark/>
          </w:tcPr>
          <w:p w14:paraId="6D0A2FA8" w14:textId="77777777" w:rsidR="00065DBB" w:rsidRDefault="00065DBB">
            <w:pPr>
              <w:keepNext/>
              <w:rPr>
                <w:rFonts w:eastAsia="Arial"/>
                <w:color w:val="000000"/>
              </w:rPr>
            </w:pPr>
            <w:r w:rsidRPr="00065DBB">
              <w:rPr>
                <w:rFonts w:eastAsia="Arial"/>
                <w:color w:val="000000"/>
                <w:lang w:val="ru-RU"/>
              </w:rPr>
              <w:t xml:space="preserve">   </w:t>
            </w:r>
            <w:r>
              <w:rPr>
                <w:rFonts w:eastAsia="Arial"/>
                <w:color w:val="000000"/>
              </w:rPr>
              <w:t>Кезеңділік: жылдық</w:t>
            </w:r>
          </w:p>
        </w:tc>
        <w:tc>
          <w:tcPr>
            <w:tcW w:w="840" w:type="dxa"/>
            <w:noWrap/>
            <w:tcMar>
              <w:top w:w="0" w:type="dxa"/>
              <w:left w:w="0" w:type="dxa"/>
              <w:bottom w:w="0" w:type="dxa"/>
              <w:right w:w="0" w:type="dxa"/>
            </w:tcMar>
            <w:vAlign w:val="center"/>
          </w:tcPr>
          <w:p w14:paraId="3AD32F00" w14:textId="77777777" w:rsidR="00065DBB" w:rsidRDefault="00065DBB">
            <w:pPr>
              <w:keepNext/>
              <w:rPr>
                <w:rFonts w:eastAsia="Arial"/>
                <w:color w:val="000000"/>
              </w:rPr>
            </w:pPr>
          </w:p>
        </w:tc>
        <w:tc>
          <w:tcPr>
            <w:tcW w:w="1260" w:type="dxa"/>
            <w:noWrap/>
            <w:tcMar>
              <w:top w:w="0" w:type="dxa"/>
              <w:left w:w="0" w:type="dxa"/>
              <w:bottom w:w="0" w:type="dxa"/>
              <w:right w:w="0" w:type="dxa"/>
            </w:tcMar>
            <w:vAlign w:val="center"/>
          </w:tcPr>
          <w:p w14:paraId="52BEED4A" w14:textId="77777777" w:rsidR="00065DBB" w:rsidRDefault="00065DBB">
            <w:pPr>
              <w:keepNext/>
              <w:rPr>
                <w:rFonts w:eastAsia="Arial"/>
                <w:color w:val="000000"/>
              </w:rPr>
            </w:pPr>
          </w:p>
        </w:tc>
        <w:tc>
          <w:tcPr>
            <w:tcW w:w="1245" w:type="dxa"/>
            <w:noWrap/>
            <w:tcMar>
              <w:top w:w="0" w:type="dxa"/>
              <w:left w:w="0" w:type="dxa"/>
              <w:bottom w:w="0" w:type="dxa"/>
              <w:right w:w="0" w:type="dxa"/>
            </w:tcMar>
            <w:vAlign w:val="center"/>
          </w:tcPr>
          <w:p w14:paraId="01A20501" w14:textId="77777777" w:rsidR="00065DBB" w:rsidRDefault="00065DBB">
            <w:pPr>
              <w:keepNext/>
              <w:rPr>
                <w:rFonts w:eastAsia="Arial"/>
                <w:color w:val="000000"/>
              </w:rPr>
            </w:pPr>
          </w:p>
        </w:tc>
      </w:tr>
      <w:tr w:rsidR="00065DBB" w14:paraId="55A342E7" w14:textId="77777777" w:rsidTr="00065DBB">
        <w:trPr>
          <w:cantSplit/>
          <w:trHeight w:val="195"/>
        </w:trPr>
        <w:tc>
          <w:tcPr>
            <w:tcW w:w="10005" w:type="dxa"/>
            <w:gridSpan w:val="4"/>
            <w:noWrap/>
            <w:tcMar>
              <w:top w:w="0" w:type="dxa"/>
              <w:left w:w="40" w:type="dxa"/>
              <w:bottom w:w="0" w:type="dxa"/>
              <w:right w:w="40" w:type="dxa"/>
            </w:tcMar>
            <w:vAlign w:val="bottom"/>
            <w:hideMark/>
          </w:tcPr>
          <w:p w14:paraId="79EEB504" w14:textId="77777777" w:rsidR="00065DBB" w:rsidRPr="00065DBB" w:rsidRDefault="00065DBB">
            <w:pPr>
              <w:keepNext/>
              <w:rPr>
                <w:rFonts w:eastAsia="Arial"/>
                <w:color w:val="000000"/>
                <w:lang w:val="ru-RU"/>
              </w:rPr>
            </w:pPr>
            <w:r w:rsidRPr="00065DBB">
              <w:rPr>
                <w:rFonts w:eastAsia="Arial"/>
                <w:color w:val="000000"/>
                <w:lang w:val="ru-RU"/>
              </w:rPr>
              <w:t xml:space="preserve">   Ақпаратты ұсынатын тұлғалар тобы: қаржы жылының нәтижелері бойынша жария мүддел</w:t>
            </w:r>
            <w:r>
              <w:rPr>
                <w:rFonts w:eastAsia="Arial"/>
                <w:color w:val="000000"/>
              </w:rPr>
              <w:t>i</w:t>
            </w:r>
            <w:r w:rsidRPr="00065DBB">
              <w:rPr>
                <w:rFonts w:eastAsia="Arial"/>
                <w:color w:val="000000"/>
                <w:lang w:val="ru-RU"/>
              </w:rPr>
              <w:t xml:space="preserve"> ұйымдар</w:t>
            </w:r>
          </w:p>
        </w:tc>
      </w:tr>
      <w:tr w:rsidR="00065DBB" w14:paraId="0B31632F" w14:textId="77777777" w:rsidTr="00065DBB">
        <w:trPr>
          <w:cantSplit/>
          <w:trHeight w:val="195"/>
        </w:trPr>
        <w:tc>
          <w:tcPr>
            <w:tcW w:w="10005" w:type="dxa"/>
            <w:gridSpan w:val="4"/>
            <w:noWrap/>
            <w:tcMar>
              <w:top w:w="0" w:type="dxa"/>
              <w:left w:w="40" w:type="dxa"/>
              <w:bottom w:w="0" w:type="dxa"/>
              <w:right w:w="40" w:type="dxa"/>
            </w:tcMar>
            <w:vAlign w:val="bottom"/>
            <w:hideMark/>
          </w:tcPr>
          <w:p w14:paraId="734A79D9" w14:textId="77777777" w:rsidR="00065DBB" w:rsidRPr="00065DBB" w:rsidRDefault="00065DBB">
            <w:pPr>
              <w:keepNext/>
              <w:rPr>
                <w:rFonts w:eastAsia="Arial"/>
                <w:color w:val="000000"/>
                <w:lang w:val="ru-RU"/>
              </w:rPr>
            </w:pPr>
            <w:r w:rsidRPr="00065DBB">
              <w:rPr>
                <w:rFonts w:eastAsia="Arial"/>
                <w:color w:val="000000"/>
                <w:lang w:val="ru-RU"/>
              </w:rPr>
              <w:t xml:space="preserve">   Әкімшілік деректер нысанын ұсыну мерзімі: жыл сайын есептіден кейінгі жылдың 31 тамызынан кешіктірмей</w:t>
            </w:r>
          </w:p>
        </w:tc>
      </w:tr>
      <w:tr w:rsidR="00065DBB" w14:paraId="2587EBB7" w14:textId="77777777" w:rsidTr="00065DBB">
        <w:trPr>
          <w:cantSplit/>
          <w:trHeight w:val="195"/>
        </w:trPr>
        <w:tc>
          <w:tcPr>
            <w:tcW w:w="10005" w:type="dxa"/>
            <w:gridSpan w:val="4"/>
            <w:noWrap/>
            <w:tcMar>
              <w:top w:w="0" w:type="dxa"/>
              <w:left w:w="40" w:type="dxa"/>
              <w:bottom w:w="0" w:type="dxa"/>
              <w:right w:w="40" w:type="dxa"/>
            </w:tcMar>
            <w:vAlign w:val="bottom"/>
          </w:tcPr>
          <w:p w14:paraId="00B6C48A" w14:textId="77777777" w:rsidR="00065DBB" w:rsidRDefault="00065DBB">
            <w:pPr>
              <w:keepNext/>
              <w:rPr>
                <w:rFonts w:eastAsia="Arial"/>
                <w:color w:val="000000"/>
                <w:lang w:val="ru-RU"/>
              </w:rPr>
            </w:pPr>
            <w:r w:rsidRPr="00065DBB">
              <w:rPr>
                <w:rFonts w:eastAsia="Arial"/>
                <w:color w:val="000000"/>
                <w:lang w:val="ru-RU"/>
              </w:rPr>
              <w:t xml:space="preserve">   </w:t>
            </w:r>
            <w:r>
              <w:rPr>
                <w:rFonts w:eastAsia="Arial"/>
                <w:color w:val="000000"/>
                <w:lang w:val="ru-RU"/>
              </w:rPr>
              <w:t>Ұйымның атауы: "АЛЮМИНИЙ КАЗАХСТАНА" АКЦИОНЕРЛ</w:t>
            </w:r>
            <w:r>
              <w:rPr>
                <w:rFonts w:eastAsia="Arial"/>
                <w:color w:val="000000"/>
              </w:rPr>
              <w:t>I</w:t>
            </w:r>
            <w:r>
              <w:rPr>
                <w:rFonts w:eastAsia="Arial"/>
                <w:color w:val="000000"/>
                <w:lang w:val="ru-RU"/>
              </w:rPr>
              <w:t>К ҚОҒАМЫ</w:t>
            </w:r>
          </w:p>
          <w:p w14:paraId="7E9E9A07" w14:textId="77777777" w:rsidR="00065DBB" w:rsidRDefault="00065DBB">
            <w:pPr>
              <w:keepNext/>
              <w:rPr>
                <w:rFonts w:eastAsia="Arial"/>
                <w:color w:val="000000"/>
                <w:lang w:val="ru-RU"/>
              </w:rPr>
            </w:pPr>
          </w:p>
        </w:tc>
      </w:tr>
      <w:tr w:rsidR="00065DBB" w14:paraId="06D90157" w14:textId="77777777" w:rsidTr="00065DBB">
        <w:trPr>
          <w:cantSplit/>
          <w:trHeight w:val="195"/>
        </w:trPr>
        <w:tc>
          <w:tcPr>
            <w:tcW w:w="6660" w:type="dxa"/>
            <w:tcBorders>
              <w:top w:val="nil"/>
              <w:left w:val="nil"/>
              <w:bottom w:val="single" w:sz="4" w:space="0" w:color="000000"/>
              <w:right w:val="nil"/>
            </w:tcBorders>
            <w:tcMar>
              <w:top w:w="0" w:type="dxa"/>
              <w:left w:w="40" w:type="dxa"/>
              <w:bottom w:w="0" w:type="dxa"/>
              <w:right w:w="40" w:type="dxa"/>
            </w:tcMar>
            <w:vAlign w:val="center"/>
            <w:hideMark/>
          </w:tcPr>
          <w:p w14:paraId="6A6AA385" w14:textId="77777777" w:rsidR="00065DBB" w:rsidRDefault="00065DBB">
            <w:pPr>
              <w:keepNext/>
              <w:rPr>
                <w:rFonts w:eastAsia="Arial"/>
                <w:color w:val="000000"/>
                <w:sz w:val="17"/>
                <w:lang w:val="en-GB"/>
              </w:rPr>
            </w:pPr>
            <w:r>
              <w:rPr>
                <w:rFonts w:eastAsia="Arial"/>
                <w:color w:val="000000"/>
                <w:sz w:val="17"/>
              </w:rPr>
              <w:t>Аудиттелмеген</w:t>
            </w:r>
          </w:p>
        </w:tc>
        <w:tc>
          <w:tcPr>
            <w:tcW w:w="840" w:type="dxa"/>
            <w:tcBorders>
              <w:top w:val="nil"/>
              <w:left w:val="nil"/>
              <w:bottom w:val="single" w:sz="4" w:space="0" w:color="000000"/>
              <w:right w:val="nil"/>
            </w:tcBorders>
            <w:tcMar>
              <w:top w:w="0" w:type="dxa"/>
              <w:left w:w="0" w:type="dxa"/>
              <w:bottom w:w="0" w:type="dxa"/>
              <w:right w:w="0" w:type="dxa"/>
            </w:tcMar>
            <w:vAlign w:val="center"/>
          </w:tcPr>
          <w:p w14:paraId="18100F91" w14:textId="77777777" w:rsidR="00065DBB" w:rsidRDefault="00065DBB">
            <w:pPr>
              <w:keepNext/>
              <w:rPr>
                <w:rFonts w:eastAsia="Arial"/>
                <w:color w:val="000000"/>
                <w:sz w:val="17"/>
              </w:rPr>
            </w:pPr>
          </w:p>
        </w:tc>
        <w:tc>
          <w:tcPr>
            <w:tcW w:w="2505" w:type="dxa"/>
            <w:gridSpan w:val="2"/>
            <w:tcBorders>
              <w:top w:val="nil"/>
              <w:left w:val="nil"/>
              <w:bottom w:val="single" w:sz="4" w:space="0" w:color="000000"/>
              <w:right w:val="nil"/>
            </w:tcBorders>
            <w:tcMar>
              <w:top w:w="0" w:type="dxa"/>
              <w:left w:w="40" w:type="dxa"/>
              <w:bottom w:w="0" w:type="dxa"/>
              <w:right w:w="40" w:type="dxa"/>
            </w:tcMar>
            <w:vAlign w:val="center"/>
            <w:hideMark/>
          </w:tcPr>
          <w:p w14:paraId="3B31F6E2" w14:textId="77777777" w:rsidR="00065DBB" w:rsidRDefault="00065DBB">
            <w:pPr>
              <w:keepNext/>
              <w:jc w:val="right"/>
              <w:rPr>
                <w:rFonts w:eastAsia="Arial"/>
                <w:color w:val="000000"/>
                <w:sz w:val="17"/>
              </w:rPr>
            </w:pPr>
            <w:r>
              <w:rPr>
                <w:rFonts w:eastAsia="Arial"/>
                <w:color w:val="000000"/>
                <w:sz w:val="17"/>
              </w:rPr>
              <w:t>мың теңгеде</w:t>
            </w:r>
          </w:p>
        </w:tc>
      </w:tr>
      <w:tr w:rsidR="00065DBB" w14:paraId="756661D8" w14:textId="77777777" w:rsidTr="00065DBB">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4E1513C9" w14:textId="77777777" w:rsidR="00065DBB" w:rsidRDefault="00065DBB">
            <w:pPr>
              <w:keepNext/>
              <w:rPr>
                <w:rFonts w:eastAsia="Arial"/>
                <w:b/>
                <w:color w:val="000000"/>
                <w:sz w:val="17"/>
              </w:rPr>
            </w:pPr>
            <w:r>
              <w:rPr>
                <w:rFonts w:eastAsia="Arial"/>
                <w:b/>
                <w:color w:val="000000"/>
                <w:sz w:val="17"/>
              </w:rPr>
              <w:t>Көрсеткіштердің атауы</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19A4F42B" w14:textId="77777777" w:rsidR="00065DBB" w:rsidRDefault="00065DBB">
            <w:pPr>
              <w:keepNext/>
              <w:jc w:val="center"/>
              <w:rPr>
                <w:rFonts w:eastAsia="Arial"/>
                <w:b/>
                <w:color w:val="000000"/>
                <w:sz w:val="17"/>
              </w:rPr>
            </w:pPr>
            <w:r>
              <w:rPr>
                <w:rFonts w:eastAsia="Arial"/>
                <w:b/>
                <w:color w:val="000000"/>
                <w:sz w:val="17"/>
              </w:rPr>
              <w:t>Жол коды</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6837C98B" w14:textId="77777777" w:rsidR="00065DBB" w:rsidRDefault="00065DBB">
            <w:pPr>
              <w:keepNext/>
              <w:jc w:val="center"/>
              <w:rPr>
                <w:rFonts w:eastAsia="Arial"/>
                <w:b/>
                <w:color w:val="000000"/>
                <w:sz w:val="17"/>
              </w:rPr>
            </w:pPr>
            <w:r>
              <w:rPr>
                <w:rFonts w:eastAsia="Arial"/>
                <w:b/>
                <w:color w:val="000000"/>
                <w:sz w:val="17"/>
              </w:rPr>
              <w:t>Есепті кезең үшін</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3F3BD4FA" w14:textId="77777777" w:rsidR="00065DBB" w:rsidRDefault="00065DBB">
            <w:pPr>
              <w:keepNext/>
              <w:jc w:val="center"/>
              <w:rPr>
                <w:rFonts w:eastAsia="Arial"/>
                <w:b/>
                <w:color w:val="000000"/>
                <w:sz w:val="17"/>
              </w:rPr>
            </w:pPr>
            <w:r>
              <w:rPr>
                <w:rFonts w:eastAsia="Arial"/>
                <w:b/>
                <w:color w:val="000000"/>
                <w:sz w:val="17"/>
              </w:rPr>
              <w:t>Алдыңғы кезең үшін</w:t>
            </w:r>
          </w:p>
        </w:tc>
      </w:tr>
      <w:tr w:rsidR="00065DBB" w14:paraId="572D9779" w14:textId="77777777" w:rsidTr="00065DBB">
        <w:trPr>
          <w:cantSplit/>
          <w:trHeight w:val="195"/>
        </w:trPr>
        <w:tc>
          <w:tcPr>
            <w:tcW w:w="10005" w:type="dxa"/>
            <w:gridSpan w:val="4"/>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3C4924D" w14:textId="77777777" w:rsidR="00065DBB" w:rsidRPr="00065DBB" w:rsidRDefault="00065DBB">
            <w:pPr>
              <w:keepNext/>
              <w:rPr>
                <w:rFonts w:eastAsia="Arial"/>
                <w:b/>
                <w:color w:val="000000"/>
                <w:sz w:val="17"/>
                <w:lang w:val="ru-RU"/>
              </w:rPr>
            </w:pPr>
            <w:r w:rsidRPr="00065DBB">
              <w:rPr>
                <w:rFonts w:eastAsia="Arial"/>
                <w:b/>
                <w:color w:val="000000"/>
                <w:sz w:val="17"/>
                <w:lang w:val="ru-RU"/>
              </w:rPr>
              <w:t>1. Операциялық қызметтен түсетін ақша қаражатының қозғалысы</w:t>
            </w:r>
          </w:p>
        </w:tc>
      </w:tr>
      <w:tr w:rsidR="00065DBB" w14:paraId="272985EB" w14:textId="77777777" w:rsidTr="00065DBB">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B18CE68" w14:textId="77777777" w:rsidR="00065DBB" w:rsidRPr="00065DBB" w:rsidRDefault="00065DBB">
            <w:pPr>
              <w:keepNext/>
              <w:rPr>
                <w:rFonts w:eastAsia="Arial"/>
                <w:color w:val="000000"/>
                <w:sz w:val="17"/>
                <w:lang w:val="ru-RU"/>
              </w:rPr>
            </w:pPr>
            <w:r w:rsidRPr="00065DBB">
              <w:rPr>
                <w:rFonts w:eastAsia="Arial"/>
                <w:color w:val="000000"/>
                <w:sz w:val="17"/>
                <w:lang w:val="ru-RU"/>
              </w:rPr>
              <w:t>салық салынғанға дейінгі пайда (залал)</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1B33044" w14:textId="77777777" w:rsidR="00065DBB" w:rsidRDefault="00065DBB">
            <w:pPr>
              <w:keepNext/>
              <w:jc w:val="center"/>
              <w:rPr>
                <w:rFonts w:eastAsia="Arial"/>
                <w:color w:val="000000"/>
                <w:sz w:val="17"/>
              </w:rPr>
            </w:pPr>
            <w:r>
              <w:rPr>
                <w:rFonts w:eastAsia="Arial"/>
                <w:color w:val="000000"/>
                <w:sz w:val="17"/>
              </w:rPr>
              <w:t>010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24F7B4A" w14:textId="77777777" w:rsidR="00065DBB" w:rsidRDefault="00065DBB">
            <w:pPr>
              <w:keepNext/>
              <w:jc w:val="right"/>
              <w:rPr>
                <w:rFonts w:eastAsia="Arial"/>
                <w:color w:val="000000"/>
                <w:sz w:val="17"/>
              </w:rPr>
            </w:pPr>
            <w:r>
              <w:rPr>
                <w:rFonts w:eastAsia="Arial"/>
                <w:color w:val="000000"/>
                <w:sz w:val="17"/>
              </w:rPr>
              <w:t>13,257,592</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E39B6E1" w14:textId="77777777" w:rsidR="00065DBB" w:rsidRDefault="00065DBB">
            <w:pPr>
              <w:keepNext/>
              <w:jc w:val="right"/>
              <w:rPr>
                <w:rFonts w:eastAsia="Arial"/>
                <w:color w:val="000000"/>
                <w:sz w:val="17"/>
              </w:rPr>
            </w:pPr>
            <w:r>
              <w:rPr>
                <w:rFonts w:eastAsia="Arial"/>
                <w:color w:val="000000"/>
                <w:sz w:val="17"/>
              </w:rPr>
              <w:t>7,646,330</w:t>
            </w:r>
          </w:p>
        </w:tc>
      </w:tr>
      <w:tr w:rsidR="00065DBB" w14:paraId="56A94AEE" w14:textId="77777777" w:rsidTr="00065DBB">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F035A57" w14:textId="77777777" w:rsidR="00065DBB" w:rsidRPr="00065DBB" w:rsidRDefault="00065DBB">
            <w:pPr>
              <w:keepNext/>
              <w:rPr>
                <w:rFonts w:eastAsia="Arial"/>
                <w:color w:val="000000"/>
                <w:sz w:val="17"/>
                <w:lang w:val="ru-RU"/>
              </w:rPr>
            </w:pPr>
            <w:r w:rsidRPr="00065DBB">
              <w:rPr>
                <w:rFonts w:eastAsia="Arial"/>
                <w:color w:val="000000"/>
                <w:sz w:val="17"/>
                <w:lang w:val="ru-RU"/>
              </w:rPr>
              <w:t>негізгі құралдар мен материалдық емес активтердің амортизациясы мен құнсыздануы</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EADB0DE" w14:textId="77777777" w:rsidR="00065DBB" w:rsidRDefault="00065DBB">
            <w:pPr>
              <w:keepNext/>
              <w:jc w:val="center"/>
              <w:rPr>
                <w:rFonts w:eastAsia="Arial"/>
                <w:color w:val="000000"/>
                <w:sz w:val="17"/>
              </w:rPr>
            </w:pPr>
            <w:r>
              <w:rPr>
                <w:rFonts w:eastAsia="Arial"/>
                <w:color w:val="000000"/>
                <w:sz w:val="17"/>
              </w:rPr>
              <w:t>011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86718D4" w14:textId="77777777" w:rsidR="00065DBB" w:rsidRDefault="00065DBB">
            <w:pPr>
              <w:keepNext/>
              <w:jc w:val="right"/>
              <w:rPr>
                <w:rFonts w:eastAsia="Arial"/>
                <w:color w:val="000000"/>
                <w:sz w:val="17"/>
              </w:rPr>
            </w:pPr>
            <w:r>
              <w:rPr>
                <w:rFonts w:eastAsia="Arial"/>
                <w:color w:val="000000"/>
                <w:sz w:val="17"/>
              </w:rPr>
              <w:t>16,711,964</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630513D" w14:textId="77777777" w:rsidR="00065DBB" w:rsidRDefault="00065DBB">
            <w:pPr>
              <w:keepNext/>
              <w:jc w:val="right"/>
              <w:rPr>
                <w:rFonts w:eastAsia="Arial"/>
                <w:color w:val="000000"/>
                <w:sz w:val="17"/>
              </w:rPr>
            </w:pPr>
            <w:r>
              <w:rPr>
                <w:rFonts w:eastAsia="Arial"/>
                <w:color w:val="000000"/>
                <w:sz w:val="17"/>
              </w:rPr>
              <w:t>15,663,922</w:t>
            </w:r>
          </w:p>
        </w:tc>
      </w:tr>
      <w:tr w:rsidR="00065DBB" w14:paraId="31D0280D" w14:textId="77777777" w:rsidTr="00065DBB">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7AC6806" w14:textId="77777777" w:rsidR="00065DBB" w:rsidRDefault="00065DBB">
            <w:pPr>
              <w:keepNext/>
              <w:rPr>
                <w:rFonts w:eastAsia="Arial"/>
                <w:color w:val="000000"/>
                <w:sz w:val="17"/>
              </w:rPr>
            </w:pPr>
            <w:r>
              <w:rPr>
                <w:rFonts w:eastAsia="Arial"/>
                <w:color w:val="000000"/>
                <w:sz w:val="17"/>
              </w:rPr>
              <w:t>гудвилдің құнсыздануы</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C1F86AB" w14:textId="77777777" w:rsidR="00065DBB" w:rsidRDefault="00065DBB">
            <w:pPr>
              <w:keepNext/>
              <w:jc w:val="center"/>
              <w:rPr>
                <w:rFonts w:eastAsia="Arial"/>
                <w:color w:val="000000"/>
                <w:sz w:val="17"/>
              </w:rPr>
            </w:pPr>
            <w:r>
              <w:rPr>
                <w:rFonts w:eastAsia="Arial"/>
                <w:color w:val="000000"/>
                <w:sz w:val="17"/>
              </w:rPr>
              <w:t>012</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07E3BD2" w14:textId="77777777" w:rsidR="00065DBB" w:rsidRDefault="00065DBB">
            <w:pPr>
              <w:keepNext/>
              <w:jc w:val="right"/>
              <w:rPr>
                <w:rFonts w:eastAsia="Arial"/>
                <w:color w:val="000000"/>
                <w:sz w:val="17"/>
              </w:rPr>
            </w:pPr>
            <w:r>
              <w:rPr>
                <w:rFonts w:eastAsia="Arial"/>
                <w:color w:val="000000"/>
                <w:sz w:val="17"/>
              </w:rPr>
              <w:t>-</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5C997C4" w14:textId="77777777" w:rsidR="00065DBB" w:rsidRDefault="00065DBB">
            <w:pPr>
              <w:keepNext/>
              <w:jc w:val="right"/>
              <w:rPr>
                <w:rFonts w:eastAsia="Arial"/>
                <w:color w:val="000000"/>
                <w:sz w:val="17"/>
              </w:rPr>
            </w:pPr>
            <w:r>
              <w:rPr>
                <w:rFonts w:eastAsia="Arial"/>
                <w:color w:val="000000"/>
                <w:sz w:val="17"/>
              </w:rPr>
              <w:t>-</w:t>
            </w:r>
          </w:p>
        </w:tc>
      </w:tr>
      <w:tr w:rsidR="00065DBB" w14:paraId="36D85F35" w14:textId="77777777" w:rsidTr="00065DBB">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99D3924" w14:textId="77777777" w:rsidR="00065DBB" w:rsidRPr="00065DBB" w:rsidRDefault="00065DBB">
            <w:pPr>
              <w:keepNext/>
              <w:rPr>
                <w:rFonts w:eastAsia="Arial"/>
                <w:color w:val="000000"/>
                <w:sz w:val="17"/>
                <w:lang w:val="ru-RU"/>
              </w:rPr>
            </w:pPr>
            <w:r w:rsidRPr="00065DBB">
              <w:rPr>
                <w:rFonts w:eastAsia="Arial"/>
                <w:color w:val="000000"/>
                <w:sz w:val="17"/>
                <w:lang w:val="ru-RU"/>
              </w:rPr>
              <w:t>сауда және өзге дебиторлық берешектің құнсыздануы</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FA5D951" w14:textId="77777777" w:rsidR="00065DBB" w:rsidRDefault="00065DBB">
            <w:pPr>
              <w:keepNext/>
              <w:jc w:val="center"/>
              <w:rPr>
                <w:rFonts w:eastAsia="Arial"/>
                <w:color w:val="000000"/>
                <w:sz w:val="17"/>
              </w:rPr>
            </w:pPr>
            <w:r>
              <w:rPr>
                <w:rFonts w:eastAsia="Arial"/>
                <w:color w:val="000000"/>
                <w:sz w:val="17"/>
              </w:rPr>
              <w:t>013</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88EDDF4" w14:textId="77777777" w:rsidR="00065DBB" w:rsidRDefault="00065DBB">
            <w:pPr>
              <w:keepNext/>
              <w:jc w:val="right"/>
              <w:rPr>
                <w:rFonts w:eastAsia="Arial"/>
                <w:color w:val="000000"/>
                <w:sz w:val="17"/>
              </w:rPr>
            </w:pPr>
            <w:r>
              <w:rPr>
                <w:rFonts w:eastAsia="Arial"/>
                <w:color w:val="000000"/>
                <w:sz w:val="17"/>
              </w:rPr>
              <w:t>185,446</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BE5B832" w14:textId="77777777" w:rsidR="00065DBB" w:rsidRDefault="00065DBB">
            <w:pPr>
              <w:keepNext/>
              <w:jc w:val="right"/>
              <w:rPr>
                <w:rFonts w:eastAsia="Arial"/>
                <w:color w:val="000000"/>
                <w:sz w:val="17"/>
              </w:rPr>
            </w:pPr>
            <w:r>
              <w:rPr>
                <w:rFonts w:eastAsia="Arial"/>
                <w:color w:val="000000"/>
                <w:sz w:val="17"/>
              </w:rPr>
              <w:t>(249,894)</w:t>
            </w:r>
          </w:p>
        </w:tc>
      </w:tr>
      <w:tr w:rsidR="00065DBB" w14:paraId="7AB8A081" w14:textId="77777777" w:rsidTr="00065DBB">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5C956A3" w14:textId="77777777" w:rsidR="00065DBB" w:rsidRPr="00065DBB" w:rsidRDefault="00065DBB">
            <w:pPr>
              <w:keepNext/>
              <w:rPr>
                <w:rFonts w:eastAsia="Arial"/>
                <w:color w:val="000000"/>
                <w:sz w:val="17"/>
                <w:lang w:val="ru-RU"/>
              </w:rPr>
            </w:pPr>
            <w:r w:rsidRPr="00065DBB">
              <w:rPr>
                <w:rFonts w:eastAsia="Arial"/>
                <w:color w:val="000000"/>
                <w:sz w:val="17"/>
                <w:lang w:val="ru-RU"/>
              </w:rPr>
              <w:t>сатуға арналған шығындарды шегере отырып, әділ құнына дейін сатуға арналған активтердің (немесе шығарылатын топтың) құнын есептен шығару</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80D71A6" w14:textId="77777777" w:rsidR="00065DBB" w:rsidRDefault="00065DBB">
            <w:pPr>
              <w:keepNext/>
              <w:jc w:val="center"/>
              <w:rPr>
                <w:rFonts w:eastAsia="Arial"/>
                <w:color w:val="000000"/>
                <w:sz w:val="17"/>
              </w:rPr>
            </w:pPr>
            <w:r>
              <w:rPr>
                <w:rFonts w:eastAsia="Arial"/>
                <w:color w:val="000000"/>
                <w:sz w:val="17"/>
              </w:rPr>
              <w:t>014</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6CDBD40" w14:textId="77777777" w:rsidR="00065DBB" w:rsidRDefault="00065DBB">
            <w:pPr>
              <w:keepNext/>
              <w:jc w:val="right"/>
              <w:rPr>
                <w:rFonts w:eastAsia="Arial"/>
                <w:color w:val="000000"/>
                <w:sz w:val="17"/>
              </w:rPr>
            </w:pPr>
            <w:r>
              <w:rPr>
                <w:rFonts w:eastAsia="Arial"/>
                <w:color w:val="000000"/>
                <w:sz w:val="17"/>
              </w:rPr>
              <w:t>-</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DE2392F" w14:textId="77777777" w:rsidR="00065DBB" w:rsidRDefault="00065DBB">
            <w:pPr>
              <w:keepNext/>
              <w:jc w:val="right"/>
              <w:rPr>
                <w:rFonts w:eastAsia="Arial"/>
                <w:color w:val="000000"/>
                <w:sz w:val="17"/>
              </w:rPr>
            </w:pPr>
            <w:r>
              <w:rPr>
                <w:rFonts w:eastAsia="Arial"/>
                <w:color w:val="000000"/>
                <w:sz w:val="17"/>
              </w:rPr>
              <w:t>-</w:t>
            </w:r>
          </w:p>
        </w:tc>
      </w:tr>
      <w:tr w:rsidR="00065DBB" w14:paraId="7C15EACE" w14:textId="77777777" w:rsidTr="00065DBB">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7F26C4D" w14:textId="77777777" w:rsidR="00065DBB" w:rsidRPr="00065DBB" w:rsidRDefault="00065DBB">
            <w:pPr>
              <w:keepNext/>
              <w:rPr>
                <w:rFonts w:eastAsia="Arial"/>
                <w:color w:val="000000"/>
                <w:sz w:val="17"/>
                <w:lang w:val="ru-RU"/>
              </w:rPr>
            </w:pPr>
            <w:r w:rsidRPr="00065DBB">
              <w:rPr>
                <w:rFonts w:eastAsia="Arial"/>
                <w:color w:val="000000"/>
                <w:sz w:val="17"/>
                <w:lang w:val="ru-RU"/>
              </w:rPr>
              <w:t>негізгі құралдарды шығарудан залал (пайда)</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A318E21" w14:textId="77777777" w:rsidR="00065DBB" w:rsidRDefault="00065DBB">
            <w:pPr>
              <w:keepNext/>
              <w:jc w:val="center"/>
              <w:rPr>
                <w:rFonts w:eastAsia="Arial"/>
                <w:color w:val="000000"/>
                <w:sz w:val="17"/>
              </w:rPr>
            </w:pPr>
            <w:r>
              <w:rPr>
                <w:rFonts w:eastAsia="Arial"/>
                <w:color w:val="000000"/>
                <w:sz w:val="17"/>
              </w:rPr>
              <w:t>015</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A265EC1" w14:textId="77777777" w:rsidR="00065DBB" w:rsidRDefault="00065DBB">
            <w:pPr>
              <w:keepNext/>
              <w:jc w:val="right"/>
              <w:rPr>
                <w:rFonts w:eastAsia="Arial"/>
                <w:color w:val="000000"/>
                <w:sz w:val="17"/>
              </w:rPr>
            </w:pPr>
            <w:r>
              <w:rPr>
                <w:rFonts w:eastAsia="Arial"/>
                <w:color w:val="000000"/>
                <w:sz w:val="17"/>
              </w:rPr>
              <w:t>(56,972)</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D0DF8FD" w14:textId="77777777" w:rsidR="00065DBB" w:rsidRDefault="00065DBB">
            <w:pPr>
              <w:keepNext/>
              <w:jc w:val="right"/>
              <w:rPr>
                <w:rFonts w:eastAsia="Arial"/>
                <w:color w:val="000000"/>
                <w:sz w:val="17"/>
              </w:rPr>
            </w:pPr>
            <w:r>
              <w:rPr>
                <w:rFonts w:eastAsia="Arial"/>
                <w:color w:val="000000"/>
                <w:sz w:val="17"/>
              </w:rPr>
              <w:t>(81,398)</w:t>
            </w:r>
          </w:p>
        </w:tc>
      </w:tr>
      <w:tr w:rsidR="00065DBB" w14:paraId="3156A80B" w14:textId="77777777" w:rsidTr="00065DBB">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FDDEC6D" w14:textId="77777777" w:rsidR="00065DBB" w:rsidRDefault="00065DBB">
            <w:pPr>
              <w:keepNext/>
              <w:rPr>
                <w:rFonts w:eastAsia="Arial"/>
                <w:color w:val="000000"/>
                <w:sz w:val="17"/>
              </w:rPr>
            </w:pPr>
            <w:r>
              <w:rPr>
                <w:rFonts w:eastAsia="Arial"/>
                <w:color w:val="000000"/>
                <w:sz w:val="17"/>
              </w:rPr>
              <w:t>инвестициялық мүліктен залал (пайда)</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FC3FAB9" w14:textId="77777777" w:rsidR="00065DBB" w:rsidRDefault="00065DBB">
            <w:pPr>
              <w:keepNext/>
              <w:jc w:val="center"/>
              <w:rPr>
                <w:rFonts w:eastAsia="Arial"/>
                <w:color w:val="000000"/>
                <w:sz w:val="17"/>
              </w:rPr>
            </w:pPr>
            <w:r>
              <w:rPr>
                <w:rFonts w:eastAsia="Arial"/>
                <w:color w:val="000000"/>
                <w:sz w:val="17"/>
              </w:rPr>
              <w:t>016</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C765F0E" w14:textId="77777777" w:rsidR="00065DBB" w:rsidRDefault="00065DBB">
            <w:pPr>
              <w:keepNext/>
              <w:jc w:val="right"/>
              <w:rPr>
                <w:rFonts w:eastAsia="Arial"/>
                <w:color w:val="000000"/>
                <w:sz w:val="17"/>
              </w:rPr>
            </w:pPr>
            <w:r>
              <w:rPr>
                <w:rFonts w:eastAsia="Arial"/>
                <w:color w:val="000000"/>
                <w:sz w:val="17"/>
              </w:rPr>
              <w:t>-</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4295961" w14:textId="77777777" w:rsidR="00065DBB" w:rsidRDefault="00065DBB">
            <w:pPr>
              <w:keepNext/>
              <w:jc w:val="right"/>
              <w:rPr>
                <w:rFonts w:eastAsia="Arial"/>
                <w:color w:val="000000"/>
                <w:sz w:val="17"/>
              </w:rPr>
            </w:pPr>
            <w:r>
              <w:rPr>
                <w:rFonts w:eastAsia="Arial"/>
                <w:color w:val="000000"/>
                <w:sz w:val="17"/>
              </w:rPr>
              <w:t>-</w:t>
            </w:r>
          </w:p>
        </w:tc>
      </w:tr>
      <w:tr w:rsidR="00065DBB" w14:paraId="65EF219D" w14:textId="77777777" w:rsidTr="00065DBB">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479849C" w14:textId="77777777" w:rsidR="00065DBB" w:rsidRPr="00065DBB" w:rsidRDefault="00065DBB">
            <w:pPr>
              <w:keepNext/>
              <w:rPr>
                <w:rFonts w:eastAsia="Arial"/>
                <w:color w:val="000000"/>
                <w:sz w:val="17"/>
                <w:lang w:val="ru-RU"/>
              </w:rPr>
            </w:pPr>
            <w:r w:rsidRPr="00065DBB">
              <w:rPr>
                <w:rFonts w:eastAsia="Arial"/>
                <w:color w:val="000000"/>
                <w:sz w:val="17"/>
                <w:lang w:val="ru-RU"/>
              </w:rPr>
              <w:t>қарыздарды мерзімінен бұрын өтеуден залал (пайда)</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4E153FA" w14:textId="77777777" w:rsidR="00065DBB" w:rsidRDefault="00065DBB">
            <w:pPr>
              <w:keepNext/>
              <w:jc w:val="center"/>
              <w:rPr>
                <w:rFonts w:eastAsia="Arial"/>
                <w:color w:val="000000"/>
                <w:sz w:val="17"/>
              </w:rPr>
            </w:pPr>
            <w:r>
              <w:rPr>
                <w:rFonts w:eastAsia="Arial"/>
                <w:color w:val="000000"/>
                <w:sz w:val="17"/>
              </w:rPr>
              <w:t>017</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35F6899" w14:textId="77777777" w:rsidR="00065DBB" w:rsidRDefault="00065DBB">
            <w:pPr>
              <w:keepNext/>
              <w:jc w:val="right"/>
              <w:rPr>
                <w:rFonts w:eastAsia="Arial"/>
                <w:color w:val="000000"/>
                <w:sz w:val="17"/>
              </w:rPr>
            </w:pPr>
            <w:r>
              <w:rPr>
                <w:rFonts w:eastAsia="Arial"/>
                <w:color w:val="000000"/>
                <w:sz w:val="17"/>
              </w:rPr>
              <w:t>1,385,710</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E3C9A10" w14:textId="77777777" w:rsidR="00065DBB" w:rsidRDefault="00065DBB">
            <w:pPr>
              <w:keepNext/>
              <w:jc w:val="right"/>
              <w:rPr>
                <w:rFonts w:eastAsia="Arial"/>
                <w:color w:val="000000"/>
                <w:sz w:val="17"/>
              </w:rPr>
            </w:pPr>
            <w:r>
              <w:rPr>
                <w:rFonts w:eastAsia="Arial"/>
                <w:color w:val="000000"/>
                <w:sz w:val="17"/>
              </w:rPr>
              <w:t>1,841,819</w:t>
            </w:r>
          </w:p>
        </w:tc>
      </w:tr>
      <w:tr w:rsidR="00065DBB" w14:paraId="0549A2A3" w14:textId="77777777" w:rsidTr="00065DBB">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1E98105" w14:textId="77777777" w:rsidR="00065DBB" w:rsidRPr="00065DBB" w:rsidRDefault="00065DBB">
            <w:pPr>
              <w:keepNext/>
              <w:rPr>
                <w:rFonts w:eastAsia="Arial"/>
                <w:color w:val="000000"/>
                <w:sz w:val="17"/>
                <w:lang w:val="ru-RU"/>
              </w:rPr>
            </w:pPr>
            <w:r w:rsidRPr="00065DBB">
              <w:rPr>
                <w:rFonts w:eastAsia="Arial"/>
                <w:color w:val="000000"/>
                <w:sz w:val="17"/>
                <w:lang w:val="ru-RU"/>
              </w:rPr>
              <w:t>пайда мен залал туралы есеп арқылы түзетумен әділ құны бойынша көрсетілетін өзге қаржы активтерінен залал (пайда)</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6074F65" w14:textId="77777777" w:rsidR="00065DBB" w:rsidRDefault="00065DBB">
            <w:pPr>
              <w:keepNext/>
              <w:jc w:val="center"/>
              <w:rPr>
                <w:rFonts w:eastAsia="Arial"/>
                <w:color w:val="000000"/>
                <w:sz w:val="17"/>
              </w:rPr>
            </w:pPr>
            <w:r>
              <w:rPr>
                <w:rFonts w:eastAsia="Arial"/>
                <w:color w:val="000000"/>
                <w:sz w:val="17"/>
              </w:rPr>
              <w:t>018</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17DA079" w14:textId="77777777" w:rsidR="00065DBB" w:rsidRDefault="00065DBB">
            <w:pPr>
              <w:keepNext/>
              <w:jc w:val="right"/>
              <w:rPr>
                <w:rFonts w:eastAsia="Arial"/>
                <w:color w:val="000000"/>
                <w:sz w:val="17"/>
              </w:rPr>
            </w:pPr>
            <w:r>
              <w:rPr>
                <w:rFonts w:eastAsia="Arial"/>
                <w:color w:val="000000"/>
                <w:sz w:val="17"/>
              </w:rPr>
              <w:t>-</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B820013" w14:textId="77777777" w:rsidR="00065DBB" w:rsidRDefault="00065DBB">
            <w:pPr>
              <w:keepNext/>
              <w:jc w:val="right"/>
              <w:rPr>
                <w:rFonts w:eastAsia="Arial"/>
                <w:color w:val="000000"/>
                <w:sz w:val="17"/>
              </w:rPr>
            </w:pPr>
            <w:r>
              <w:rPr>
                <w:rFonts w:eastAsia="Arial"/>
                <w:color w:val="000000"/>
                <w:sz w:val="17"/>
              </w:rPr>
              <w:t>13,485</w:t>
            </w:r>
          </w:p>
        </w:tc>
      </w:tr>
      <w:tr w:rsidR="00065DBB" w14:paraId="2BA899F3" w14:textId="77777777" w:rsidTr="00065DBB">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4F0F07F" w14:textId="77777777" w:rsidR="00065DBB" w:rsidRDefault="00065DBB">
            <w:pPr>
              <w:keepNext/>
              <w:rPr>
                <w:rFonts w:eastAsia="Arial"/>
                <w:color w:val="000000"/>
                <w:sz w:val="17"/>
              </w:rPr>
            </w:pPr>
            <w:r>
              <w:rPr>
                <w:rFonts w:eastAsia="Arial"/>
                <w:color w:val="000000"/>
                <w:sz w:val="17"/>
              </w:rPr>
              <w:t>қаржыландыру бойынша шығыстар (кірістер)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A473B8F" w14:textId="77777777" w:rsidR="00065DBB" w:rsidRDefault="00065DBB">
            <w:pPr>
              <w:keepNext/>
              <w:jc w:val="center"/>
              <w:rPr>
                <w:rFonts w:eastAsia="Arial"/>
                <w:color w:val="000000"/>
                <w:sz w:val="17"/>
              </w:rPr>
            </w:pPr>
            <w:r>
              <w:rPr>
                <w:rFonts w:eastAsia="Arial"/>
                <w:color w:val="000000"/>
                <w:sz w:val="17"/>
              </w:rPr>
              <w:t>019</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9C4CDDD" w14:textId="77777777" w:rsidR="00065DBB" w:rsidRDefault="00065DBB">
            <w:pPr>
              <w:keepNext/>
              <w:jc w:val="right"/>
              <w:rPr>
                <w:rFonts w:eastAsia="Arial"/>
                <w:color w:val="000000"/>
                <w:sz w:val="17"/>
              </w:rPr>
            </w:pPr>
            <w:r>
              <w:rPr>
                <w:rFonts w:eastAsia="Arial"/>
                <w:color w:val="000000"/>
                <w:sz w:val="17"/>
              </w:rPr>
              <w:t>1,903,740</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E1A8D3A" w14:textId="77777777" w:rsidR="00065DBB" w:rsidRDefault="00065DBB">
            <w:pPr>
              <w:keepNext/>
              <w:jc w:val="right"/>
              <w:rPr>
                <w:rFonts w:eastAsia="Arial"/>
                <w:color w:val="000000"/>
                <w:sz w:val="17"/>
              </w:rPr>
            </w:pPr>
            <w:r>
              <w:rPr>
                <w:rFonts w:eastAsia="Arial"/>
                <w:color w:val="000000"/>
                <w:sz w:val="17"/>
              </w:rPr>
              <w:t>2,649,860</w:t>
            </w:r>
          </w:p>
        </w:tc>
      </w:tr>
      <w:tr w:rsidR="00065DBB" w14:paraId="186A7E00" w14:textId="77777777" w:rsidTr="00065DBB">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E26DBBC" w14:textId="77777777" w:rsidR="00065DBB" w:rsidRDefault="00065DBB">
            <w:pPr>
              <w:keepNext/>
              <w:rPr>
                <w:rFonts w:eastAsia="Arial"/>
                <w:color w:val="000000"/>
                <w:sz w:val="17"/>
              </w:rPr>
            </w:pPr>
            <w:r>
              <w:rPr>
                <w:rFonts w:eastAsia="Arial"/>
                <w:color w:val="000000"/>
                <w:sz w:val="17"/>
              </w:rPr>
              <w:t>қызметкерлерге сыйақылар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3C8C10C" w14:textId="77777777" w:rsidR="00065DBB" w:rsidRDefault="00065DBB">
            <w:pPr>
              <w:keepNext/>
              <w:jc w:val="center"/>
              <w:rPr>
                <w:rFonts w:eastAsia="Arial"/>
                <w:color w:val="000000"/>
                <w:sz w:val="17"/>
              </w:rPr>
            </w:pPr>
            <w:r>
              <w:rPr>
                <w:rFonts w:eastAsia="Arial"/>
                <w:color w:val="000000"/>
                <w:sz w:val="17"/>
              </w:rPr>
              <w:t>020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7A2A5AD" w14:textId="77777777" w:rsidR="00065DBB" w:rsidRDefault="00065DBB">
            <w:pPr>
              <w:keepNext/>
              <w:jc w:val="right"/>
              <w:rPr>
                <w:rFonts w:eastAsia="Arial"/>
                <w:color w:val="000000"/>
                <w:sz w:val="17"/>
              </w:rPr>
            </w:pPr>
            <w:r>
              <w:rPr>
                <w:rFonts w:eastAsia="Arial"/>
                <w:color w:val="000000"/>
                <w:sz w:val="17"/>
              </w:rPr>
              <w:t>83,420</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5BAC027" w14:textId="77777777" w:rsidR="00065DBB" w:rsidRDefault="00065DBB">
            <w:pPr>
              <w:keepNext/>
              <w:jc w:val="right"/>
              <w:rPr>
                <w:rFonts w:eastAsia="Arial"/>
                <w:color w:val="000000"/>
                <w:sz w:val="17"/>
              </w:rPr>
            </w:pPr>
            <w:r>
              <w:rPr>
                <w:rFonts w:eastAsia="Arial"/>
                <w:color w:val="000000"/>
                <w:sz w:val="17"/>
              </w:rPr>
              <w:t>11,252</w:t>
            </w:r>
          </w:p>
        </w:tc>
      </w:tr>
      <w:tr w:rsidR="00065DBB" w14:paraId="6987A141" w14:textId="77777777" w:rsidTr="00065DBB">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87073C8" w14:textId="77777777" w:rsidR="00065DBB" w:rsidRPr="00065DBB" w:rsidRDefault="00065DBB">
            <w:pPr>
              <w:keepNext/>
              <w:rPr>
                <w:rFonts w:eastAsia="Arial"/>
                <w:color w:val="000000"/>
                <w:sz w:val="17"/>
                <w:lang w:val="ru-RU"/>
              </w:rPr>
            </w:pPr>
            <w:r w:rsidRPr="00065DBB">
              <w:rPr>
                <w:rFonts w:eastAsia="Arial"/>
                <w:color w:val="000000"/>
                <w:sz w:val="17"/>
                <w:lang w:val="ru-RU"/>
              </w:rPr>
              <w:t>үлестік құралдарымен сыйақылар бойынша шығыстар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D1698D3" w14:textId="77777777" w:rsidR="00065DBB" w:rsidRDefault="00065DBB">
            <w:pPr>
              <w:keepNext/>
              <w:jc w:val="center"/>
              <w:rPr>
                <w:rFonts w:eastAsia="Arial"/>
                <w:color w:val="000000"/>
                <w:sz w:val="17"/>
              </w:rPr>
            </w:pPr>
            <w:r>
              <w:rPr>
                <w:rFonts w:eastAsia="Arial"/>
                <w:color w:val="000000"/>
                <w:sz w:val="17"/>
              </w:rPr>
              <w:t>021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6F18FFA" w14:textId="77777777" w:rsidR="00065DBB" w:rsidRDefault="00065DBB">
            <w:pPr>
              <w:keepNext/>
              <w:jc w:val="right"/>
              <w:rPr>
                <w:rFonts w:eastAsia="Arial"/>
                <w:color w:val="000000"/>
                <w:sz w:val="17"/>
              </w:rPr>
            </w:pPr>
            <w:r>
              <w:rPr>
                <w:rFonts w:eastAsia="Arial"/>
                <w:color w:val="000000"/>
                <w:sz w:val="17"/>
              </w:rPr>
              <w:t>-</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C2D1B92" w14:textId="77777777" w:rsidR="00065DBB" w:rsidRDefault="00065DBB">
            <w:pPr>
              <w:keepNext/>
              <w:jc w:val="right"/>
              <w:rPr>
                <w:rFonts w:eastAsia="Arial"/>
                <w:color w:val="000000"/>
                <w:sz w:val="17"/>
              </w:rPr>
            </w:pPr>
            <w:r>
              <w:rPr>
                <w:rFonts w:eastAsia="Arial"/>
                <w:color w:val="000000"/>
                <w:sz w:val="17"/>
              </w:rPr>
              <w:t>-</w:t>
            </w:r>
          </w:p>
        </w:tc>
      </w:tr>
      <w:tr w:rsidR="00065DBB" w14:paraId="344B186E" w14:textId="77777777" w:rsidTr="00065DBB">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3422623" w14:textId="77777777" w:rsidR="00065DBB" w:rsidRPr="00065DBB" w:rsidRDefault="00065DBB">
            <w:pPr>
              <w:keepNext/>
              <w:rPr>
                <w:rFonts w:eastAsia="Arial"/>
                <w:color w:val="000000"/>
                <w:sz w:val="17"/>
                <w:lang w:val="ru-RU"/>
              </w:rPr>
            </w:pPr>
            <w:r w:rsidRPr="00065DBB">
              <w:rPr>
                <w:rFonts w:eastAsia="Arial"/>
                <w:color w:val="000000"/>
                <w:sz w:val="17"/>
                <w:lang w:val="ru-RU"/>
              </w:rPr>
              <w:t>кейінге қалдырылған салықтар бойынша кіріс (шығыс)</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BBDD94A" w14:textId="77777777" w:rsidR="00065DBB" w:rsidRDefault="00065DBB">
            <w:pPr>
              <w:keepNext/>
              <w:jc w:val="center"/>
              <w:rPr>
                <w:rFonts w:eastAsia="Arial"/>
                <w:color w:val="000000"/>
                <w:sz w:val="17"/>
              </w:rPr>
            </w:pPr>
            <w:r>
              <w:rPr>
                <w:rFonts w:eastAsia="Arial"/>
                <w:color w:val="000000"/>
                <w:sz w:val="17"/>
              </w:rPr>
              <w:t>022</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D45DE25" w14:textId="77777777" w:rsidR="00065DBB" w:rsidRDefault="00065DBB">
            <w:pPr>
              <w:keepNext/>
              <w:jc w:val="right"/>
              <w:rPr>
                <w:rFonts w:eastAsia="Arial"/>
                <w:color w:val="000000"/>
                <w:sz w:val="17"/>
              </w:rPr>
            </w:pPr>
            <w:r>
              <w:rPr>
                <w:rFonts w:eastAsia="Arial"/>
                <w:color w:val="000000"/>
                <w:sz w:val="17"/>
              </w:rPr>
              <w:t>-</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C6831CC" w14:textId="77777777" w:rsidR="00065DBB" w:rsidRDefault="00065DBB">
            <w:pPr>
              <w:keepNext/>
              <w:jc w:val="right"/>
              <w:rPr>
                <w:rFonts w:eastAsia="Arial"/>
                <w:color w:val="000000"/>
                <w:sz w:val="17"/>
              </w:rPr>
            </w:pPr>
            <w:r>
              <w:rPr>
                <w:rFonts w:eastAsia="Arial"/>
                <w:color w:val="000000"/>
                <w:sz w:val="17"/>
              </w:rPr>
              <w:t>-</w:t>
            </w:r>
          </w:p>
        </w:tc>
      </w:tr>
      <w:tr w:rsidR="00065DBB" w14:paraId="2F9EB493" w14:textId="77777777" w:rsidTr="00065DBB">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FF50C14" w14:textId="77777777" w:rsidR="00065DBB" w:rsidRPr="00065DBB" w:rsidRDefault="00065DBB">
            <w:pPr>
              <w:keepNext/>
              <w:rPr>
                <w:rFonts w:eastAsia="Arial"/>
                <w:color w:val="000000"/>
                <w:sz w:val="17"/>
                <w:lang w:val="ru-RU"/>
              </w:rPr>
            </w:pPr>
            <w:r w:rsidRPr="00065DBB">
              <w:rPr>
                <w:rFonts w:eastAsia="Arial"/>
                <w:color w:val="000000"/>
                <w:sz w:val="17"/>
                <w:lang w:val="ru-RU"/>
              </w:rPr>
              <w:t>іске асырылмаған оң (теріс) бағамдық айырма</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6DD261F" w14:textId="77777777" w:rsidR="00065DBB" w:rsidRDefault="00065DBB">
            <w:pPr>
              <w:keepNext/>
              <w:jc w:val="center"/>
              <w:rPr>
                <w:rFonts w:eastAsia="Arial"/>
                <w:color w:val="000000"/>
                <w:sz w:val="17"/>
              </w:rPr>
            </w:pPr>
            <w:r>
              <w:rPr>
                <w:rFonts w:eastAsia="Arial"/>
                <w:color w:val="000000"/>
                <w:sz w:val="17"/>
              </w:rPr>
              <w:t>023</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D0C3858" w14:textId="77777777" w:rsidR="00065DBB" w:rsidRDefault="00065DBB">
            <w:pPr>
              <w:keepNext/>
              <w:jc w:val="right"/>
              <w:rPr>
                <w:rFonts w:eastAsia="Arial"/>
                <w:color w:val="000000"/>
                <w:sz w:val="17"/>
              </w:rPr>
            </w:pPr>
            <w:r>
              <w:rPr>
                <w:rFonts w:eastAsia="Arial"/>
                <w:color w:val="000000"/>
                <w:sz w:val="17"/>
              </w:rPr>
              <w:t>425,910</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8DA73F1" w14:textId="77777777" w:rsidR="00065DBB" w:rsidRDefault="00065DBB">
            <w:pPr>
              <w:keepNext/>
              <w:jc w:val="right"/>
              <w:rPr>
                <w:rFonts w:eastAsia="Arial"/>
                <w:color w:val="000000"/>
                <w:sz w:val="17"/>
              </w:rPr>
            </w:pPr>
            <w:r>
              <w:rPr>
                <w:rFonts w:eastAsia="Arial"/>
                <w:color w:val="000000"/>
                <w:sz w:val="17"/>
              </w:rPr>
              <w:t>3,086,921</w:t>
            </w:r>
          </w:p>
        </w:tc>
      </w:tr>
      <w:tr w:rsidR="00065DBB" w14:paraId="23571E7E" w14:textId="77777777" w:rsidTr="00065DBB">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68244F0" w14:textId="77777777" w:rsidR="00065DBB" w:rsidRPr="00065DBB" w:rsidRDefault="00065DBB">
            <w:pPr>
              <w:keepNext/>
              <w:rPr>
                <w:rFonts w:eastAsia="Arial"/>
                <w:color w:val="000000"/>
                <w:sz w:val="17"/>
                <w:lang w:val="ru-RU"/>
              </w:rPr>
            </w:pPr>
            <w:r w:rsidRPr="00065DBB">
              <w:rPr>
                <w:rFonts w:eastAsia="Arial"/>
                <w:color w:val="000000"/>
                <w:sz w:val="17"/>
                <w:lang w:val="ru-RU"/>
              </w:rPr>
              <w:t>үлестік қатысу әдісі бойынша ескерілетін қауымдасқан ұйымдар мен бірлескен қызметтің пайдасындағы ұйымның үлесі</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E9BADB6" w14:textId="77777777" w:rsidR="00065DBB" w:rsidRDefault="00065DBB">
            <w:pPr>
              <w:keepNext/>
              <w:jc w:val="center"/>
              <w:rPr>
                <w:rFonts w:eastAsia="Arial"/>
                <w:color w:val="000000"/>
                <w:sz w:val="17"/>
              </w:rPr>
            </w:pPr>
            <w:r>
              <w:rPr>
                <w:rFonts w:eastAsia="Arial"/>
                <w:color w:val="000000"/>
                <w:sz w:val="17"/>
              </w:rPr>
              <w:t>024</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5640924" w14:textId="77777777" w:rsidR="00065DBB" w:rsidRDefault="00065DBB">
            <w:pPr>
              <w:keepNext/>
              <w:jc w:val="right"/>
              <w:rPr>
                <w:rFonts w:eastAsia="Arial"/>
                <w:color w:val="000000"/>
                <w:sz w:val="17"/>
              </w:rPr>
            </w:pPr>
            <w:r>
              <w:rPr>
                <w:rFonts w:eastAsia="Arial"/>
                <w:color w:val="000000"/>
                <w:sz w:val="17"/>
              </w:rPr>
              <w:t>-</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9BF84D1" w14:textId="77777777" w:rsidR="00065DBB" w:rsidRDefault="00065DBB">
            <w:pPr>
              <w:keepNext/>
              <w:jc w:val="right"/>
              <w:rPr>
                <w:rFonts w:eastAsia="Arial"/>
                <w:color w:val="000000"/>
                <w:sz w:val="17"/>
              </w:rPr>
            </w:pPr>
            <w:r>
              <w:rPr>
                <w:rFonts w:eastAsia="Arial"/>
                <w:color w:val="000000"/>
                <w:sz w:val="17"/>
              </w:rPr>
              <w:t>-</w:t>
            </w:r>
          </w:p>
        </w:tc>
      </w:tr>
      <w:tr w:rsidR="00065DBB" w14:paraId="1CC5DC0D" w14:textId="77777777" w:rsidTr="00065DBB">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0399612" w14:textId="77777777" w:rsidR="00065DBB" w:rsidRPr="00065DBB" w:rsidRDefault="00065DBB">
            <w:pPr>
              <w:keepNext/>
              <w:rPr>
                <w:rFonts w:eastAsia="Arial"/>
                <w:color w:val="000000"/>
                <w:sz w:val="17"/>
                <w:lang w:val="ru-RU"/>
              </w:rPr>
            </w:pPr>
            <w:r w:rsidRPr="00065DBB">
              <w:rPr>
                <w:rFonts w:eastAsia="Arial"/>
                <w:color w:val="000000"/>
                <w:sz w:val="17"/>
                <w:lang w:val="ru-RU"/>
              </w:rPr>
              <w:t>жалпы жиынтық кірістің (залалдың) өзге ақшалай емес операциялық түзетулері</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C3F29A0" w14:textId="77777777" w:rsidR="00065DBB" w:rsidRDefault="00065DBB">
            <w:pPr>
              <w:keepNext/>
              <w:jc w:val="center"/>
              <w:rPr>
                <w:rFonts w:eastAsia="Arial"/>
                <w:color w:val="000000"/>
                <w:sz w:val="17"/>
              </w:rPr>
            </w:pPr>
            <w:r>
              <w:rPr>
                <w:rFonts w:eastAsia="Arial"/>
                <w:color w:val="000000"/>
                <w:sz w:val="17"/>
              </w:rPr>
              <w:t>025</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E2CA6FB" w14:textId="77777777" w:rsidR="00065DBB" w:rsidRDefault="00065DBB">
            <w:pPr>
              <w:keepNext/>
              <w:jc w:val="right"/>
              <w:rPr>
                <w:rFonts w:eastAsia="Arial"/>
                <w:color w:val="000000"/>
                <w:sz w:val="17"/>
              </w:rPr>
            </w:pPr>
            <w:r>
              <w:rPr>
                <w:rFonts w:eastAsia="Arial"/>
                <w:color w:val="000000"/>
                <w:sz w:val="17"/>
              </w:rPr>
              <w:t>7,303,014</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20ECC71" w14:textId="77777777" w:rsidR="00065DBB" w:rsidRDefault="00065DBB">
            <w:pPr>
              <w:keepNext/>
              <w:jc w:val="right"/>
              <w:rPr>
                <w:rFonts w:eastAsia="Arial"/>
                <w:color w:val="000000"/>
                <w:sz w:val="17"/>
              </w:rPr>
            </w:pPr>
            <w:r>
              <w:rPr>
                <w:rFonts w:eastAsia="Arial"/>
                <w:color w:val="000000"/>
                <w:sz w:val="17"/>
              </w:rPr>
              <w:t>(7,672,385)</w:t>
            </w:r>
          </w:p>
        </w:tc>
      </w:tr>
      <w:tr w:rsidR="00065DBB" w14:paraId="5AC6BEE2" w14:textId="77777777" w:rsidTr="00065DBB">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D979FC2" w14:textId="77777777" w:rsidR="00065DBB" w:rsidRPr="00065DBB" w:rsidRDefault="00065DBB">
            <w:pPr>
              <w:keepNext/>
              <w:rPr>
                <w:rFonts w:eastAsia="Arial"/>
                <w:b/>
                <w:color w:val="000000"/>
                <w:sz w:val="17"/>
                <w:lang w:val="ru-RU"/>
              </w:rPr>
            </w:pPr>
            <w:r w:rsidRPr="00065DBB">
              <w:rPr>
                <w:rFonts w:eastAsia="Arial"/>
                <w:b/>
                <w:color w:val="000000"/>
                <w:sz w:val="17"/>
                <w:lang w:val="ru-RU"/>
              </w:rPr>
              <w:t>Жалпы жиынтық кірісті (залалды) түзету жиыны, барлығы (+/- 011-025 аралығындағы жолдар)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CD8C8CA" w14:textId="77777777" w:rsidR="00065DBB" w:rsidRDefault="00065DBB">
            <w:pPr>
              <w:keepNext/>
              <w:jc w:val="center"/>
              <w:rPr>
                <w:rFonts w:eastAsia="Arial"/>
                <w:b/>
                <w:color w:val="000000"/>
                <w:sz w:val="17"/>
              </w:rPr>
            </w:pPr>
            <w:r>
              <w:rPr>
                <w:rFonts w:eastAsia="Arial"/>
                <w:b/>
                <w:color w:val="000000"/>
                <w:sz w:val="17"/>
              </w:rPr>
              <w:t>030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39BDC33" w14:textId="77777777" w:rsidR="00065DBB" w:rsidRDefault="00065DBB">
            <w:pPr>
              <w:keepNext/>
              <w:jc w:val="right"/>
              <w:rPr>
                <w:rFonts w:eastAsia="Arial"/>
                <w:b/>
                <w:color w:val="000000"/>
                <w:sz w:val="17"/>
              </w:rPr>
            </w:pPr>
            <w:r>
              <w:rPr>
                <w:rFonts w:eastAsia="Arial"/>
                <w:b/>
                <w:color w:val="000000"/>
                <w:sz w:val="17"/>
              </w:rPr>
              <w:t>27,942,232</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D5B833F" w14:textId="77777777" w:rsidR="00065DBB" w:rsidRDefault="00065DBB">
            <w:pPr>
              <w:keepNext/>
              <w:jc w:val="right"/>
              <w:rPr>
                <w:rFonts w:eastAsia="Arial"/>
                <w:b/>
                <w:color w:val="000000"/>
                <w:sz w:val="17"/>
              </w:rPr>
            </w:pPr>
            <w:r>
              <w:rPr>
                <w:rFonts w:eastAsia="Arial"/>
                <w:b/>
                <w:color w:val="000000"/>
                <w:sz w:val="17"/>
              </w:rPr>
              <w:t>15,263,582</w:t>
            </w:r>
          </w:p>
        </w:tc>
      </w:tr>
      <w:tr w:rsidR="00065DBB" w14:paraId="19EBFEB5" w14:textId="77777777" w:rsidTr="00065DBB">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595CA62" w14:textId="77777777" w:rsidR="00065DBB" w:rsidRDefault="00065DBB">
            <w:pPr>
              <w:keepNext/>
              <w:rPr>
                <w:rFonts w:eastAsia="Arial"/>
                <w:color w:val="000000"/>
                <w:sz w:val="17"/>
              </w:rPr>
            </w:pPr>
            <w:r>
              <w:rPr>
                <w:rFonts w:eastAsia="Arial"/>
                <w:color w:val="000000"/>
                <w:sz w:val="17"/>
              </w:rPr>
              <w:t>қорлардағы өзгерістер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E81C2C2" w14:textId="77777777" w:rsidR="00065DBB" w:rsidRDefault="00065DBB">
            <w:pPr>
              <w:keepNext/>
              <w:jc w:val="center"/>
              <w:rPr>
                <w:rFonts w:eastAsia="Arial"/>
                <w:color w:val="000000"/>
                <w:sz w:val="17"/>
              </w:rPr>
            </w:pPr>
            <w:r>
              <w:rPr>
                <w:rFonts w:eastAsia="Arial"/>
                <w:color w:val="000000"/>
                <w:sz w:val="17"/>
              </w:rPr>
              <w:t>031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31945F2" w14:textId="77777777" w:rsidR="00065DBB" w:rsidRDefault="00065DBB">
            <w:pPr>
              <w:keepNext/>
              <w:jc w:val="right"/>
              <w:rPr>
                <w:rFonts w:eastAsia="Arial"/>
                <w:color w:val="000000"/>
                <w:sz w:val="17"/>
              </w:rPr>
            </w:pPr>
            <w:r>
              <w:rPr>
                <w:rFonts w:eastAsia="Arial"/>
                <w:color w:val="000000"/>
                <w:sz w:val="17"/>
              </w:rPr>
              <w:t>2,847,774</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B9D3AF8" w14:textId="77777777" w:rsidR="00065DBB" w:rsidRDefault="00065DBB">
            <w:pPr>
              <w:keepNext/>
              <w:jc w:val="right"/>
              <w:rPr>
                <w:rFonts w:eastAsia="Arial"/>
                <w:color w:val="000000"/>
                <w:sz w:val="17"/>
              </w:rPr>
            </w:pPr>
            <w:r>
              <w:rPr>
                <w:rFonts w:eastAsia="Arial"/>
                <w:color w:val="000000"/>
                <w:sz w:val="17"/>
              </w:rPr>
              <w:t>2,444,554</w:t>
            </w:r>
          </w:p>
        </w:tc>
      </w:tr>
      <w:tr w:rsidR="00065DBB" w14:paraId="28AA8203" w14:textId="77777777" w:rsidTr="00065DBB">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D972B97" w14:textId="77777777" w:rsidR="00065DBB" w:rsidRDefault="00065DBB">
            <w:pPr>
              <w:keepNext/>
              <w:rPr>
                <w:rFonts w:eastAsia="Arial"/>
                <w:color w:val="000000"/>
                <w:sz w:val="17"/>
              </w:rPr>
            </w:pPr>
            <w:r>
              <w:rPr>
                <w:rFonts w:eastAsia="Arial"/>
                <w:color w:val="000000"/>
                <w:sz w:val="17"/>
              </w:rPr>
              <w:t>резервтің өзгерістері</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B6FFE6B" w14:textId="77777777" w:rsidR="00065DBB" w:rsidRDefault="00065DBB">
            <w:pPr>
              <w:keepNext/>
              <w:jc w:val="center"/>
              <w:rPr>
                <w:rFonts w:eastAsia="Arial"/>
                <w:color w:val="000000"/>
                <w:sz w:val="17"/>
              </w:rPr>
            </w:pPr>
            <w:r>
              <w:rPr>
                <w:rFonts w:eastAsia="Arial"/>
                <w:color w:val="000000"/>
                <w:sz w:val="17"/>
              </w:rPr>
              <w:t>032</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280426A" w14:textId="77777777" w:rsidR="00065DBB" w:rsidRDefault="00065DBB">
            <w:pPr>
              <w:keepNext/>
              <w:jc w:val="right"/>
              <w:rPr>
                <w:rFonts w:eastAsia="Arial"/>
                <w:color w:val="000000"/>
                <w:sz w:val="17"/>
              </w:rPr>
            </w:pPr>
            <w:r>
              <w:rPr>
                <w:rFonts w:eastAsia="Arial"/>
                <w:color w:val="000000"/>
                <w:sz w:val="17"/>
              </w:rPr>
              <w:t>(298,718)</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D809394" w14:textId="77777777" w:rsidR="00065DBB" w:rsidRDefault="00065DBB">
            <w:pPr>
              <w:keepNext/>
              <w:jc w:val="right"/>
              <w:rPr>
                <w:rFonts w:eastAsia="Arial"/>
                <w:color w:val="000000"/>
                <w:sz w:val="17"/>
              </w:rPr>
            </w:pPr>
            <w:r>
              <w:rPr>
                <w:rFonts w:eastAsia="Arial"/>
                <w:color w:val="000000"/>
                <w:sz w:val="17"/>
              </w:rPr>
              <w:t>(269,936)</w:t>
            </w:r>
          </w:p>
        </w:tc>
      </w:tr>
      <w:tr w:rsidR="00065DBB" w14:paraId="742DDF44" w14:textId="77777777" w:rsidTr="00065DBB">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04A807C" w14:textId="77777777" w:rsidR="00065DBB" w:rsidRPr="00065DBB" w:rsidRDefault="00065DBB">
            <w:pPr>
              <w:keepNext/>
              <w:rPr>
                <w:rFonts w:eastAsia="Arial"/>
                <w:color w:val="000000"/>
                <w:sz w:val="17"/>
                <w:lang w:val="ru-RU"/>
              </w:rPr>
            </w:pPr>
            <w:r w:rsidRPr="00065DBB">
              <w:rPr>
                <w:rFonts w:eastAsia="Arial"/>
                <w:color w:val="000000"/>
                <w:sz w:val="17"/>
                <w:lang w:val="ru-RU"/>
              </w:rPr>
              <w:t>сауда және өзге дебиторлық берешектегі өзгерістер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52FF541" w14:textId="77777777" w:rsidR="00065DBB" w:rsidRDefault="00065DBB">
            <w:pPr>
              <w:keepNext/>
              <w:jc w:val="center"/>
              <w:rPr>
                <w:rFonts w:eastAsia="Arial"/>
                <w:color w:val="000000"/>
                <w:sz w:val="17"/>
              </w:rPr>
            </w:pPr>
            <w:r>
              <w:rPr>
                <w:rFonts w:eastAsia="Arial"/>
                <w:color w:val="000000"/>
                <w:sz w:val="17"/>
              </w:rPr>
              <w:t>033</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BE0A126" w14:textId="77777777" w:rsidR="00065DBB" w:rsidRDefault="00065DBB">
            <w:pPr>
              <w:keepNext/>
              <w:jc w:val="right"/>
              <w:rPr>
                <w:rFonts w:eastAsia="Arial"/>
                <w:color w:val="000000"/>
                <w:sz w:val="17"/>
              </w:rPr>
            </w:pPr>
            <w:r>
              <w:rPr>
                <w:rFonts w:eastAsia="Arial"/>
                <w:color w:val="000000"/>
                <w:sz w:val="17"/>
              </w:rPr>
              <w:t>(802,117)</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392DCD0" w14:textId="77777777" w:rsidR="00065DBB" w:rsidRDefault="00065DBB">
            <w:pPr>
              <w:keepNext/>
              <w:jc w:val="right"/>
              <w:rPr>
                <w:rFonts w:eastAsia="Arial"/>
                <w:color w:val="000000"/>
                <w:sz w:val="17"/>
              </w:rPr>
            </w:pPr>
            <w:r>
              <w:rPr>
                <w:rFonts w:eastAsia="Arial"/>
                <w:color w:val="000000"/>
                <w:sz w:val="17"/>
              </w:rPr>
              <w:t>2,851,606</w:t>
            </w:r>
          </w:p>
        </w:tc>
      </w:tr>
      <w:tr w:rsidR="00065DBB" w14:paraId="7382D600" w14:textId="77777777" w:rsidTr="00065DBB">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EDB2D64" w14:textId="77777777" w:rsidR="00065DBB" w:rsidRPr="00065DBB" w:rsidRDefault="00065DBB">
            <w:pPr>
              <w:keepNext/>
              <w:rPr>
                <w:rFonts w:eastAsia="Arial"/>
                <w:color w:val="000000"/>
                <w:sz w:val="17"/>
                <w:lang w:val="ru-RU"/>
              </w:rPr>
            </w:pPr>
            <w:r w:rsidRPr="00065DBB">
              <w:rPr>
                <w:rFonts w:eastAsia="Arial"/>
                <w:color w:val="000000"/>
                <w:sz w:val="17"/>
                <w:lang w:val="ru-RU"/>
              </w:rPr>
              <w:t>сауда және өзге кредиторлық берешектегі өзгерістер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9690834" w14:textId="77777777" w:rsidR="00065DBB" w:rsidRDefault="00065DBB">
            <w:pPr>
              <w:keepNext/>
              <w:jc w:val="center"/>
              <w:rPr>
                <w:rFonts w:eastAsia="Arial"/>
                <w:color w:val="000000"/>
                <w:sz w:val="17"/>
              </w:rPr>
            </w:pPr>
            <w:r>
              <w:rPr>
                <w:rFonts w:eastAsia="Arial"/>
                <w:color w:val="000000"/>
                <w:sz w:val="17"/>
              </w:rPr>
              <w:t>034</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D6C998B" w14:textId="77777777" w:rsidR="00065DBB" w:rsidRDefault="00065DBB">
            <w:pPr>
              <w:keepNext/>
              <w:jc w:val="right"/>
              <w:rPr>
                <w:rFonts w:eastAsia="Arial"/>
                <w:color w:val="000000"/>
                <w:sz w:val="17"/>
              </w:rPr>
            </w:pPr>
            <w:r>
              <w:rPr>
                <w:rFonts w:eastAsia="Arial"/>
                <w:color w:val="000000"/>
                <w:sz w:val="17"/>
              </w:rPr>
              <w:t>(100,012)</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A4B3D7E" w14:textId="77777777" w:rsidR="00065DBB" w:rsidRDefault="00065DBB">
            <w:pPr>
              <w:keepNext/>
              <w:jc w:val="right"/>
              <w:rPr>
                <w:rFonts w:eastAsia="Arial"/>
                <w:color w:val="000000"/>
                <w:sz w:val="17"/>
              </w:rPr>
            </w:pPr>
            <w:r>
              <w:rPr>
                <w:rFonts w:eastAsia="Arial"/>
                <w:color w:val="000000"/>
                <w:sz w:val="17"/>
              </w:rPr>
              <w:t>9,490,880</w:t>
            </w:r>
          </w:p>
        </w:tc>
      </w:tr>
      <w:tr w:rsidR="00065DBB" w14:paraId="78D0A9B0" w14:textId="77777777" w:rsidTr="00065DBB">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D58A5EC" w14:textId="77777777" w:rsidR="00065DBB" w:rsidRPr="00065DBB" w:rsidRDefault="00065DBB">
            <w:pPr>
              <w:keepNext/>
              <w:rPr>
                <w:rFonts w:eastAsia="Arial"/>
                <w:color w:val="000000"/>
                <w:sz w:val="17"/>
                <w:lang w:val="ru-RU"/>
              </w:rPr>
            </w:pPr>
            <w:r w:rsidRPr="00065DBB">
              <w:rPr>
                <w:rFonts w:eastAsia="Arial"/>
                <w:color w:val="000000"/>
                <w:sz w:val="17"/>
                <w:lang w:val="ru-RU"/>
              </w:rPr>
              <w:t>салықтар мен бюджетке төленетін басқа да міндетті төлемдер бойынша берешектегі өзгерістер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CE24C8A" w14:textId="77777777" w:rsidR="00065DBB" w:rsidRDefault="00065DBB">
            <w:pPr>
              <w:keepNext/>
              <w:jc w:val="center"/>
              <w:rPr>
                <w:rFonts w:eastAsia="Arial"/>
                <w:color w:val="000000"/>
                <w:sz w:val="17"/>
              </w:rPr>
            </w:pPr>
            <w:r>
              <w:rPr>
                <w:rFonts w:eastAsia="Arial"/>
                <w:color w:val="000000"/>
                <w:sz w:val="17"/>
              </w:rPr>
              <w:t>035</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09F2313" w14:textId="77777777" w:rsidR="00065DBB" w:rsidRDefault="00065DBB">
            <w:pPr>
              <w:keepNext/>
              <w:jc w:val="right"/>
              <w:rPr>
                <w:rFonts w:eastAsia="Arial"/>
                <w:color w:val="000000"/>
                <w:sz w:val="17"/>
              </w:rPr>
            </w:pPr>
            <w:r>
              <w:rPr>
                <w:rFonts w:eastAsia="Arial"/>
                <w:color w:val="000000"/>
                <w:sz w:val="17"/>
              </w:rPr>
              <w:t>(930,005)</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4115AAF" w14:textId="77777777" w:rsidR="00065DBB" w:rsidRDefault="00065DBB">
            <w:pPr>
              <w:keepNext/>
              <w:jc w:val="right"/>
              <w:rPr>
                <w:rFonts w:eastAsia="Arial"/>
                <w:color w:val="000000"/>
                <w:sz w:val="17"/>
              </w:rPr>
            </w:pPr>
            <w:r>
              <w:rPr>
                <w:rFonts w:eastAsia="Arial"/>
                <w:color w:val="000000"/>
                <w:sz w:val="17"/>
              </w:rPr>
              <w:t>(491,009)</w:t>
            </w:r>
          </w:p>
        </w:tc>
      </w:tr>
      <w:tr w:rsidR="00065DBB" w14:paraId="6A2246A5" w14:textId="77777777" w:rsidTr="00065DBB">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80AB507" w14:textId="77777777" w:rsidR="00065DBB" w:rsidRPr="00065DBB" w:rsidRDefault="00065DBB">
            <w:pPr>
              <w:keepNext/>
              <w:rPr>
                <w:rFonts w:eastAsia="Arial"/>
                <w:color w:val="000000"/>
                <w:sz w:val="17"/>
                <w:lang w:val="ru-RU"/>
              </w:rPr>
            </w:pPr>
            <w:r w:rsidRPr="00065DBB">
              <w:rPr>
                <w:rFonts w:eastAsia="Arial"/>
                <w:color w:val="000000"/>
                <w:sz w:val="17"/>
                <w:lang w:val="ru-RU"/>
              </w:rPr>
              <w:t>өзге де қысқа мерзімді міндеттемелердегі өзгерістер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DCFC38E" w14:textId="77777777" w:rsidR="00065DBB" w:rsidRDefault="00065DBB">
            <w:pPr>
              <w:keepNext/>
              <w:jc w:val="center"/>
              <w:rPr>
                <w:rFonts w:eastAsia="Arial"/>
                <w:color w:val="000000"/>
                <w:sz w:val="17"/>
              </w:rPr>
            </w:pPr>
            <w:r>
              <w:rPr>
                <w:rFonts w:eastAsia="Arial"/>
                <w:color w:val="000000"/>
                <w:sz w:val="17"/>
              </w:rPr>
              <w:t>036</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68DFBB9" w14:textId="77777777" w:rsidR="00065DBB" w:rsidRDefault="00065DBB">
            <w:pPr>
              <w:keepNext/>
              <w:jc w:val="right"/>
              <w:rPr>
                <w:rFonts w:eastAsia="Arial"/>
                <w:color w:val="000000"/>
                <w:sz w:val="17"/>
              </w:rPr>
            </w:pPr>
            <w:r>
              <w:rPr>
                <w:rFonts w:eastAsia="Arial"/>
                <w:color w:val="000000"/>
                <w:sz w:val="17"/>
              </w:rPr>
              <w:t>(8,354,001)</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FFEB993" w14:textId="77777777" w:rsidR="00065DBB" w:rsidRDefault="00065DBB">
            <w:pPr>
              <w:keepNext/>
              <w:jc w:val="right"/>
              <w:rPr>
                <w:rFonts w:eastAsia="Arial"/>
                <w:color w:val="000000"/>
                <w:sz w:val="17"/>
              </w:rPr>
            </w:pPr>
            <w:r>
              <w:rPr>
                <w:rFonts w:eastAsia="Arial"/>
                <w:color w:val="000000"/>
                <w:sz w:val="17"/>
              </w:rPr>
              <w:t>(10,941,147)</w:t>
            </w:r>
          </w:p>
        </w:tc>
      </w:tr>
      <w:tr w:rsidR="00065DBB" w14:paraId="3C11C155" w14:textId="77777777" w:rsidTr="00065DBB">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FFD06BA" w14:textId="77777777" w:rsidR="00065DBB" w:rsidRPr="00065DBB" w:rsidRDefault="00065DBB">
            <w:pPr>
              <w:keepNext/>
              <w:rPr>
                <w:rFonts w:eastAsia="Arial"/>
                <w:b/>
                <w:color w:val="000000"/>
                <w:sz w:val="17"/>
                <w:lang w:val="ru-RU"/>
              </w:rPr>
            </w:pPr>
            <w:r w:rsidRPr="00065DBB">
              <w:rPr>
                <w:rFonts w:eastAsia="Arial"/>
                <w:b/>
                <w:color w:val="000000"/>
                <w:sz w:val="17"/>
                <w:lang w:val="ru-RU"/>
              </w:rPr>
              <w:t>Операциялық активтер мен міндеттемелер қозғалысының жиыны, барлығы (+/- 031-ден 036 аралығындағы жолдар)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8F7DECA" w14:textId="77777777" w:rsidR="00065DBB" w:rsidRDefault="00065DBB">
            <w:pPr>
              <w:keepNext/>
              <w:jc w:val="center"/>
              <w:rPr>
                <w:rFonts w:eastAsia="Arial"/>
                <w:b/>
                <w:color w:val="000000"/>
                <w:sz w:val="17"/>
              </w:rPr>
            </w:pPr>
            <w:r>
              <w:rPr>
                <w:rFonts w:eastAsia="Arial"/>
                <w:b/>
                <w:color w:val="000000"/>
                <w:sz w:val="17"/>
              </w:rPr>
              <w:t>040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82AE7B1" w14:textId="77777777" w:rsidR="00065DBB" w:rsidRDefault="00065DBB">
            <w:pPr>
              <w:keepNext/>
              <w:jc w:val="right"/>
              <w:rPr>
                <w:rFonts w:eastAsia="Arial"/>
                <w:b/>
                <w:color w:val="000000"/>
                <w:sz w:val="17"/>
              </w:rPr>
            </w:pPr>
            <w:r>
              <w:rPr>
                <w:rFonts w:eastAsia="Arial"/>
                <w:b/>
                <w:color w:val="000000"/>
                <w:sz w:val="17"/>
              </w:rPr>
              <w:t>(7,637,079)</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10731E3" w14:textId="77777777" w:rsidR="00065DBB" w:rsidRDefault="00065DBB">
            <w:pPr>
              <w:keepNext/>
              <w:jc w:val="right"/>
              <w:rPr>
                <w:rFonts w:eastAsia="Arial"/>
                <w:b/>
                <w:color w:val="000000"/>
                <w:sz w:val="17"/>
              </w:rPr>
            </w:pPr>
            <w:r>
              <w:rPr>
                <w:rFonts w:eastAsia="Arial"/>
                <w:b/>
                <w:color w:val="000000"/>
                <w:sz w:val="17"/>
              </w:rPr>
              <w:t>3,084,948</w:t>
            </w:r>
          </w:p>
        </w:tc>
      </w:tr>
      <w:tr w:rsidR="00065DBB" w14:paraId="5C9A8214" w14:textId="77777777" w:rsidTr="00065DBB">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032BB10" w14:textId="77777777" w:rsidR="00065DBB" w:rsidRDefault="00065DBB">
            <w:pPr>
              <w:keepNext/>
              <w:rPr>
                <w:rFonts w:eastAsia="Arial"/>
                <w:color w:val="000000"/>
                <w:sz w:val="17"/>
              </w:rPr>
            </w:pPr>
            <w:r>
              <w:rPr>
                <w:rFonts w:eastAsia="Arial"/>
                <w:color w:val="000000"/>
                <w:sz w:val="17"/>
              </w:rPr>
              <w:t>төленген сыйақылар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53F1ED8" w14:textId="77777777" w:rsidR="00065DBB" w:rsidRDefault="00065DBB">
            <w:pPr>
              <w:keepNext/>
              <w:jc w:val="center"/>
              <w:rPr>
                <w:rFonts w:eastAsia="Arial"/>
                <w:color w:val="000000"/>
                <w:sz w:val="17"/>
              </w:rPr>
            </w:pPr>
            <w:r>
              <w:rPr>
                <w:rFonts w:eastAsia="Arial"/>
                <w:color w:val="000000"/>
                <w:sz w:val="17"/>
              </w:rPr>
              <w:t>041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18F09A0" w14:textId="77777777" w:rsidR="00065DBB" w:rsidRDefault="00065DBB">
            <w:pPr>
              <w:keepNext/>
              <w:jc w:val="right"/>
              <w:rPr>
                <w:rFonts w:eastAsia="Arial"/>
                <w:color w:val="000000"/>
                <w:sz w:val="17"/>
              </w:rPr>
            </w:pPr>
            <w:r>
              <w:rPr>
                <w:rFonts w:eastAsia="Arial"/>
                <w:color w:val="000000"/>
                <w:sz w:val="17"/>
              </w:rPr>
              <w:t>(3,156,379)</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7713211" w14:textId="77777777" w:rsidR="00065DBB" w:rsidRDefault="00065DBB">
            <w:pPr>
              <w:keepNext/>
              <w:jc w:val="right"/>
              <w:rPr>
                <w:rFonts w:eastAsia="Arial"/>
                <w:color w:val="000000"/>
                <w:sz w:val="17"/>
              </w:rPr>
            </w:pPr>
            <w:r>
              <w:rPr>
                <w:rFonts w:eastAsia="Arial"/>
                <w:color w:val="000000"/>
                <w:sz w:val="17"/>
              </w:rPr>
              <w:t>(2,983,188)</w:t>
            </w:r>
          </w:p>
        </w:tc>
      </w:tr>
      <w:tr w:rsidR="00065DBB" w14:paraId="66A19C1C" w14:textId="77777777" w:rsidTr="00065DBB">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E7D132E" w14:textId="77777777" w:rsidR="00065DBB" w:rsidRDefault="00065DBB">
            <w:pPr>
              <w:keepNext/>
              <w:rPr>
                <w:rFonts w:eastAsia="Arial"/>
                <w:color w:val="000000"/>
                <w:sz w:val="17"/>
              </w:rPr>
            </w:pPr>
            <w:r>
              <w:rPr>
                <w:rFonts w:eastAsia="Arial"/>
                <w:color w:val="000000"/>
                <w:sz w:val="17"/>
              </w:rPr>
              <w:t>алынған сыйақылар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F55A45B" w14:textId="77777777" w:rsidR="00065DBB" w:rsidRDefault="00065DBB">
            <w:pPr>
              <w:keepNext/>
              <w:jc w:val="center"/>
              <w:rPr>
                <w:rFonts w:eastAsia="Arial"/>
                <w:color w:val="000000"/>
                <w:sz w:val="17"/>
              </w:rPr>
            </w:pPr>
            <w:r>
              <w:rPr>
                <w:rFonts w:eastAsia="Arial"/>
                <w:color w:val="000000"/>
                <w:sz w:val="17"/>
              </w:rPr>
              <w:t>042</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38EE5F6" w14:textId="77777777" w:rsidR="00065DBB" w:rsidRDefault="00065DBB">
            <w:pPr>
              <w:keepNext/>
              <w:jc w:val="right"/>
              <w:rPr>
                <w:rFonts w:eastAsia="Arial"/>
                <w:color w:val="000000"/>
                <w:sz w:val="17"/>
              </w:rPr>
            </w:pPr>
            <w:r>
              <w:rPr>
                <w:rFonts w:eastAsia="Arial"/>
                <w:color w:val="000000"/>
                <w:sz w:val="17"/>
              </w:rPr>
              <w:t>126,966</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C190354" w14:textId="77777777" w:rsidR="00065DBB" w:rsidRDefault="00065DBB">
            <w:pPr>
              <w:keepNext/>
              <w:jc w:val="right"/>
              <w:rPr>
                <w:rFonts w:eastAsia="Arial"/>
                <w:color w:val="000000"/>
                <w:sz w:val="17"/>
              </w:rPr>
            </w:pPr>
            <w:r>
              <w:rPr>
                <w:rFonts w:eastAsia="Arial"/>
                <w:color w:val="000000"/>
                <w:sz w:val="17"/>
              </w:rPr>
              <w:t>83,758</w:t>
            </w:r>
          </w:p>
        </w:tc>
      </w:tr>
      <w:tr w:rsidR="00065DBB" w14:paraId="71CD7D55" w14:textId="77777777" w:rsidTr="00065DBB">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0EEBBE8" w14:textId="77777777" w:rsidR="00065DBB" w:rsidRDefault="00065DBB">
            <w:pPr>
              <w:keepNext/>
              <w:rPr>
                <w:rFonts w:eastAsia="Arial"/>
                <w:color w:val="000000"/>
                <w:sz w:val="17"/>
              </w:rPr>
            </w:pPr>
            <w:r>
              <w:rPr>
                <w:rFonts w:eastAsia="Arial"/>
                <w:color w:val="000000"/>
                <w:sz w:val="17"/>
              </w:rPr>
              <w:t>төленген табыс салығы</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1AB9609" w14:textId="77777777" w:rsidR="00065DBB" w:rsidRDefault="00065DBB">
            <w:pPr>
              <w:keepNext/>
              <w:jc w:val="center"/>
              <w:rPr>
                <w:rFonts w:eastAsia="Arial"/>
                <w:color w:val="000000"/>
                <w:sz w:val="17"/>
              </w:rPr>
            </w:pPr>
            <w:r>
              <w:rPr>
                <w:rFonts w:eastAsia="Arial"/>
                <w:color w:val="000000"/>
                <w:sz w:val="17"/>
              </w:rPr>
              <w:t>043</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EA7C08B" w14:textId="77777777" w:rsidR="00065DBB" w:rsidRDefault="00065DBB">
            <w:pPr>
              <w:keepNext/>
              <w:jc w:val="right"/>
              <w:rPr>
                <w:rFonts w:eastAsia="Arial"/>
                <w:color w:val="000000"/>
                <w:sz w:val="17"/>
              </w:rPr>
            </w:pPr>
            <w:r>
              <w:rPr>
                <w:rFonts w:eastAsia="Arial"/>
                <w:color w:val="000000"/>
                <w:sz w:val="17"/>
              </w:rPr>
              <w:t>-</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4927634" w14:textId="77777777" w:rsidR="00065DBB" w:rsidRDefault="00065DBB">
            <w:pPr>
              <w:keepNext/>
              <w:jc w:val="right"/>
              <w:rPr>
                <w:rFonts w:eastAsia="Arial"/>
                <w:color w:val="000000"/>
                <w:sz w:val="17"/>
              </w:rPr>
            </w:pPr>
            <w:r>
              <w:rPr>
                <w:rFonts w:eastAsia="Arial"/>
                <w:color w:val="000000"/>
                <w:sz w:val="17"/>
              </w:rPr>
              <w:t>-</w:t>
            </w:r>
          </w:p>
        </w:tc>
      </w:tr>
      <w:tr w:rsidR="00065DBB" w14:paraId="12D58929" w14:textId="77777777" w:rsidTr="00065DBB">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34E1AEA" w14:textId="77777777" w:rsidR="00065DBB" w:rsidRPr="00065DBB" w:rsidRDefault="00065DBB">
            <w:pPr>
              <w:keepNext/>
              <w:rPr>
                <w:rFonts w:eastAsia="Arial"/>
                <w:b/>
                <w:color w:val="000000"/>
                <w:sz w:val="17"/>
                <w:lang w:val="ru-RU"/>
              </w:rPr>
            </w:pPr>
            <w:r w:rsidRPr="00065DBB">
              <w:rPr>
                <w:rFonts w:eastAsia="Arial"/>
                <w:b/>
                <w:color w:val="000000"/>
                <w:sz w:val="17"/>
                <w:lang w:val="ru-RU"/>
              </w:rPr>
              <w:t>Операциялық қызметтен түскен ақша қаражатының таза сомасы (010-жол +/- 030-жол +/- 040-жол +/- 041-жол +/- 042-жол +/- 043-жол)</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66B78B9" w14:textId="77777777" w:rsidR="00065DBB" w:rsidRDefault="00065DBB">
            <w:pPr>
              <w:keepNext/>
              <w:jc w:val="center"/>
              <w:rPr>
                <w:rFonts w:eastAsia="Arial"/>
                <w:b/>
                <w:color w:val="000000"/>
                <w:sz w:val="17"/>
              </w:rPr>
            </w:pPr>
            <w:r>
              <w:rPr>
                <w:rFonts w:eastAsia="Arial"/>
                <w:b/>
                <w:color w:val="000000"/>
                <w:sz w:val="17"/>
              </w:rPr>
              <w:t>050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4031278" w14:textId="77777777" w:rsidR="00065DBB" w:rsidRDefault="00065DBB">
            <w:pPr>
              <w:keepNext/>
              <w:jc w:val="right"/>
              <w:rPr>
                <w:rFonts w:eastAsia="Arial"/>
                <w:b/>
                <w:color w:val="000000"/>
                <w:sz w:val="17"/>
              </w:rPr>
            </w:pPr>
            <w:r>
              <w:rPr>
                <w:rFonts w:eastAsia="Arial"/>
                <w:b/>
                <w:color w:val="000000"/>
                <w:sz w:val="17"/>
              </w:rPr>
              <w:t>30,533,332</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4E86772" w14:textId="77777777" w:rsidR="00065DBB" w:rsidRDefault="00065DBB">
            <w:pPr>
              <w:keepNext/>
              <w:jc w:val="right"/>
              <w:rPr>
                <w:rFonts w:eastAsia="Arial"/>
                <w:b/>
                <w:color w:val="000000"/>
                <w:sz w:val="17"/>
              </w:rPr>
            </w:pPr>
            <w:r>
              <w:rPr>
                <w:rFonts w:eastAsia="Arial"/>
                <w:b/>
                <w:color w:val="000000"/>
                <w:sz w:val="17"/>
              </w:rPr>
              <w:t>23,095,430</w:t>
            </w:r>
          </w:p>
        </w:tc>
      </w:tr>
    </w:tbl>
    <w:p w14:paraId="24FBB067" w14:textId="77777777" w:rsidR="00065DBB" w:rsidRDefault="00065DBB" w:rsidP="00065DBB">
      <w:pPr>
        <w:sectPr w:rsidR="00065DBB">
          <w:type w:val="continuous"/>
          <w:pgSz w:w="11906" w:h="16838"/>
          <w:pgMar w:top="567" w:right="454" w:bottom="1417" w:left="1191" w:header="709" w:footer="709" w:gutter="0"/>
          <w:cols w:space="720"/>
        </w:sectPr>
      </w:pPr>
    </w:p>
    <w:tbl>
      <w:tblPr>
        <w:tblStyle w:val="CDMRange21"/>
        <w:tblW w:w="0" w:type="dxa"/>
        <w:tblLayout w:type="fixed"/>
        <w:tblLook w:val="0600" w:firstRow="0" w:lastRow="0" w:firstColumn="0" w:lastColumn="0" w:noHBand="1" w:noVBand="1"/>
      </w:tblPr>
      <w:tblGrid>
        <w:gridCol w:w="6660"/>
        <w:gridCol w:w="840"/>
        <w:gridCol w:w="1260"/>
        <w:gridCol w:w="1245"/>
      </w:tblGrid>
      <w:tr w:rsidR="00065DBB" w14:paraId="110E19F6" w14:textId="77777777" w:rsidTr="00065DBB">
        <w:trPr>
          <w:cantSplit/>
          <w:trHeight w:hRule="exact" w:val="225"/>
        </w:trPr>
        <w:tc>
          <w:tcPr>
            <w:tcW w:w="6660" w:type="dxa"/>
            <w:noWrap/>
            <w:tcMar>
              <w:top w:w="0" w:type="dxa"/>
              <w:left w:w="0" w:type="dxa"/>
              <w:bottom w:w="0" w:type="dxa"/>
              <w:right w:w="0" w:type="dxa"/>
            </w:tcMar>
            <w:vAlign w:val="center"/>
          </w:tcPr>
          <w:p w14:paraId="66AB3655" w14:textId="77777777" w:rsidR="00065DBB" w:rsidRDefault="00065DBB">
            <w:pPr>
              <w:keepNext/>
              <w:pageBreakBefore/>
              <w:rPr>
                <w:rFonts w:ascii="Arial" w:eastAsia="Arial" w:hAnsi="Arial" w:cs="Arial"/>
                <w:color w:val="000000"/>
                <w:sz w:val="18"/>
                <w:lang w:val="en-GB" w:eastAsia="en-US"/>
              </w:rPr>
            </w:pPr>
          </w:p>
        </w:tc>
        <w:tc>
          <w:tcPr>
            <w:tcW w:w="3345" w:type="dxa"/>
            <w:gridSpan w:val="3"/>
            <w:noWrap/>
            <w:tcMar>
              <w:top w:w="0" w:type="dxa"/>
              <w:left w:w="40" w:type="dxa"/>
              <w:bottom w:w="0" w:type="dxa"/>
              <w:right w:w="40" w:type="dxa"/>
            </w:tcMar>
            <w:vAlign w:val="center"/>
            <w:hideMark/>
          </w:tcPr>
          <w:p w14:paraId="51504FB1" w14:textId="77777777" w:rsidR="00065DBB" w:rsidRDefault="00065DBB">
            <w:pPr>
              <w:keepNext/>
              <w:jc w:val="right"/>
              <w:rPr>
                <w:rFonts w:eastAsia="Arial"/>
                <w:color w:val="000000"/>
              </w:rPr>
            </w:pPr>
            <w:r>
              <w:rPr>
                <w:rFonts w:eastAsia="Arial"/>
                <w:color w:val="000000"/>
              </w:rPr>
              <w:t>Нысан №4-АҚҚ-Ж (жалғасы)</w:t>
            </w:r>
          </w:p>
        </w:tc>
      </w:tr>
      <w:tr w:rsidR="00065DBB" w14:paraId="4CE6CC30" w14:textId="77777777" w:rsidTr="00065DBB">
        <w:trPr>
          <w:cantSplit/>
          <w:trHeight w:val="225"/>
        </w:trPr>
        <w:tc>
          <w:tcPr>
            <w:tcW w:w="10005" w:type="dxa"/>
            <w:gridSpan w:val="4"/>
            <w:shd w:val="clear" w:color="auto" w:fill="FFFFFF"/>
            <w:noWrap/>
            <w:tcMar>
              <w:top w:w="0" w:type="dxa"/>
              <w:left w:w="40" w:type="dxa"/>
              <w:bottom w:w="0" w:type="dxa"/>
              <w:right w:w="40" w:type="dxa"/>
            </w:tcMar>
            <w:vAlign w:val="center"/>
            <w:hideMark/>
          </w:tcPr>
          <w:p w14:paraId="6506B1FB" w14:textId="77777777" w:rsidR="00065DBB" w:rsidRPr="00065DBB" w:rsidRDefault="00065DBB">
            <w:pPr>
              <w:keepNext/>
              <w:jc w:val="center"/>
              <w:rPr>
                <w:rFonts w:eastAsia="Arial"/>
                <w:b/>
                <w:color w:val="000000"/>
                <w:lang w:val="ru-RU"/>
              </w:rPr>
            </w:pPr>
            <w:r w:rsidRPr="00065DBB">
              <w:rPr>
                <w:rFonts w:eastAsia="Arial"/>
                <w:b/>
                <w:color w:val="000000"/>
                <w:lang w:val="ru-RU"/>
              </w:rPr>
              <w:t>Ақша қаражатының қозғалысы туралы есеп (жанама әдіс) есепті кезең 2025 жыл</w:t>
            </w:r>
          </w:p>
        </w:tc>
      </w:tr>
      <w:tr w:rsidR="00065DBB" w14:paraId="6043E5D1" w14:textId="77777777" w:rsidTr="00065DBB">
        <w:trPr>
          <w:cantSplit/>
          <w:trHeight w:val="225"/>
        </w:trPr>
        <w:tc>
          <w:tcPr>
            <w:tcW w:w="7500" w:type="dxa"/>
            <w:gridSpan w:val="2"/>
            <w:tcBorders>
              <w:top w:val="nil"/>
              <w:left w:val="nil"/>
              <w:bottom w:val="single" w:sz="4" w:space="0" w:color="000000"/>
              <w:right w:val="nil"/>
            </w:tcBorders>
            <w:tcMar>
              <w:top w:w="0" w:type="dxa"/>
              <w:left w:w="40" w:type="dxa"/>
              <w:bottom w:w="0" w:type="dxa"/>
              <w:right w:w="40" w:type="dxa"/>
            </w:tcMar>
            <w:vAlign w:val="center"/>
            <w:hideMark/>
          </w:tcPr>
          <w:p w14:paraId="4D343DC1" w14:textId="77777777" w:rsidR="00065DBB" w:rsidRDefault="00065DBB">
            <w:pPr>
              <w:keepNext/>
              <w:rPr>
                <w:rFonts w:eastAsia="Arial"/>
                <w:color w:val="000000"/>
                <w:sz w:val="17"/>
              </w:rPr>
            </w:pPr>
            <w:r>
              <w:rPr>
                <w:rFonts w:eastAsia="Arial"/>
                <w:color w:val="000000"/>
                <w:sz w:val="17"/>
              </w:rPr>
              <w:t>Аудиттелмеген</w:t>
            </w:r>
          </w:p>
        </w:tc>
        <w:tc>
          <w:tcPr>
            <w:tcW w:w="2505" w:type="dxa"/>
            <w:gridSpan w:val="2"/>
            <w:tcBorders>
              <w:top w:val="nil"/>
              <w:left w:val="nil"/>
              <w:bottom w:val="single" w:sz="4" w:space="0" w:color="000000"/>
              <w:right w:val="nil"/>
            </w:tcBorders>
            <w:tcMar>
              <w:top w:w="0" w:type="dxa"/>
              <w:left w:w="40" w:type="dxa"/>
              <w:bottom w:w="0" w:type="dxa"/>
              <w:right w:w="40" w:type="dxa"/>
            </w:tcMar>
            <w:vAlign w:val="center"/>
            <w:hideMark/>
          </w:tcPr>
          <w:p w14:paraId="6831F9AA" w14:textId="77777777" w:rsidR="00065DBB" w:rsidRDefault="00065DBB">
            <w:pPr>
              <w:keepNext/>
              <w:jc w:val="right"/>
              <w:rPr>
                <w:rFonts w:eastAsia="Arial"/>
                <w:color w:val="000000"/>
                <w:sz w:val="17"/>
              </w:rPr>
            </w:pPr>
            <w:r>
              <w:rPr>
                <w:rFonts w:eastAsia="Arial"/>
                <w:color w:val="000000"/>
                <w:sz w:val="17"/>
              </w:rPr>
              <w:t>мың теңгеде</w:t>
            </w:r>
          </w:p>
        </w:tc>
      </w:tr>
      <w:tr w:rsidR="00065DBB" w14:paraId="4034F429" w14:textId="77777777" w:rsidTr="00065DBB">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27D474D2" w14:textId="77777777" w:rsidR="00065DBB" w:rsidRDefault="00065DBB">
            <w:pPr>
              <w:keepNext/>
              <w:rPr>
                <w:rFonts w:eastAsia="Arial"/>
                <w:b/>
                <w:color w:val="000000"/>
                <w:sz w:val="17"/>
              </w:rPr>
            </w:pPr>
            <w:r>
              <w:rPr>
                <w:rFonts w:eastAsia="Arial"/>
                <w:b/>
                <w:color w:val="000000"/>
                <w:sz w:val="17"/>
              </w:rPr>
              <w:t>Көрсеткіштердің атауы</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1C92535D" w14:textId="77777777" w:rsidR="00065DBB" w:rsidRDefault="00065DBB">
            <w:pPr>
              <w:keepNext/>
              <w:jc w:val="center"/>
              <w:rPr>
                <w:rFonts w:eastAsia="Arial"/>
                <w:b/>
                <w:color w:val="000000"/>
                <w:sz w:val="17"/>
              </w:rPr>
            </w:pPr>
            <w:r>
              <w:rPr>
                <w:rFonts w:eastAsia="Arial"/>
                <w:b/>
                <w:color w:val="000000"/>
                <w:sz w:val="17"/>
              </w:rPr>
              <w:t>Жол коды</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3494DDAB" w14:textId="77777777" w:rsidR="00065DBB" w:rsidRDefault="00065DBB">
            <w:pPr>
              <w:keepNext/>
              <w:jc w:val="center"/>
              <w:rPr>
                <w:rFonts w:eastAsia="Arial"/>
                <w:b/>
                <w:color w:val="000000"/>
                <w:sz w:val="17"/>
              </w:rPr>
            </w:pPr>
            <w:r>
              <w:rPr>
                <w:rFonts w:eastAsia="Arial"/>
                <w:b/>
                <w:color w:val="000000"/>
                <w:sz w:val="17"/>
              </w:rPr>
              <w:t>Есепті кезең үшін</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4E08BC84" w14:textId="77777777" w:rsidR="00065DBB" w:rsidRDefault="00065DBB">
            <w:pPr>
              <w:keepNext/>
              <w:jc w:val="center"/>
              <w:rPr>
                <w:rFonts w:eastAsia="Arial"/>
                <w:b/>
                <w:color w:val="000000"/>
                <w:sz w:val="17"/>
              </w:rPr>
            </w:pPr>
            <w:r>
              <w:rPr>
                <w:rFonts w:eastAsia="Arial"/>
                <w:b/>
                <w:color w:val="000000"/>
                <w:sz w:val="17"/>
              </w:rPr>
              <w:t>Алдыңғы кезең үшін</w:t>
            </w:r>
          </w:p>
        </w:tc>
      </w:tr>
      <w:tr w:rsidR="00065DBB" w14:paraId="51C848F7" w14:textId="77777777" w:rsidTr="00065DBB">
        <w:trPr>
          <w:cantSplit/>
          <w:trHeight w:val="180"/>
        </w:trPr>
        <w:tc>
          <w:tcPr>
            <w:tcW w:w="10005" w:type="dxa"/>
            <w:gridSpan w:val="4"/>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A87AB6D" w14:textId="77777777" w:rsidR="00065DBB" w:rsidRPr="00065DBB" w:rsidRDefault="00065DBB">
            <w:pPr>
              <w:keepNext/>
              <w:rPr>
                <w:rFonts w:eastAsia="Arial"/>
                <w:b/>
                <w:color w:val="000000"/>
                <w:sz w:val="17"/>
                <w:lang w:val="ru-RU"/>
              </w:rPr>
            </w:pPr>
            <w:r>
              <w:rPr>
                <w:rFonts w:eastAsia="Arial"/>
                <w:b/>
                <w:color w:val="000000"/>
                <w:sz w:val="17"/>
              </w:rPr>
              <w:t>II</w:t>
            </w:r>
            <w:r w:rsidRPr="00065DBB">
              <w:rPr>
                <w:rFonts w:eastAsia="Arial"/>
                <w:b/>
                <w:color w:val="000000"/>
                <w:sz w:val="17"/>
                <w:lang w:val="ru-RU"/>
              </w:rPr>
              <w:t>. Инвестициялық қызметтен түскен ақша қаражатының қозғалысы</w:t>
            </w:r>
          </w:p>
        </w:tc>
      </w:tr>
      <w:tr w:rsidR="00065DBB" w14:paraId="485DBE86" w14:textId="77777777" w:rsidTr="00065DBB">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BA419CE" w14:textId="77777777" w:rsidR="00065DBB" w:rsidRPr="00065DBB" w:rsidRDefault="00065DBB">
            <w:pPr>
              <w:keepNext/>
              <w:rPr>
                <w:rFonts w:eastAsia="Arial"/>
                <w:b/>
                <w:color w:val="000000"/>
                <w:sz w:val="17"/>
                <w:lang w:val="ru-RU"/>
              </w:rPr>
            </w:pPr>
            <w:r w:rsidRPr="00065DBB">
              <w:rPr>
                <w:rFonts w:eastAsia="Arial"/>
                <w:b/>
                <w:color w:val="000000"/>
                <w:sz w:val="17"/>
                <w:lang w:val="ru-RU"/>
              </w:rPr>
              <w:t>1. Ақша қаражатының түсуі, барлығы (061-072 аралығындағы жолдардың сомасы)</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17EA0CB" w14:textId="77777777" w:rsidR="00065DBB" w:rsidRDefault="00065DBB">
            <w:pPr>
              <w:keepNext/>
              <w:jc w:val="center"/>
              <w:rPr>
                <w:rFonts w:eastAsia="Arial"/>
                <w:b/>
                <w:color w:val="000000"/>
                <w:sz w:val="17"/>
              </w:rPr>
            </w:pPr>
            <w:r>
              <w:rPr>
                <w:rFonts w:eastAsia="Arial"/>
                <w:b/>
                <w:color w:val="000000"/>
                <w:sz w:val="17"/>
              </w:rPr>
              <w:t>060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1EB64FC" w14:textId="77777777" w:rsidR="00065DBB" w:rsidRDefault="00065DBB">
            <w:pPr>
              <w:keepNext/>
              <w:jc w:val="right"/>
              <w:rPr>
                <w:rFonts w:eastAsia="Arial"/>
                <w:b/>
                <w:color w:val="000000"/>
                <w:sz w:val="17"/>
              </w:rPr>
            </w:pPr>
            <w:r>
              <w:rPr>
                <w:rFonts w:eastAsia="Arial"/>
                <w:b/>
                <w:color w:val="000000"/>
                <w:sz w:val="17"/>
              </w:rPr>
              <w:t>236,012</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E8DFE33" w14:textId="77777777" w:rsidR="00065DBB" w:rsidRDefault="00065DBB">
            <w:pPr>
              <w:keepNext/>
              <w:jc w:val="right"/>
              <w:rPr>
                <w:rFonts w:eastAsia="Arial"/>
                <w:b/>
                <w:color w:val="000000"/>
                <w:sz w:val="17"/>
              </w:rPr>
            </w:pPr>
            <w:r>
              <w:rPr>
                <w:rFonts w:eastAsia="Arial"/>
                <w:b/>
                <w:color w:val="000000"/>
                <w:sz w:val="17"/>
              </w:rPr>
              <w:t>139,383</w:t>
            </w:r>
          </w:p>
        </w:tc>
      </w:tr>
      <w:tr w:rsidR="00065DBB" w14:paraId="7F1B6552" w14:textId="77777777" w:rsidTr="00065DBB">
        <w:trPr>
          <w:cantSplit/>
          <w:trHeight w:val="180"/>
        </w:trPr>
        <w:tc>
          <w:tcPr>
            <w:tcW w:w="6660" w:type="dxa"/>
            <w:tcBorders>
              <w:top w:val="single" w:sz="4" w:space="0" w:color="000000"/>
              <w:left w:val="single" w:sz="4" w:space="0" w:color="000000"/>
              <w:bottom w:val="single" w:sz="4" w:space="0" w:color="000000"/>
              <w:right w:val="single" w:sz="4" w:space="0" w:color="000000"/>
            </w:tcBorders>
            <w:noWrap/>
            <w:tcMar>
              <w:top w:w="0" w:type="dxa"/>
              <w:left w:w="40" w:type="dxa"/>
              <w:bottom w:w="0" w:type="dxa"/>
              <w:right w:w="40" w:type="dxa"/>
            </w:tcMar>
            <w:vAlign w:val="bottom"/>
            <w:hideMark/>
          </w:tcPr>
          <w:p w14:paraId="4F62E5E8" w14:textId="77777777" w:rsidR="00065DBB" w:rsidRDefault="00065DBB">
            <w:pPr>
              <w:keepNext/>
              <w:rPr>
                <w:rFonts w:eastAsia="Arial"/>
                <w:color w:val="000000"/>
                <w:sz w:val="17"/>
              </w:rPr>
            </w:pPr>
            <w:r>
              <w:rPr>
                <w:rFonts w:eastAsia="Arial"/>
                <w:color w:val="000000"/>
                <w:sz w:val="17"/>
              </w:rPr>
              <w:t>оның ішінде:</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201ADD36" w14:textId="77777777" w:rsidR="00065DBB" w:rsidRDefault="00065DBB">
            <w:pPr>
              <w:keepNext/>
              <w:jc w:val="center"/>
              <w:rPr>
                <w:rFonts w:eastAsia="Arial"/>
                <w:color w:val="000000"/>
                <w:sz w:val="17"/>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41A5119F" w14:textId="77777777" w:rsidR="00065DBB" w:rsidRDefault="00065DBB">
            <w:pPr>
              <w:keepNext/>
              <w:jc w:val="right"/>
              <w:rPr>
                <w:rFonts w:eastAsia="Arial"/>
                <w:color w:val="000000"/>
                <w:sz w:val="17"/>
              </w:rPr>
            </w:pPr>
          </w:p>
        </w:tc>
        <w:tc>
          <w:tcPr>
            <w:tcW w:w="12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74A1D2A8" w14:textId="77777777" w:rsidR="00065DBB" w:rsidRDefault="00065DBB">
            <w:pPr>
              <w:keepNext/>
              <w:jc w:val="right"/>
              <w:rPr>
                <w:rFonts w:eastAsia="Arial"/>
                <w:color w:val="000000"/>
                <w:sz w:val="17"/>
              </w:rPr>
            </w:pPr>
          </w:p>
        </w:tc>
      </w:tr>
      <w:tr w:rsidR="00065DBB" w14:paraId="67F5411D" w14:textId="77777777" w:rsidTr="00065DBB">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90B0960" w14:textId="77777777" w:rsidR="00065DBB" w:rsidRDefault="00065DBB">
            <w:pPr>
              <w:keepNext/>
              <w:rPr>
                <w:rFonts w:eastAsia="Arial"/>
                <w:color w:val="000000"/>
                <w:sz w:val="17"/>
              </w:rPr>
            </w:pPr>
            <w:r>
              <w:rPr>
                <w:rFonts w:eastAsia="Arial"/>
                <w:color w:val="000000"/>
                <w:sz w:val="17"/>
              </w:rPr>
              <w:t>негізгі құралдарды сату</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7739B31" w14:textId="77777777" w:rsidR="00065DBB" w:rsidRDefault="00065DBB">
            <w:pPr>
              <w:keepNext/>
              <w:jc w:val="center"/>
              <w:rPr>
                <w:rFonts w:eastAsia="Arial"/>
                <w:color w:val="000000"/>
                <w:sz w:val="17"/>
              </w:rPr>
            </w:pPr>
            <w:r>
              <w:rPr>
                <w:rFonts w:eastAsia="Arial"/>
                <w:color w:val="000000"/>
                <w:sz w:val="17"/>
              </w:rPr>
              <w:t>061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9156F2E" w14:textId="77777777" w:rsidR="00065DBB" w:rsidRDefault="00065DBB">
            <w:pPr>
              <w:keepNext/>
              <w:jc w:val="right"/>
              <w:rPr>
                <w:rFonts w:eastAsia="Arial"/>
                <w:color w:val="000000"/>
                <w:sz w:val="17"/>
              </w:rPr>
            </w:pPr>
            <w:r>
              <w:rPr>
                <w:rFonts w:eastAsia="Arial"/>
                <w:color w:val="000000"/>
                <w:sz w:val="17"/>
              </w:rPr>
              <w:t>172,104</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6572362" w14:textId="77777777" w:rsidR="00065DBB" w:rsidRDefault="00065DBB">
            <w:pPr>
              <w:keepNext/>
              <w:jc w:val="right"/>
              <w:rPr>
                <w:rFonts w:eastAsia="Arial"/>
                <w:color w:val="000000"/>
                <w:sz w:val="17"/>
              </w:rPr>
            </w:pPr>
            <w:r>
              <w:rPr>
                <w:rFonts w:eastAsia="Arial"/>
                <w:color w:val="000000"/>
                <w:sz w:val="17"/>
              </w:rPr>
              <w:t>79,157</w:t>
            </w:r>
          </w:p>
        </w:tc>
      </w:tr>
      <w:tr w:rsidR="00065DBB" w14:paraId="4021F3C7" w14:textId="77777777" w:rsidTr="00065DBB">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6CFDF8F" w14:textId="77777777" w:rsidR="00065DBB" w:rsidRDefault="00065DBB">
            <w:pPr>
              <w:keepNext/>
              <w:rPr>
                <w:rFonts w:eastAsia="Arial"/>
                <w:color w:val="000000"/>
                <w:sz w:val="17"/>
              </w:rPr>
            </w:pPr>
            <w:r>
              <w:rPr>
                <w:rFonts w:eastAsia="Arial"/>
                <w:color w:val="000000"/>
                <w:sz w:val="17"/>
              </w:rPr>
              <w:t>материалдық емес активтерді сату</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FC04B9D" w14:textId="77777777" w:rsidR="00065DBB" w:rsidRDefault="00065DBB">
            <w:pPr>
              <w:keepNext/>
              <w:jc w:val="center"/>
              <w:rPr>
                <w:rFonts w:eastAsia="Arial"/>
                <w:color w:val="000000"/>
                <w:sz w:val="17"/>
              </w:rPr>
            </w:pPr>
            <w:r>
              <w:rPr>
                <w:rFonts w:eastAsia="Arial"/>
                <w:color w:val="000000"/>
                <w:sz w:val="17"/>
              </w:rPr>
              <w:t>062</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F2197A1" w14:textId="77777777" w:rsidR="00065DBB" w:rsidRDefault="00065DBB">
            <w:pPr>
              <w:keepNext/>
              <w:jc w:val="right"/>
              <w:rPr>
                <w:rFonts w:eastAsia="Arial"/>
                <w:color w:val="000000"/>
                <w:sz w:val="17"/>
              </w:rPr>
            </w:pPr>
            <w:r>
              <w:rPr>
                <w:rFonts w:eastAsia="Arial"/>
                <w:color w:val="000000"/>
                <w:sz w:val="17"/>
              </w:rPr>
              <w:t>-</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6C2F446" w14:textId="77777777" w:rsidR="00065DBB" w:rsidRDefault="00065DBB">
            <w:pPr>
              <w:keepNext/>
              <w:jc w:val="right"/>
              <w:rPr>
                <w:rFonts w:eastAsia="Arial"/>
                <w:color w:val="000000"/>
                <w:sz w:val="17"/>
              </w:rPr>
            </w:pPr>
            <w:r>
              <w:rPr>
                <w:rFonts w:eastAsia="Arial"/>
                <w:color w:val="000000"/>
                <w:sz w:val="17"/>
              </w:rPr>
              <w:t>-</w:t>
            </w:r>
          </w:p>
        </w:tc>
      </w:tr>
      <w:tr w:rsidR="00065DBB" w14:paraId="25928722" w14:textId="77777777" w:rsidTr="00065DBB">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191E4AB" w14:textId="77777777" w:rsidR="00065DBB" w:rsidRPr="00065DBB" w:rsidRDefault="00065DBB">
            <w:pPr>
              <w:keepNext/>
              <w:rPr>
                <w:rFonts w:eastAsia="Arial"/>
                <w:color w:val="000000"/>
                <w:sz w:val="17"/>
                <w:lang w:val="ru-RU"/>
              </w:rPr>
            </w:pPr>
            <w:r w:rsidRPr="00065DBB">
              <w:rPr>
                <w:rFonts w:eastAsia="Arial"/>
                <w:color w:val="000000"/>
                <w:sz w:val="17"/>
                <w:lang w:val="ru-RU"/>
              </w:rPr>
              <w:t>басқа да ұзақ мерзімді активтерді сату</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4FE69FD" w14:textId="77777777" w:rsidR="00065DBB" w:rsidRDefault="00065DBB">
            <w:pPr>
              <w:keepNext/>
              <w:jc w:val="center"/>
              <w:rPr>
                <w:rFonts w:eastAsia="Arial"/>
                <w:color w:val="000000"/>
                <w:sz w:val="17"/>
              </w:rPr>
            </w:pPr>
            <w:r>
              <w:rPr>
                <w:rFonts w:eastAsia="Arial"/>
                <w:color w:val="000000"/>
                <w:sz w:val="17"/>
              </w:rPr>
              <w:t>063</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F34B7BF" w14:textId="77777777" w:rsidR="00065DBB" w:rsidRDefault="00065DBB">
            <w:pPr>
              <w:keepNext/>
              <w:jc w:val="right"/>
              <w:rPr>
                <w:rFonts w:eastAsia="Arial"/>
                <w:color w:val="000000"/>
                <w:sz w:val="17"/>
              </w:rPr>
            </w:pPr>
            <w:r>
              <w:rPr>
                <w:rFonts w:eastAsia="Arial"/>
                <w:color w:val="000000"/>
                <w:sz w:val="17"/>
              </w:rPr>
              <w:t>-</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479F401" w14:textId="77777777" w:rsidR="00065DBB" w:rsidRDefault="00065DBB">
            <w:pPr>
              <w:keepNext/>
              <w:jc w:val="right"/>
              <w:rPr>
                <w:rFonts w:eastAsia="Arial"/>
                <w:color w:val="000000"/>
                <w:sz w:val="17"/>
              </w:rPr>
            </w:pPr>
            <w:r>
              <w:rPr>
                <w:rFonts w:eastAsia="Arial"/>
                <w:color w:val="000000"/>
                <w:sz w:val="17"/>
              </w:rPr>
              <w:t>-</w:t>
            </w:r>
          </w:p>
        </w:tc>
      </w:tr>
      <w:tr w:rsidR="00065DBB" w14:paraId="6CC96D87" w14:textId="77777777" w:rsidTr="00065DBB">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156E2BF" w14:textId="77777777" w:rsidR="00065DBB" w:rsidRPr="00065DBB" w:rsidRDefault="00065DBB">
            <w:pPr>
              <w:keepNext/>
              <w:rPr>
                <w:rFonts w:eastAsia="Arial"/>
                <w:color w:val="000000"/>
                <w:sz w:val="17"/>
                <w:lang w:val="ru-RU"/>
              </w:rPr>
            </w:pPr>
            <w:r w:rsidRPr="00065DBB">
              <w:rPr>
                <w:rFonts w:eastAsia="Arial"/>
                <w:color w:val="000000"/>
                <w:sz w:val="17"/>
                <w:lang w:val="ru-RU"/>
              </w:rPr>
              <w:t>басқа ұйымдардың (еншілестерден басқа) үлестік құралдарын және бірлескен кәсіпкерліктегі қатысу үлесін сату</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D45601F" w14:textId="77777777" w:rsidR="00065DBB" w:rsidRDefault="00065DBB">
            <w:pPr>
              <w:keepNext/>
              <w:jc w:val="center"/>
              <w:rPr>
                <w:rFonts w:eastAsia="Arial"/>
                <w:color w:val="000000"/>
                <w:sz w:val="17"/>
              </w:rPr>
            </w:pPr>
            <w:r>
              <w:rPr>
                <w:rFonts w:eastAsia="Arial"/>
                <w:color w:val="000000"/>
                <w:sz w:val="17"/>
              </w:rPr>
              <w:t>064</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98581F1" w14:textId="77777777" w:rsidR="00065DBB" w:rsidRDefault="00065DBB">
            <w:pPr>
              <w:keepNext/>
              <w:jc w:val="right"/>
              <w:rPr>
                <w:rFonts w:eastAsia="Arial"/>
                <w:color w:val="000000"/>
                <w:sz w:val="17"/>
              </w:rPr>
            </w:pPr>
            <w:r>
              <w:rPr>
                <w:rFonts w:eastAsia="Arial"/>
                <w:color w:val="000000"/>
                <w:sz w:val="17"/>
              </w:rPr>
              <w:t>-</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1D6E985" w14:textId="77777777" w:rsidR="00065DBB" w:rsidRDefault="00065DBB">
            <w:pPr>
              <w:keepNext/>
              <w:jc w:val="right"/>
              <w:rPr>
                <w:rFonts w:eastAsia="Arial"/>
                <w:color w:val="000000"/>
                <w:sz w:val="17"/>
              </w:rPr>
            </w:pPr>
            <w:r>
              <w:rPr>
                <w:rFonts w:eastAsia="Arial"/>
                <w:color w:val="000000"/>
                <w:sz w:val="17"/>
              </w:rPr>
              <w:t>-</w:t>
            </w:r>
          </w:p>
        </w:tc>
      </w:tr>
      <w:tr w:rsidR="00065DBB" w14:paraId="467B01C5" w14:textId="77777777" w:rsidTr="00065DBB">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67BC88F" w14:textId="77777777" w:rsidR="00065DBB" w:rsidRPr="00065DBB" w:rsidRDefault="00065DBB">
            <w:pPr>
              <w:keepNext/>
              <w:rPr>
                <w:rFonts w:eastAsia="Arial"/>
                <w:color w:val="000000"/>
                <w:sz w:val="17"/>
                <w:lang w:val="ru-RU"/>
              </w:rPr>
            </w:pPr>
            <w:r w:rsidRPr="00065DBB">
              <w:rPr>
                <w:rFonts w:eastAsia="Arial"/>
                <w:color w:val="000000"/>
                <w:sz w:val="17"/>
                <w:lang w:val="ru-RU"/>
              </w:rPr>
              <w:t>басқа ұйымдардың борыштық құралдарын сату</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5C9DACF" w14:textId="77777777" w:rsidR="00065DBB" w:rsidRDefault="00065DBB">
            <w:pPr>
              <w:keepNext/>
              <w:jc w:val="center"/>
              <w:rPr>
                <w:rFonts w:eastAsia="Arial"/>
                <w:color w:val="000000"/>
                <w:sz w:val="17"/>
              </w:rPr>
            </w:pPr>
            <w:r>
              <w:rPr>
                <w:rFonts w:eastAsia="Arial"/>
                <w:color w:val="000000"/>
                <w:sz w:val="17"/>
              </w:rPr>
              <w:t>065</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BDC0E44" w14:textId="77777777" w:rsidR="00065DBB" w:rsidRDefault="00065DBB">
            <w:pPr>
              <w:keepNext/>
              <w:jc w:val="right"/>
              <w:rPr>
                <w:rFonts w:eastAsia="Arial"/>
                <w:color w:val="000000"/>
                <w:sz w:val="17"/>
              </w:rPr>
            </w:pPr>
            <w:r>
              <w:rPr>
                <w:rFonts w:eastAsia="Arial"/>
                <w:color w:val="000000"/>
                <w:sz w:val="17"/>
              </w:rPr>
              <w:t>-</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41C2318" w14:textId="77777777" w:rsidR="00065DBB" w:rsidRDefault="00065DBB">
            <w:pPr>
              <w:keepNext/>
              <w:jc w:val="right"/>
              <w:rPr>
                <w:rFonts w:eastAsia="Arial"/>
                <w:color w:val="000000"/>
                <w:sz w:val="17"/>
              </w:rPr>
            </w:pPr>
            <w:r>
              <w:rPr>
                <w:rFonts w:eastAsia="Arial"/>
                <w:color w:val="000000"/>
                <w:sz w:val="17"/>
              </w:rPr>
              <w:t>-</w:t>
            </w:r>
          </w:p>
        </w:tc>
      </w:tr>
      <w:tr w:rsidR="00065DBB" w14:paraId="4E887EDA" w14:textId="77777777" w:rsidTr="00065DBB">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7FFC94A" w14:textId="77777777" w:rsidR="00065DBB" w:rsidRPr="00065DBB" w:rsidRDefault="00065DBB">
            <w:pPr>
              <w:keepNext/>
              <w:rPr>
                <w:rFonts w:eastAsia="Arial"/>
                <w:color w:val="000000"/>
                <w:sz w:val="17"/>
                <w:lang w:val="ru-RU"/>
              </w:rPr>
            </w:pPr>
            <w:r w:rsidRPr="00065DBB">
              <w:rPr>
                <w:rFonts w:eastAsia="Arial"/>
                <w:color w:val="000000"/>
                <w:sz w:val="17"/>
                <w:lang w:val="ru-RU"/>
              </w:rPr>
              <w:t>еншілес ұйымдарға бақылауды жоғалтқан кезде сату</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ADA1D36" w14:textId="77777777" w:rsidR="00065DBB" w:rsidRDefault="00065DBB">
            <w:pPr>
              <w:keepNext/>
              <w:jc w:val="center"/>
              <w:rPr>
                <w:rFonts w:eastAsia="Arial"/>
                <w:color w:val="000000"/>
                <w:sz w:val="17"/>
              </w:rPr>
            </w:pPr>
            <w:r>
              <w:rPr>
                <w:rFonts w:eastAsia="Arial"/>
                <w:color w:val="000000"/>
                <w:sz w:val="17"/>
              </w:rPr>
              <w:t>066</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C9F67E1" w14:textId="77777777" w:rsidR="00065DBB" w:rsidRDefault="00065DBB">
            <w:pPr>
              <w:keepNext/>
              <w:jc w:val="right"/>
              <w:rPr>
                <w:rFonts w:eastAsia="Arial"/>
                <w:color w:val="000000"/>
                <w:sz w:val="17"/>
              </w:rPr>
            </w:pPr>
            <w:r>
              <w:rPr>
                <w:rFonts w:eastAsia="Arial"/>
                <w:color w:val="000000"/>
                <w:sz w:val="17"/>
              </w:rPr>
              <w:t>-</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A60CC3F" w14:textId="77777777" w:rsidR="00065DBB" w:rsidRDefault="00065DBB">
            <w:pPr>
              <w:keepNext/>
              <w:jc w:val="right"/>
              <w:rPr>
                <w:rFonts w:eastAsia="Arial"/>
                <w:color w:val="000000"/>
                <w:sz w:val="17"/>
              </w:rPr>
            </w:pPr>
            <w:r>
              <w:rPr>
                <w:rFonts w:eastAsia="Arial"/>
                <w:color w:val="000000"/>
                <w:sz w:val="17"/>
              </w:rPr>
              <w:t>-</w:t>
            </w:r>
          </w:p>
        </w:tc>
      </w:tr>
      <w:tr w:rsidR="00065DBB" w14:paraId="5A1FCF26" w14:textId="77777777" w:rsidTr="00065DBB">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5775599" w14:textId="77777777" w:rsidR="00065DBB" w:rsidRDefault="00065DBB">
            <w:pPr>
              <w:keepNext/>
              <w:rPr>
                <w:rFonts w:eastAsia="Arial"/>
                <w:color w:val="000000"/>
                <w:sz w:val="17"/>
              </w:rPr>
            </w:pPr>
            <w:r>
              <w:rPr>
                <w:rFonts w:eastAsia="Arial"/>
                <w:color w:val="000000"/>
                <w:sz w:val="17"/>
              </w:rPr>
              <w:t>ақша салымдарын алып қою</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E1BB7B5" w14:textId="77777777" w:rsidR="00065DBB" w:rsidRDefault="00065DBB">
            <w:pPr>
              <w:keepNext/>
              <w:jc w:val="center"/>
              <w:rPr>
                <w:rFonts w:eastAsia="Arial"/>
                <w:color w:val="000000"/>
                <w:sz w:val="17"/>
              </w:rPr>
            </w:pPr>
            <w:r>
              <w:rPr>
                <w:rFonts w:eastAsia="Arial"/>
                <w:color w:val="000000"/>
                <w:sz w:val="17"/>
              </w:rPr>
              <w:t>067</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8636E85" w14:textId="77777777" w:rsidR="00065DBB" w:rsidRDefault="00065DBB">
            <w:pPr>
              <w:keepNext/>
              <w:jc w:val="right"/>
              <w:rPr>
                <w:rFonts w:eastAsia="Arial"/>
                <w:color w:val="000000"/>
                <w:sz w:val="17"/>
              </w:rPr>
            </w:pPr>
            <w:r>
              <w:rPr>
                <w:rFonts w:eastAsia="Arial"/>
                <w:color w:val="000000"/>
                <w:sz w:val="17"/>
              </w:rPr>
              <w:t>10,595</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993E75E" w14:textId="77777777" w:rsidR="00065DBB" w:rsidRDefault="00065DBB">
            <w:pPr>
              <w:keepNext/>
              <w:jc w:val="right"/>
              <w:rPr>
                <w:rFonts w:eastAsia="Arial"/>
                <w:color w:val="000000"/>
                <w:sz w:val="17"/>
              </w:rPr>
            </w:pPr>
            <w:r>
              <w:rPr>
                <w:rFonts w:eastAsia="Arial"/>
                <w:color w:val="000000"/>
                <w:sz w:val="17"/>
              </w:rPr>
              <w:t>5,986</w:t>
            </w:r>
          </w:p>
        </w:tc>
      </w:tr>
      <w:tr w:rsidR="00065DBB" w14:paraId="17843203" w14:textId="77777777" w:rsidTr="00065DBB">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15AC205" w14:textId="77777777" w:rsidR="00065DBB" w:rsidRDefault="00065DBB">
            <w:pPr>
              <w:keepNext/>
              <w:rPr>
                <w:rFonts w:eastAsia="Arial"/>
                <w:color w:val="000000"/>
                <w:sz w:val="17"/>
                <w:lang w:val="ru-RU"/>
              </w:rPr>
            </w:pPr>
            <w:r>
              <w:rPr>
                <w:rFonts w:eastAsia="Arial"/>
                <w:color w:val="000000"/>
                <w:sz w:val="17"/>
                <w:lang w:val="ru-RU"/>
              </w:rPr>
              <w:t>өзге де қаржы активтерін сату</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1D1EBCB" w14:textId="77777777" w:rsidR="00065DBB" w:rsidRDefault="00065DBB">
            <w:pPr>
              <w:keepNext/>
              <w:jc w:val="center"/>
              <w:rPr>
                <w:rFonts w:eastAsia="Arial"/>
                <w:color w:val="000000"/>
                <w:sz w:val="17"/>
                <w:lang w:val="en-GB"/>
              </w:rPr>
            </w:pPr>
            <w:r>
              <w:rPr>
                <w:rFonts w:eastAsia="Arial"/>
                <w:color w:val="000000"/>
                <w:sz w:val="17"/>
              </w:rPr>
              <w:t>068</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D4FAA81" w14:textId="77777777" w:rsidR="00065DBB" w:rsidRDefault="00065DBB">
            <w:pPr>
              <w:keepNext/>
              <w:jc w:val="right"/>
              <w:rPr>
                <w:rFonts w:eastAsia="Arial"/>
                <w:color w:val="000000"/>
                <w:sz w:val="17"/>
              </w:rPr>
            </w:pPr>
            <w:r>
              <w:rPr>
                <w:rFonts w:eastAsia="Arial"/>
                <w:color w:val="000000"/>
                <w:sz w:val="17"/>
              </w:rPr>
              <w:t>-</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44CF5F4" w14:textId="77777777" w:rsidR="00065DBB" w:rsidRDefault="00065DBB">
            <w:pPr>
              <w:keepNext/>
              <w:jc w:val="right"/>
              <w:rPr>
                <w:rFonts w:eastAsia="Arial"/>
                <w:color w:val="000000"/>
                <w:sz w:val="17"/>
              </w:rPr>
            </w:pPr>
            <w:r>
              <w:rPr>
                <w:rFonts w:eastAsia="Arial"/>
                <w:color w:val="000000"/>
                <w:sz w:val="17"/>
              </w:rPr>
              <w:t>-</w:t>
            </w:r>
          </w:p>
        </w:tc>
      </w:tr>
      <w:tr w:rsidR="00065DBB" w14:paraId="401954A3" w14:textId="77777777" w:rsidTr="00065DBB">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57F628C" w14:textId="77777777" w:rsidR="00065DBB" w:rsidRPr="00065DBB" w:rsidRDefault="00065DBB">
            <w:pPr>
              <w:keepNext/>
              <w:rPr>
                <w:rFonts w:eastAsia="Arial"/>
                <w:color w:val="000000"/>
                <w:sz w:val="17"/>
                <w:lang w:val="ru-RU"/>
              </w:rPr>
            </w:pPr>
            <w:r w:rsidRPr="00065DBB">
              <w:rPr>
                <w:rFonts w:eastAsia="Arial"/>
                <w:color w:val="000000"/>
                <w:sz w:val="17"/>
                <w:lang w:val="ru-RU"/>
              </w:rPr>
              <w:t>фьючерстік және форвардтық келісімшарттар, опциондар мен своптар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2F47D4F" w14:textId="77777777" w:rsidR="00065DBB" w:rsidRDefault="00065DBB">
            <w:pPr>
              <w:keepNext/>
              <w:jc w:val="center"/>
              <w:rPr>
                <w:rFonts w:eastAsia="Arial"/>
                <w:color w:val="000000"/>
                <w:sz w:val="17"/>
              </w:rPr>
            </w:pPr>
            <w:r>
              <w:rPr>
                <w:rFonts w:eastAsia="Arial"/>
                <w:color w:val="000000"/>
                <w:sz w:val="17"/>
              </w:rPr>
              <w:t>069</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878217B" w14:textId="77777777" w:rsidR="00065DBB" w:rsidRDefault="00065DBB">
            <w:pPr>
              <w:keepNext/>
              <w:jc w:val="right"/>
              <w:rPr>
                <w:rFonts w:eastAsia="Arial"/>
                <w:color w:val="000000"/>
                <w:sz w:val="17"/>
              </w:rPr>
            </w:pPr>
            <w:r>
              <w:rPr>
                <w:rFonts w:eastAsia="Arial"/>
                <w:color w:val="000000"/>
                <w:sz w:val="17"/>
              </w:rPr>
              <w:t>-</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3A94718" w14:textId="77777777" w:rsidR="00065DBB" w:rsidRDefault="00065DBB">
            <w:pPr>
              <w:keepNext/>
              <w:jc w:val="right"/>
              <w:rPr>
                <w:rFonts w:eastAsia="Arial"/>
                <w:color w:val="000000"/>
                <w:sz w:val="17"/>
              </w:rPr>
            </w:pPr>
            <w:r>
              <w:rPr>
                <w:rFonts w:eastAsia="Arial"/>
                <w:color w:val="000000"/>
                <w:sz w:val="17"/>
              </w:rPr>
              <w:t>-</w:t>
            </w:r>
          </w:p>
        </w:tc>
      </w:tr>
      <w:tr w:rsidR="00065DBB" w14:paraId="05CA4CF3" w14:textId="77777777" w:rsidTr="00065DBB">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6D0C0DE" w14:textId="77777777" w:rsidR="00065DBB" w:rsidRDefault="00065DBB">
            <w:pPr>
              <w:keepNext/>
              <w:rPr>
                <w:rFonts w:eastAsia="Arial"/>
                <w:color w:val="000000"/>
                <w:sz w:val="17"/>
              </w:rPr>
            </w:pPr>
            <w:r>
              <w:rPr>
                <w:rFonts w:eastAsia="Arial"/>
                <w:color w:val="000000"/>
                <w:sz w:val="17"/>
              </w:rPr>
              <w:t>алынған дивидендтер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183BB59" w14:textId="77777777" w:rsidR="00065DBB" w:rsidRDefault="00065DBB">
            <w:pPr>
              <w:keepNext/>
              <w:jc w:val="center"/>
              <w:rPr>
                <w:rFonts w:eastAsia="Arial"/>
                <w:color w:val="000000"/>
                <w:sz w:val="17"/>
              </w:rPr>
            </w:pPr>
            <w:r>
              <w:rPr>
                <w:rFonts w:eastAsia="Arial"/>
                <w:color w:val="000000"/>
                <w:sz w:val="17"/>
              </w:rPr>
              <w:t>070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5B70FBD" w14:textId="77777777" w:rsidR="00065DBB" w:rsidRDefault="00065DBB">
            <w:pPr>
              <w:keepNext/>
              <w:jc w:val="right"/>
              <w:rPr>
                <w:rFonts w:eastAsia="Arial"/>
                <w:color w:val="000000"/>
                <w:sz w:val="17"/>
              </w:rPr>
            </w:pPr>
            <w:r>
              <w:rPr>
                <w:rFonts w:eastAsia="Arial"/>
                <w:color w:val="000000"/>
                <w:sz w:val="17"/>
              </w:rPr>
              <w:t>4,399</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AE3874B" w14:textId="77777777" w:rsidR="00065DBB" w:rsidRDefault="00065DBB">
            <w:pPr>
              <w:keepNext/>
              <w:jc w:val="right"/>
              <w:rPr>
                <w:rFonts w:eastAsia="Arial"/>
                <w:color w:val="000000"/>
                <w:sz w:val="17"/>
              </w:rPr>
            </w:pPr>
            <w:r>
              <w:rPr>
                <w:rFonts w:eastAsia="Arial"/>
                <w:color w:val="000000"/>
                <w:sz w:val="17"/>
              </w:rPr>
              <w:t>-</w:t>
            </w:r>
          </w:p>
        </w:tc>
      </w:tr>
      <w:tr w:rsidR="00065DBB" w14:paraId="3698013A" w14:textId="77777777" w:rsidTr="00065DBB">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CF6ADC4" w14:textId="77777777" w:rsidR="00065DBB" w:rsidRDefault="00065DBB">
            <w:pPr>
              <w:keepNext/>
              <w:rPr>
                <w:rFonts w:eastAsia="Arial"/>
                <w:color w:val="000000"/>
                <w:sz w:val="17"/>
              </w:rPr>
            </w:pPr>
            <w:r>
              <w:rPr>
                <w:rFonts w:eastAsia="Arial"/>
                <w:color w:val="000000"/>
                <w:sz w:val="17"/>
              </w:rPr>
              <w:t>алынған сыйақылар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E75077A" w14:textId="77777777" w:rsidR="00065DBB" w:rsidRDefault="00065DBB">
            <w:pPr>
              <w:keepNext/>
              <w:jc w:val="center"/>
              <w:rPr>
                <w:rFonts w:eastAsia="Arial"/>
                <w:color w:val="000000"/>
                <w:sz w:val="17"/>
              </w:rPr>
            </w:pPr>
            <w:r>
              <w:rPr>
                <w:rFonts w:eastAsia="Arial"/>
                <w:color w:val="000000"/>
                <w:sz w:val="17"/>
              </w:rPr>
              <w:t>071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AACB3E7" w14:textId="77777777" w:rsidR="00065DBB" w:rsidRDefault="00065DBB">
            <w:pPr>
              <w:keepNext/>
              <w:jc w:val="right"/>
              <w:rPr>
                <w:rFonts w:eastAsia="Arial"/>
                <w:color w:val="000000"/>
                <w:sz w:val="17"/>
              </w:rPr>
            </w:pPr>
            <w:r>
              <w:rPr>
                <w:rFonts w:eastAsia="Arial"/>
                <w:color w:val="000000"/>
                <w:sz w:val="17"/>
              </w:rPr>
              <w:t>-</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E7E83ED" w14:textId="77777777" w:rsidR="00065DBB" w:rsidRDefault="00065DBB">
            <w:pPr>
              <w:keepNext/>
              <w:jc w:val="right"/>
              <w:rPr>
                <w:rFonts w:eastAsia="Arial"/>
                <w:color w:val="000000"/>
                <w:sz w:val="17"/>
              </w:rPr>
            </w:pPr>
            <w:r>
              <w:rPr>
                <w:rFonts w:eastAsia="Arial"/>
                <w:color w:val="000000"/>
                <w:sz w:val="17"/>
              </w:rPr>
              <w:t>-</w:t>
            </w:r>
          </w:p>
        </w:tc>
      </w:tr>
      <w:tr w:rsidR="00065DBB" w14:paraId="4E477FEF" w14:textId="77777777" w:rsidTr="00065DBB">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073D7A7" w14:textId="77777777" w:rsidR="00065DBB" w:rsidRDefault="00065DBB">
            <w:pPr>
              <w:keepNext/>
              <w:rPr>
                <w:rFonts w:eastAsia="Arial"/>
                <w:color w:val="000000"/>
                <w:sz w:val="17"/>
              </w:rPr>
            </w:pPr>
            <w:r>
              <w:rPr>
                <w:rFonts w:eastAsia="Arial"/>
                <w:color w:val="000000"/>
                <w:sz w:val="17"/>
              </w:rPr>
              <w:t>өзге түсімдер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724E361" w14:textId="77777777" w:rsidR="00065DBB" w:rsidRDefault="00065DBB">
            <w:pPr>
              <w:keepNext/>
              <w:jc w:val="center"/>
              <w:rPr>
                <w:rFonts w:eastAsia="Arial"/>
                <w:color w:val="000000"/>
                <w:sz w:val="17"/>
              </w:rPr>
            </w:pPr>
            <w:r>
              <w:rPr>
                <w:rFonts w:eastAsia="Arial"/>
                <w:color w:val="000000"/>
                <w:sz w:val="17"/>
              </w:rPr>
              <w:t>072</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D33E58B" w14:textId="77777777" w:rsidR="00065DBB" w:rsidRDefault="00065DBB">
            <w:pPr>
              <w:keepNext/>
              <w:jc w:val="right"/>
              <w:rPr>
                <w:rFonts w:eastAsia="Arial"/>
                <w:color w:val="000000"/>
                <w:sz w:val="17"/>
              </w:rPr>
            </w:pPr>
            <w:r>
              <w:rPr>
                <w:rFonts w:eastAsia="Arial"/>
                <w:color w:val="000000"/>
                <w:sz w:val="17"/>
              </w:rPr>
              <w:t>48,914</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AF9DAB1" w14:textId="77777777" w:rsidR="00065DBB" w:rsidRDefault="00065DBB">
            <w:pPr>
              <w:keepNext/>
              <w:jc w:val="right"/>
              <w:rPr>
                <w:rFonts w:eastAsia="Arial"/>
                <w:color w:val="000000"/>
                <w:sz w:val="17"/>
              </w:rPr>
            </w:pPr>
            <w:r>
              <w:rPr>
                <w:rFonts w:eastAsia="Arial"/>
                <w:color w:val="000000"/>
                <w:sz w:val="17"/>
              </w:rPr>
              <w:t>54,240</w:t>
            </w:r>
          </w:p>
        </w:tc>
      </w:tr>
      <w:tr w:rsidR="00065DBB" w14:paraId="24572E12" w14:textId="77777777" w:rsidTr="00065DBB">
        <w:trPr>
          <w:cantSplit/>
          <w:trHeight w:val="180"/>
        </w:trPr>
        <w:tc>
          <w:tcPr>
            <w:tcW w:w="6660" w:type="dxa"/>
            <w:tcBorders>
              <w:top w:val="single" w:sz="4" w:space="0" w:color="000000"/>
              <w:left w:val="single" w:sz="4" w:space="0" w:color="000000"/>
              <w:bottom w:val="single" w:sz="4" w:space="0" w:color="000000"/>
              <w:right w:val="single" w:sz="4" w:space="0" w:color="000000"/>
            </w:tcBorders>
            <w:noWrap/>
            <w:tcMar>
              <w:top w:w="0" w:type="dxa"/>
              <w:left w:w="40" w:type="dxa"/>
              <w:bottom w:w="0" w:type="dxa"/>
              <w:right w:w="40" w:type="dxa"/>
            </w:tcMar>
            <w:vAlign w:val="bottom"/>
            <w:hideMark/>
          </w:tcPr>
          <w:p w14:paraId="2803C02E" w14:textId="77777777" w:rsidR="00065DBB" w:rsidRPr="00065DBB" w:rsidRDefault="00065DBB">
            <w:pPr>
              <w:keepNext/>
              <w:rPr>
                <w:rFonts w:eastAsia="Arial"/>
                <w:b/>
                <w:color w:val="000000"/>
                <w:sz w:val="17"/>
                <w:lang w:val="ru-RU"/>
              </w:rPr>
            </w:pPr>
            <w:r w:rsidRPr="00065DBB">
              <w:rPr>
                <w:rFonts w:eastAsia="Arial"/>
                <w:b/>
                <w:color w:val="000000"/>
                <w:sz w:val="17"/>
                <w:lang w:val="ru-RU"/>
              </w:rPr>
              <w:t>2. Ақша қаражатының шығарылуы, барлығы (081-092 аралығындағы жолдардың сомасы)</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2F05BB6" w14:textId="77777777" w:rsidR="00065DBB" w:rsidRDefault="00065DBB">
            <w:pPr>
              <w:keepNext/>
              <w:jc w:val="center"/>
              <w:rPr>
                <w:rFonts w:eastAsia="Arial"/>
                <w:b/>
                <w:color w:val="000000"/>
                <w:sz w:val="17"/>
              </w:rPr>
            </w:pPr>
            <w:r>
              <w:rPr>
                <w:rFonts w:eastAsia="Arial"/>
                <w:b/>
                <w:color w:val="000000"/>
                <w:sz w:val="17"/>
              </w:rPr>
              <w:t>080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9FB1508" w14:textId="77777777" w:rsidR="00065DBB" w:rsidRDefault="00065DBB">
            <w:pPr>
              <w:keepNext/>
              <w:jc w:val="right"/>
              <w:rPr>
                <w:rFonts w:eastAsia="Arial"/>
                <w:b/>
                <w:color w:val="000000"/>
                <w:sz w:val="17"/>
              </w:rPr>
            </w:pPr>
            <w:r>
              <w:rPr>
                <w:rFonts w:eastAsia="Arial"/>
                <w:b/>
                <w:color w:val="000000"/>
                <w:sz w:val="17"/>
              </w:rPr>
              <w:t>29,849,059</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062AB6C" w14:textId="77777777" w:rsidR="00065DBB" w:rsidRDefault="00065DBB">
            <w:pPr>
              <w:keepNext/>
              <w:jc w:val="right"/>
              <w:rPr>
                <w:rFonts w:eastAsia="Arial"/>
                <w:b/>
                <w:color w:val="000000"/>
                <w:sz w:val="17"/>
              </w:rPr>
            </w:pPr>
            <w:r>
              <w:rPr>
                <w:rFonts w:eastAsia="Arial"/>
                <w:b/>
                <w:color w:val="000000"/>
                <w:sz w:val="17"/>
              </w:rPr>
              <w:t>23,965,001</w:t>
            </w:r>
          </w:p>
        </w:tc>
      </w:tr>
      <w:tr w:rsidR="00065DBB" w14:paraId="3358EB1C" w14:textId="77777777" w:rsidTr="00065DBB">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F8F283A" w14:textId="77777777" w:rsidR="00065DBB" w:rsidRDefault="00065DBB">
            <w:pPr>
              <w:keepNext/>
              <w:rPr>
                <w:rFonts w:eastAsia="Arial"/>
                <w:color w:val="000000"/>
                <w:sz w:val="17"/>
              </w:rPr>
            </w:pPr>
            <w:r>
              <w:rPr>
                <w:rFonts w:eastAsia="Arial"/>
                <w:color w:val="000000"/>
                <w:sz w:val="17"/>
              </w:rPr>
              <w:t>оның ішінде:</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7207220B" w14:textId="77777777" w:rsidR="00065DBB" w:rsidRDefault="00065DBB">
            <w:pPr>
              <w:keepNext/>
              <w:jc w:val="center"/>
              <w:rPr>
                <w:rFonts w:eastAsia="Arial"/>
                <w:color w:val="000000"/>
                <w:sz w:val="17"/>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16B1EC32" w14:textId="77777777" w:rsidR="00065DBB" w:rsidRDefault="00065DBB">
            <w:pPr>
              <w:keepNext/>
              <w:jc w:val="right"/>
              <w:rPr>
                <w:rFonts w:eastAsia="Arial"/>
                <w:color w:val="000000"/>
                <w:sz w:val="17"/>
              </w:rPr>
            </w:pPr>
          </w:p>
        </w:tc>
        <w:tc>
          <w:tcPr>
            <w:tcW w:w="12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42BEF8BB" w14:textId="77777777" w:rsidR="00065DBB" w:rsidRDefault="00065DBB">
            <w:pPr>
              <w:keepNext/>
              <w:jc w:val="right"/>
              <w:rPr>
                <w:rFonts w:eastAsia="Arial"/>
                <w:color w:val="000000"/>
                <w:sz w:val="17"/>
              </w:rPr>
            </w:pPr>
          </w:p>
        </w:tc>
      </w:tr>
      <w:tr w:rsidR="00065DBB" w14:paraId="1FC09420" w14:textId="77777777" w:rsidTr="00065DBB">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5406E74" w14:textId="77777777" w:rsidR="00065DBB" w:rsidRDefault="00065DBB">
            <w:pPr>
              <w:keepNext/>
              <w:rPr>
                <w:rFonts w:eastAsia="Arial"/>
                <w:color w:val="000000"/>
                <w:sz w:val="17"/>
              </w:rPr>
            </w:pPr>
            <w:r>
              <w:rPr>
                <w:rFonts w:eastAsia="Arial"/>
                <w:color w:val="000000"/>
                <w:sz w:val="17"/>
              </w:rPr>
              <w:t>негізгі құралдарды сатып алу</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3DA5DD0" w14:textId="77777777" w:rsidR="00065DBB" w:rsidRDefault="00065DBB">
            <w:pPr>
              <w:keepNext/>
              <w:jc w:val="center"/>
              <w:rPr>
                <w:rFonts w:eastAsia="Arial"/>
                <w:color w:val="000000"/>
                <w:sz w:val="17"/>
              </w:rPr>
            </w:pPr>
            <w:r>
              <w:rPr>
                <w:rFonts w:eastAsia="Arial"/>
                <w:color w:val="000000"/>
                <w:sz w:val="17"/>
              </w:rPr>
              <w:t>081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B4DD034" w14:textId="77777777" w:rsidR="00065DBB" w:rsidRDefault="00065DBB">
            <w:pPr>
              <w:keepNext/>
              <w:jc w:val="right"/>
              <w:rPr>
                <w:rFonts w:eastAsia="Arial"/>
                <w:color w:val="000000"/>
                <w:sz w:val="17"/>
              </w:rPr>
            </w:pPr>
            <w:r>
              <w:rPr>
                <w:rFonts w:eastAsia="Arial"/>
                <w:color w:val="000000"/>
                <w:sz w:val="17"/>
              </w:rPr>
              <w:t>20,957,721</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33913FC" w14:textId="77777777" w:rsidR="00065DBB" w:rsidRDefault="00065DBB">
            <w:pPr>
              <w:keepNext/>
              <w:jc w:val="right"/>
              <w:rPr>
                <w:rFonts w:eastAsia="Arial"/>
                <w:color w:val="000000"/>
                <w:sz w:val="17"/>
              </w:rPr>
            </w:pPr>
            <w:r>
              <w:rPr>
                <w:rFonts w:eastAsia="Arial"/>
                <w:color w:val="000000"/>
                <w:sz w:val="17"/>
              </w:rPr>
              <w:t>20,513,849</w:t>
            </w:r>
          </w:p>
        </w:tc>
      </w:tr>
      <w:tr w:rsidR="00065DBB" w14:paraId="25FC1B03" w14:textId="77777777" w:rsidTr="00065DBB">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9FF407B" w14:textId="77777777" w:rsidR="00065DBB" w:rsidRDefault="00065DBB">
            <w:pPr>
              <w:keepNext/>
              <w:rPr>
                <w:rFonts w:eastAsia="Arial"/>
                <w:color w:val="000000"/>
                <w:sz w:val="17"/>
                <w:lang w:val="ru-RU"/>
              </w:rPr>
            </w:pPr>
            <w:r>
              <w:rPr>
                <w:rFonts w:eastAsia="Arial"/>
                <w:color w:val="000000"/>
                <w:sz w:val="17"/>
                <w:lang w:val="ru-RU"/>
              </w:rPr>
              <w:t>материалдық емес активтерді сатып алу</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05972A6" w14:textId="77777777" w:rsidR="00065DBB" w:rsidRDefault="00065DBB">
            <w:pPr>
              <w:keepNext/>
              <w:jc w:val="center"/>
              <w:rPr>
                <w:rFonts w:eastAsia="Arial"/>
                <w:color w:val="000000"/>
                <w:sz w:val="17"/>
                <w:lang w:val="en-GB"/>
              </w:rPr>
            </w:pPr>
            <w:r>
              <w:rPr>
                <w:rFonts w:eastAsia="Arial"/>
                <w:color w:val="000000"/>
                <w:sz w:val="17"/>
              </w:rPr>
              <w:t>082</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28FF41D" w14:textId="77777777" w:rsidR="00065DBB" w:rsidRDefault="00065DBB">
            <w:pPr>
              <w:keepNext/>
              <w:jc w:val="right"/>
              <w:rPr>
                <w:rFonts w:eastAsia="Arial"/>
                <w:color w:val="000000"/>
                <w:sz w:val="17"/>
              </w:rPr>
            </w:pPr>
            <w:r>
              <w:rPr>
                <w:rFonts w:eastAsia="Arial"/>
                <w:color w:val="000000"/>
                <w:sz w:val="17"/>
              </w:rPr>
              <w:t>-</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794E402" w14:textId="77777777" w:rsidR="00065DBB" w:rsidRDefault="00065DBB">
            <w:pPr>
              <w:keepNext/>
              <w:jc w:val="right"/>
              <w:rPr>
                <w:rFonts w:eastAsia="Arial"/>
                <w:color w:val="000000"/>
                <w:sz w:val="17"/>
              </w:rPr>
            </w:pPr>
            <w:r>
              <w:rPr>
                <w:rFonts w:eastAsia="Arial"/>
                <w:color w:val="000000"/>
                <w:sz w:val="17"/>
              </w:rPr>
              <w:t>33,215</w:t>
            </w:r>
          </w:p>
        </w:tc>
      </w:tr>
      <w:tr w:rsidR="00065DBB" w14:paraId="282D739B" w14:textId="77777777" w:rsidTr="00065DBB">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3A50659" w14:textId="77777777" w:rsidR="00065DBB" w:rsidRPr="00065DBB" w:rsidRDefault="00065DBB">
            <w:pPr>
              <w:keepNext/>
              <w:rPr>
                <w:rFonts w:eastAsia="Arial"/>
                <w:color w:val="000000"/>
                <w:sz w:val="17"/>
                <w:lang w:val="ru-RU"/>
              </w:rPr>
            </w:pPr>
            <w:r w:rsidRPr="00065DBB">
              <w:rPr>
                <w:rFonts w:eastAsia="Arial"/>
                <w:color w:val="000000"/>
                <w:sz w:val="17"/>
                <w:lang w:val="ru-RU"/>
              </w:rPr>
              <w:t>басқа ұзақ мерзімді активтерді сатып алу</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CF17060" w14:textId="77777777" w:rsidR="00065DBB" w:rsidRDefault="00065DBB">
            <w:pPr>
              <w:keepNext/>
              <w:jc w:val="center"/>
              <w:rPr>
                <w:rFonts w:eastAsia="Arial"/>
                <w:color w:val="000000"/>
                <w:sz w:val="17"/>
              </w:rPr>
            </w:pPr>
            <w:r>
              <w:rPr>
                <w:rFonts w:eastAsia="Arial"/>
                <w:color w:val="000000"/>
                <w:sz w:val="17"/>
              </w:rPr>
              <w:t>083</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571103B" w14:textId="77777777" w:rsidR="00065DBB" w:rsidRDefault="00065DBB">
            <w:pPr>
              <w:keepNext/>
              <w:jc w:val="right"/>
              <w:rPr>
                <w:rFonts w:eastAsia="Arial"/>
                <w:color w:val="000000"/>
                <w:sz w:val="17"/>
              </w:rPr>
            </w:pPr>
            <w:r>
              <w:rPr>
                <w:rFonts w:eastAsia="Arial"/>
                <w:color w:val="000000"/>
                <w:sz w:val="17"/>
              </w:rPr>
              <w:t>-</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D887CED" w14:textId="77777777" w:rsidR="00065DBB" w:rsidRDefault="00065DBB">
            <w:pPr>
              <w:keepNext/>
              <w:jc w:val="right"/>
              <w:rPr>
                <w:rFonts w:eastAsia="Arial"/>
                <w:color w:val="000000"/>
                <w:sz w:val="17"/>
              </w:rPr>
            </w:pPr>
            <w:r>
              <w:rPr>
                <w:rFonts w:eastAsia="Arial"/>
                <w:color w:val="000000"/>
                <w:sz w:val="17"/>
              </w:rPr>
              <w:t>-</w:t>
            </w:r>
          </w:p>
        </w:tc>
      </w:tr>
      <w:tr w:rsidR="00065DBB" w14:paraId="3267D2E8" w14:textId="77777777" w:rsidTr="00065DBB">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2B8BD2C" w14:textId="77777777" w:rsidR="00065DBB" w:rsidRPr="00065DBB" w:rsidRDefault="00065DBB">
            <w:pPr>
              <w:keepNext/>
              <w:rPr>
                <w:rFonts w:eastAsia="Arial"/>
                <w:color w:val="000000"/>
                <w:sz w:val="17"/>
                <w:lang w:val="ru-RU"/>
              </w:rPr>
            </w:pPr>
            <w:r w:rsidRPr="00065DBB">
              <w:rPr>
                <w:rFonts w:eastAsia="Arial"/>
                <w:color w:val="000000"/>
                <w:sz w:val="17"/>
                <w:lang w:val="ru-RU"/>
              </w:rPr>
              <w:t>басқа ұйымдардың (еншілестерден басқа) үлестік құралдарын және бірлескен кәсіпкерліктегі қатысу үлестерін сатып алу</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43E4635" w14:textId="77777777" w:rsidR="00065DBB" w:rsidRDefault="00065DBB">
            <w:pPr>
              <w:keepNext/>
              <w:jc w:val="center"/>
              <w:rPr>
                <w:rFonts w:eastAsia="Arial"/>
                <w:color w:val="000000"/>
                <w:sz w:val="17"/>
              </w:rPr>
            </w:pPr>
            <w:r>
              <w:rPr>
                <w:rFonts w:eastAsia="Arial"/>
                <w:color w:val="000000"/>
                <w:sz w:val="17"/>
              </w:rPr>
              <w:t>084</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4183798" w14:textId="77777777" w:rsidR="00065DBB" w:rsidRDefault="00065DBB">
            <w:pPr>
              <w:keepNext/>
              <w:jc w:val="right"/>
              <w:rPr>
                <w:rFonts w:eastAsia="Arial"/>
                <w:color w:val="000000"/>
                <w:sz w:val="17"/>
              </w:rPr>
            </w:pPr>
            <w:r>
              <w:rPr>
                <w:rFonts w:eastAsia="Arial"/>
                <w:color w:val="000000"/>
                <w:sz w:val="17"/>
              </w:rPr>
              <w:t>-</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019A1FA" w14:textId="77777777" w:rsidR="00065DBB" w:rsidRDefault="00065DBB">
            <w:pPr>
              <w:keepNext/>
              <w:jc w:val="right"/>
              <w:rPr>
                <w:rFonts w:eastAsia="Arial"/>
                <w:color w:val="000000"/>
                <w:sz w:val="17"/>
              </w:rPr>
            </w:pPr>
            <w:r>
              <w:rPr>
                <w:rFonts w:eastAsia="Arial"/>
                <w:color w:val="000000"/>
                <w:sz w:val="17"/>
              </w:rPr>
              <w:t>-</w:t>
            </w:r>
          </w:p>
        </w:tc>
      </w:tr>
      <w:tr w:rsidR="00065DBB" w14:paraId="405781A7" w14:textId="77777777" w:rsidTr="00065DBB">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412D503" w14:textId="77777777" w:rsidR="00065DBB" w:rsidRPr="00065DBB" w:rsidRDefault="00065DBB">
            <w:pPr>
              <w:keepNext/>
              <w:rPr>
                <w:rFonts w:eastAsia="Arial"/>
                <w:color w:val="000000"/>
                <w:sz w:val="17"/>
                <w:lang w:val="ru-RU"/>
              </w:rPr>
            </w:pPr>
            <w:r w:rsidRPr="00065DBB">
              <w:rPr>
                <w:rFonts w:eastAsia="Arial"/>
                <w:color w:val="000000"/>
                <w:sz w:val="17"/>
                <w:lang w:val="ru-RU"/>
              </w:rPr>
              <w:t>басқа ұйымдардың үлестік құралдарын сатып алу</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182BFE9" w14:textId="77777777" w:rsidR="00065DBB" w:rsidRDefault="00065DBB">
            <w:pPr>
              <w:keepNext/>
              <w:jc w:val="center"/>
              <w:rPr>
                <w:rFonts w:eastAsia="Arial"/>
                <w:color w:val="000000"/>
                <w:sz w:val="17"/>
              </w:rPr>
            </w:pPr>
            <w:r>
              <w:rPr>
                <w:rFonts w:eastAsia="Arial"/>
                <w:color w:val="000000"/>
                <w:sz w:val="17"/>
              </w:rPr>
              <w:t>085</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0093618" w14:textId="77777777" w:rsidR="00065DBB" w:rsidRDefault="00065DBB">
            <w:pPr>
              <w:keepNext/>
              <w:jc w:val="right"/>
              <w:rPr>
                <w:rFonts w:eastAsia="Arial"/>
                <w:color w:val="000000"/>
                <w:sz w:val="17"/>
              </w:rPr>
            </w:pPr>
            <w:r>
              <w:rPr>
                <w:rFonts w:eastAsia="Arial"/>
                <w:color w:val="000000"/>
                <w:sz w:val="17"/>
              </w:rPr>
              <w:t>-</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C6D18A7" w14:textId="77777777" w:rsidR="00065DBB" w:rsidRDefault="00065DBB">
            <w:pPr>
              <w:keepNext/>
              <w:jc w:val="right"/>
              <w:rPr>
                <w:rFonts w:eastAsia="Arial"/>
                <w:color w:val="000000"/>
                <w:sz w:val="17"/>
              </w:rPr>
            </w:pPr>
            <w:r>
              <w:rPr>
                <w:rFonts w:eastAsia="Arial"/>
                <w:color w:val="000000"/>
                <w:sz w:val="17"/>
              </w:rPr>
              <w:t>10,899</w:t>
            </w:r>
          </w:p>
        </w:tc>
      </w:tr>
      <w:tr w:rsidR="00065DBB" w14:paraId="2AFCC6C4" w14:textId="77777777" w:rsidTr="00065DBB">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815CC57" w14:textId="77777777" w:rsidR="00065DBB" w:rsidRPr="00065DBB" w:rsidRDefault="00065DBB">
            <w:pPr>
              <w:keepNext/>
              <w:rPr>
                <w:rFonts w:eastAsia="Arial"/>
                <w:color w:val="000000"/>
                <w:sz w:val="17"/>
                <w:lang w:val="ru-RU"/>
              </w:rPr>
            </w:pPr>
            <w:r w:rsidRPr="00065DBB">
              <w:rPr>
                <w:rFonts w:eastAsia="Arial"/>
                <w:color w:val="000000"/>
                <w:sz w:val="17"/>
                <w:lang w:val="ru-RU"/>
              </w:rPr>
              <w:t>еншілес ұйымдарға бақылауды сатып алу</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74D1C4A" w14:textId="77777777" w:rsidR="00065DBB" w:rsidRDefault="00065DBB">
            <w:pPr>
              <w:keepNext/>
              <w:jc w:val="center"/>
              <w:rPr>
                <w:rFonts w:eastAsia="Arial"/>
                <w:color w:val="000000"/>
                <w:sz w:val="17"/>
              </w:rPr>
            </w:pPr>
            <w:r>
              <w:rPr>
                <w:rFonts w:eastAsia="Arial"/>
                <w:color w:val="000000"/>
                <w:sz w:val="17"/>
              </w:rPr>
              <w:t>086</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443384B" w14:textId="77777777" w:rsidR="00065DBB" w:rsidRDefault="00065DBB">
            <w:pPr>
              <w:keepNext/>
              <w:jc w:val="right"/>
              <w:rPr>
                <w:rFonts w:eastAsia="Arial"/>
                <w:color w:val="000000"/>
                <w:sz w:val="17"/>
              </w:rPr>
            </w:pPr>
            <w:r>
              <w:rPr>
                <w:rFonts w:eastAsia="Arial"/>
                <w:color w:val="000000"/>
                <w:sz w:val="17"/>
              </w:rPr>
              <w:t>-</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1D3875E" w14:textId="77777777" w:rsidR="00065DBB" w:rsidRDefault="00065DBB">
            <w:pPr>
              <w:keepNext/>
              <w:jc w:val="right"/>
              <w:rPr>
                <w:rFonts w:eastAsia="Arial"/>
                <w:color w:val="000000"/>
                <w:sz w:val="17"/>
              </w:rPr>
            </w:pPr>
            <w:r>
              <w:rPr>
                <w:rFonts w:eastAsia="Arial"/>
                <w:color w:val="000000"/>
                <w:sz w:val="17"/>
              </w:rPr>
              <w:t>-</w:t>
            </w:r>
          </w:p>
        </w:tc>
      </w:tr>
      <w:tr w:rsidR="00065DBB" w14:paraId="1CF021B1" w14:textId="77777777" w:rsidTr="00065DBB">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E6207BA" w14:textId="77777777" w:rsidR="00065DBB" w:rsidRDefault="00065DBB">
            <w:pPr>
              <w:keepNext/>
              <w:rPr>
                <w:rFonts w:eastAsia="Arial"/>
                <w:color w:val="000000"/>
                <w:sz w:val="17"/>
              </w:rPr>
            </w:pPr>
            <w:r>
              <w:rPr>
                <w:rFonts w:eastAsia="Arial"/>
                <w:color w:val="000000"/>
                <w:sz w:val="17"/>
              </w:rPr>
              <w:t>ақша салымдарын орналастыру</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1CF2FBA" w14:textId="77777777" w:rsidR="00065DBB" w:rsidRDefault="00065DBB">
            <w:pPr>
              <w:keepNext/>
              <w:jc w:val="center"/>
              <w:rPr>
                <w:rFonts w:eastAsia="Arial"/>
                <w:color w:val="000000"/>
                <w:sz w:val="17"/>
              </w:rPr>
            </w:pPr>
            <w:r>
              <w:rPr>
                <w:rFonts w:eastAsia="Arial"/>
                <w:color w:val="000000"/>
                <w:sz w:val="17"/>
              </w:rPr>
              <w:t>087</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466E583" w14:textId="77777777" w:rsidR="00065DBB" w:rsidRDefault="00065DBB">
            <w:pPr>
              <w:keepNext/>
              <w:jc w:val="right"/>
              <w:rPr>
                <w:rFonts w:eastAsia="Arial"/>
                <w:color w:val="000000"/>
                <w:sz w:val="17"/>
              </w:rPr>
            </w:pPr>
            <w:r>
              <w:rPr>
                <w:rFonts w:eastAsia="Arial"/>
                <w:color w:val="000000"/>
                <w:sz w:val="17"/>
              </w:rPr>
              <w:t>181,568</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A7F9E7E" w14:textId="77777777" w:rsidR="00065DBB" w:rsidRDefault="00065DBB">
            <w:pPr>
              <w:keepNext/>
              <w:jc w:val="right"/>
              <w:rPr>
                <w:rFonts w:eastAsia="Arial"/>
                <w:color w:val="000000"/>
                <w:sz w:val="17"/>
              </w:rPr>
            </w:pPr>
            <w:r>
              <w:rPr>
                <w:rFonts w:eastAsia="Arial"/>
                <w:color w:val="000000"/>
                <w:sz w:val="17"/>
              </w:rPr>
              <w:t>195,348</w:t>
            </w:r>
          </w:p>
        </w:tc>
      </w:tr>
      <w:tr w:rsidR="00065DBB" w14:paraId="7E76A241" w14:textId="77777777" w:rsidTr="00065DBB">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3493594" w14:textId="77777777" w:rsidR="00065DBB" w:rsidRPr="00065DBB" w:rsidRDefault="00065DBB">
            <w:pPr>
              <w:keepNext/>
              <w:rPr>
                <w:rFonts w:eastAsia="Arial"/>
                <w:color w:val="000000"/>
                <w:sz w:val="17"/>
                <w:lang w:val="ru-RU"/>
              </w:rPr>
            </w:pPr>
            <w:r w:rsidRPr="00065DBB">
              <w:rPr>
                <w:rFonts w:eastAsia="Arial"/>
                <w:color w:val="000000"/>
                <w:sz w:val="17"/>
                <w:lang w:val="ru-RU"/>
              </w:rPr>
              <w:t>өзге қаржы активтерін сатып алу</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A994408" w14:textId="77777777" w:rsidR="00065DBB" w:rsidRDefault="00065DBB">
            <w:pPr>
              <w:keepNext/>
              <w:jc w:val="center"/>
              <w:rPr>
                <w:rFonts w:eastAsia="Arial"/>
                <w:color w:val="000000"/>
                <w:sz w:val="17"/>
              </w:rPr>
            </w:pPr>
            <w:r>
              <w:rPr>
                <w:rFonts w:eastAsia="Arial"/>
                <w:color w:val="000000"/>
                <w:sz w:val="17"/>
              </w:rPr>
              <w:t>088</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4D3DBDF" w14:textId="77777777" w:rsidR="00065DBB" w:rsidRDefault="00065DBB">
            <w:pPr>
              <w:keepNext/>
              <w:jc w:val="right"/>
              <w:rPr>
                <w:rFonts w:eastAsia="Arial"/>
                <w:color w:val="000000"/>
                <w:sz w:val="17"/>
              </w:rPr>
            </w:pPr>
            <w:r>
              <w:rPr>
                <w:rFonts w:eastAsia="Arial"/>
                <w:color w:val="000000"/>
                <w:sz w:val="17"/>
              </w:rPr>
              <w:t>-</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EA6C23F" w14:textId="77777777" w:rsidR="00065DBB" w:rsidRDefault="00065DBB">
            <w:pPr>
              <w:keepNext/>
              <w:jc w:val="right"/>
              <w:rPr>
                <w:rFonts w:eastAsia="Arial"/>
                <w:color w:val="000000"/>
                <w:sz w:val="17"/>
              </w:rPr>
            </w:pPr>
            <w:r>
              <w:rPr>
                <w:rFonts w:eastAsia="Arial"/>
                <w:color w:val="000000"/>
                <w:sz w:val="17"/>
              </w:rPr>
              <w:t>-</w:t>
            </w:r>
          </w:p>
        </w:tc>
      </w:tr>
      <w:tr w:rsidR="00065DBB" w14:paraId="090D14A5" w14:textId="77777777" w:rsidTr="00065DBB">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83BA0BC" w14:textId="77777777" w:rsidR="00065DBB" w:rsidRDefault="00065DBB">
            <w:pPr>
              <w:keepNext/>
              <w:rPr>
                <w:rFonts w:eastAsia="Arial"/>
                <w:color w:val="000000"/>
                <w:sz w:val="17"/>
              </w:rPr>
            </w:pPr>
            <w:r>
              <w:rPr>
                <w:rFonts w:eastAsia="Arial"/>
                <w:color w:val="000000"/>
                <w:sz w:val="17"/>
              </w:rPr>
              <w:t>қарыздар беру</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2920F5C" w14:textId="77777777" w:rsidR="00065DBB" w:rsidRDefault="00065DBB">
            <w:pPr>
              <w:keepNext/>
              <w:jc w:val="center"/>
              <w:rPr>
                <w:rFonts w:eastAsia="Arial"/>
                <w:color w:val="000000"/>
                <w:sz w:val="17"/>
              </w:rPr>
            </w:pPr>
            <w:r>
              <w:rPr>
                <w:rFonts w:eastAsia="Arial"/>
                <w:color w:val="000000"/>
                <w:sz w:val="17"/>
              </w:rPr>
              <w:t>089</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86405B5" w14:textId="77777777" w:rsidR="00065DBB" w:rsidRDefault="00065DBB">
            <w:pPr>
              <w:keepNext/>
              <w:jc w:val="right"/>
              <w:rPr>
                <w:rFonts w:eastAsia="Arial"/>
                <w:color w:val="000000"/>
                <w:sz w:val="17"/>
              </w:rPr>
            </w:pPr>
            <w:r>
              <w:rPr>
                <w:rFonts w:eastAsia="Arial"/>
                <w:color w:val="000000"/>
                <w:sz w:val="17"/>
              </w:rPr>
              <w:t>8,709,770</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03B9699" w14:textId="77777777" w:rsidR="00065DBB" w:rsidRDefault="00065DBB">
            <w:pPr>
              <w:keepNext/>
              <w:jc w:val="right"/>
              <w:rPr>
                <w:rFonts w:eastAsia="Arial"/>
                <w:color w:val="000000"/>
                <w:sz w:val="17"/>
              </w:rPr>
            </w:pPr>
            <w:r>
              <w:rPr>
                <w:rFonts w:eastAsia="Arial"/>
                <w:color w:val="000000"/>
                <w:sz w:val="17"/>
              </w:rPr>
              <w:t>3,211,690</w:t>
            </w:r>
          </w:p>
        </w:tc>
      </w:tr>
      <w:tr w:rsidR="00065DBB" w14:paraId="7C749B17" w14:textId="77777777" w:rsidTr="00065DBB">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5DDC619" w14:textId="77777777" w:rsidR="00065DBB" w:rsidRPr="00065DBB" w:rsidRDefault="00065DBB">
            <w:pPr>
              <w:keepNext/>
              <w:rPr>
                <w:rFonts w:eastAsia="Arial"/>
                <w:color w:val="000000"/>
                <w:sz w:val="17"/>
                <w:lang w:val="ru-RU"/>
              </w:rPr>
            </w:pPr>
            <w:r w:rsidRPr="00065DBB">
              <w:rPr>
                <w:rFonts w:eastAsia="Arial"/>
                <w:color w:val="000000"/>
                <w:sz w:val="17"/>
                <w:lang w:val="ru-RU"/>
              </w:rPr>
              <w:t>фьючерстік және форвардтық келісімшарттар, опциондар мен своптар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805923A" w14:textId="77777777" w:rsidR="00065DBB" w:rsidRDefault="00065DBB">
            <w:pPr>
              <w:keepNext/>
              <w:jc w:val="center"/>
              <w:rPr>
                <w:rFonts w:eastAsia="Arial"/>
                <w:color w:val="000000"/>
                <w:sz w:val="17"/>
              </w:rPr>
            </w:pPr>
            <w:r>
              <w:rPr>
                <w:rFonts w:eastAsia="Arial"/>
                <w:color w:val="000000"/>
                <w:sz w:val="17"/>
              </w:rPr>
              <w:t>090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8C78DDE" w14:textId="77777777" w:rsidR="00065DBB" w:rsidRDefault="00065DBB">
            <w:pPr>
              <w:keepNext/>
              <w:jc w:val="right"/>
              <w:rPr>
                <w:rFonts w:eastAsia="Arial"/>
                <w:color w:val="000000"/>
                <w:sz w:val="17"/>
              </w:rPr>
            </w:pPr>
            <w:r>
              <w:rPr>
                <w:rFonts w:eastAsia="Arial"/>
                <w:color w:val="000000"/>
                <w:sz w:val="17"/>
              </w:rPr>
              <w:t>-</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A9A4C7A" w14:textId="77777777" w:rsidR="00065DBB" w:rsidRDefault="00065DBB">
            <w:pPr>
              <w:keepNext/>
              <w:jc w:val="right"/>
              <w:rPr>
                <w:rFonts w:eastAsia="Arial"/>
                <w:color w:val="000000"/>
                <w:sz w:val="17"/>
              </w:rPr>
            </w:pPr>
            <w:r>
              <w:rPr>
                <w:rFonts w:eastAsia="Arial"/>
                <w:color w:val="000000"/>
                <w:sz w:val="17"/>
              </w:rPr>
              <w:t>-</w:t>
            </w:r>
          </w:p>
        </w:tc>
      </w:tr>
      <w:tr w:rsidR="00065DBB" w14:paraId="259A6D28" w14:textId="77777777" w:rsidTr="00065DBB">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06EB918" w14:textId="77777777" w:rsidR="00065DBB" w:rsidRPr="00065DBB" w:rsidRDefault="00065DBB">
            <w:pPr>
              <w:keepNext/>
              <w:rPr>
                <w:rFonts w:eastAsia="Arial"/>
                <w:color w:val="000000"/>
                <w:sz w:val="17"/>
                <w:lang w:val="ru-RU"/>
              </w:rPr>
            </w:pPr>
            <w:r w:rsidRPr="00065DBB">
              <w:rPr>
                <w:rFonts w:eastAsia="Arial"/>
                <w:color w:val="000000"/>
                <w:sz w:val="17"/>
                <w:lang w:val="ru-RU"/>
              </w:rPr>
              <w:t>қауымдасқан және еншілес ұйымдарға инвестициялар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2BF8B62" w14:textId="77777777" w:rsidR="00065DBB" w:rsidRDefault="00065DBB">
            <w:pPr>
              <w:keepNext/>
              <w:jc w:val="center"/>
              <w:rPr>
                <w:rFonts w:eastAsia="Arial"/>
                <w:color w:val="000000"/>
                <w:sz w:val="17"/>
              </w:rPr>
            </w:pPr>
            <w:r>
              <w:rPr>
                <w:rFonts w:eastAsia="Arial"/>
                <w:color w:val="000000"/>
                <w:sz w:val="17"/>
              </w:rPr>
              <w:t>091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9531B40" w14:textId="77777777" w:rsidR="00065DBB" w:rsidRDefault="00065DBB">
            <w:pPr>
              <w:keepNext/>
              <w:jc w:val="right"/>
              <w:rPr>
                <w:rFonts w:eastAsia="Arial"/>
                <w:color w:val="000000"/>
                <w:sz w:val="17"/>
              </w:rPr>
            </w:pPr>
            <w:r>
              <w:rPr>
                <w:rFonts w:eastAsia="Arial"/>
                <w:color w:val="000000"/>
                <w:sz w:val="17"/>
              </w:rPr>
              <w:t>-</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4492844" w14:textId="77777777" w:rsidR="00065DBB" w:rsidRDefault="00065DBB">
            <w:pPr>
              <w:keepNext/>
              <w:jc w:val="right"/>
              <w:rPr>
                <w:rFonts w:eastAsia="Arial"/>
                <w:color w:val="000000"/>
                <w:sz w:val="17"/>
              </w:rPr>
            </w:pPr>
            <w:r>
              <w:rPr>
                <w:rFonts w:eastAsia="Arial"/>
                <w:color w:val="000000"/>
                <w:sz w:val="17"/>
              </w:rPr>
              <w:t>-</w:t>
            </w:r>
          </w:p>
        </w:tc>
      </w:tr>
      <w:tr w:rsidR="00065DBB" w14:paraId="7739495F" w14:textId="77777777" w:rsidTr="00065DBB">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05A50B4" w14:textId="77777777" w:rsidR="00065DBB" w:rsidRDefault="00065DBB">
            <w:pPr>
              <w:keepNext/>
              <w:rPr>
                <w:rFonts w:eastAsia="Arial"/>
                <w:color w:val="000000"/>
                <w:sz w:val="17"/>
              </w:rPr>
            </w:pPr>
            <w:r>
              <w:rPr>
                <w:rFonts w:eastAsia="Arial"/>
                <w:color w:val="000000"/>
                <w:sz w:val="17"/>
              </w:rPr>
              <w:t>өзге төлемдер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3D6D393" w14:textId="77777777" w:rsidR="00065DBB" w:rsidRDefault="00065DBB">
            <w:pPr>
              <w:keepNext/>
              <w:jc w:val="center"/>
              <w:rPr>
                <w:rFonts w:eastAsia="Arial"/>
                <w:color w:val="000000"/>
                <w:sz w:val="17"/>
              </w:rPr>
            </w:pPr>
            <w:r>
              <w:rPr>
                <w:rFonts w:eastAsia="Arial"/>
                <w:color w:val="000000"/>
                <w:sz w:val="17"/>
              </w:rPr>
              <w:t>092</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37F5B23" w14:textId="77777777" w:rsidR="00065DBB" w:rsidRDefault="00065DBB">
            <w:pPr>
              <w:keepNext/>
              <w:jc w:val="right"/>
              <w:rPr>
                <w:rFonts w:eastAsia="Arial"/>
                <w:color w:val="000000"/>
                <w:sz w:val="17"/>
              </w:rPr>
            </w:pPr>
            <w:r>
              <w:rPr>
                <w:rFonts w:eastAsia="Arial"/>
                <w:color w:val="000000"/>
                <w:sz w:val="17"/>
              </w:rPr>
              <w:t>-</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7D8120D" w14:textId="77777777" w:rsidR="00065DBB" w:rsidRDefault="00065DBB">
            <w:pPr>
              <w:keepNext/>
              <w:jc w:val="right"/>
              <w:rPr>
                <w:rFonts w:eastAsia="Arial"/>
                <w:color w:val="000000"/>
                <w:sz w:val="17"/>
              </w:rPr>
            </w:pPr>
            <w:r>
              <w:rPr>
                <w:rFonts w:eastAsia="Arial"/>
                <w:color w:val="000000"/>
                <w:sz w:val="17"/>
              </w:rPr>
              <w:t>-</w:t>
            </w:r>
          </w:p>
        </w:tc>
      </w:tr>
      <w:tr w:rsidR="00065DBB" w14:paraId="6D73E314" w14:textId="77777777" w:rsidTr="00065DBB">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BC0BABE" w14:textId="77777777" w:rsidR="00065DBB" w:rsidRPr="00065DBB" w:rsidRDefault="00065DBB">
            <w:pPr>
              <w:keepNext/>
              <w:rPr>
                <w:rFonts w:eastAsia="Arial"/>
                <w:b/>
                <w:color w:val="000000"/>
                <w:sz w:val="17"/>
                <w:lang w:val="ru-RU"/>
              </w:rPr>
            </w:pPr>
            <w:r w:rsidRPr="00065DBB">
              <w:rPr>
                <w:rFonts w:eastAsia="Arial"/>
                <w:b/>
                <w:color w:val="000000"/>
                <w:sz w:val="17"/>
                <w:lang w:val="ru-RU"/>
              </w:rPr>
              <w:t>3. Инвестициялық қызметтен түскен ақша қаражатының таза сомасы (060-жол – 080-жол)</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BC90754" w14:textId="77777777" w:rsidR="00065DBB" w:rsidRDefault="00065DBB">
            <w:pPr>
              <w:keepNext/>
              <w:jc w:val="center"/>
              <w:rPr>
                <w:rFonts w:eastAsia="Arial"/>
                <w:b/>
                <w:color w:val="000000"/>
                <w:sz w:val="17"/>
              </w:rPr>
            </w:pPr>
            <w:r>
              <w:rPr>
                <w:rFonts w:eastAsia="Arial"/>
                <w:b/>
                <w:color w:val="000000"/>
                <w:sz w:val="17"/>
              </w:rPr>
              <w:t>100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A2B088B" w14:textId="77777777" w:rsidR="00065DBB" w:rsidRDefault="00065DBB">
            <w:pPr>
              <w:keepNext/>
              <w:jc w:val="right"/>
              <w:rPr>
                <w:rFonts w:eastAsia="Arial"/>
                <w:b/>
                <w:color w:val="000000"/>
                <w:sz w:val="17"/>
              </w:rPr>
            </w:pPr>
            <w:r>
              <w:rPr>
                <w:rFonts w:eastAsia="Arial"/>
                <w:b/>
                <w:color w:val="000000"/>
                <w:sz w:val="17"/>
              </w:rPr>
              <w:t>(29,613,047)</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FF38CF7" w14:textId="77777777" w:rsidR="00065DBB" w:rsidRDefault="00065DBB">
            <w:pPr>
              <w:keepNext/>
              <w:jc w:val="right"/>
              <w:rPr>
                <w:rFonts w:eastAsia="Arial"/>
                <w:b/>
                <w:color w:val="000000"/>
                <w:sz w:val="17"/>
              </w:rPr>
            </w:pPr>
            <w:r>
              <w:rPr>
                <w:rFonts w:eastAsia="Arial"/>
                <w:b/>
                <w:color w:val="000000"/>
                <w:sz w:val="17"/>
              </w:rPr>
              <w:t>(23,825,618)</w:t>
            </w:r>
          </w:p>
        </w:tc>
      </w:tr>
      <w:tr w:rsidR="00065DBB" w14:paraId="280411E2" w14:textId="77777777" w:rsidTr="00065DBB">
        <w:trPr>
          <w:cantSplit/>
          <w:trHeight w:val="180"/>
        </w:trPr>
        <w:tc>
          <w:tcPr>
            <w:tcW w:w="10005" w:type="dxa"/>
            <w:gridSpan w:val="4"/>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1DB6024" w14:textId="77777777" w:rsidR="00065DBB" w:rsidRPr="00065DBB" w:rsidRDefault="00065DBB">
            <w:pPr>
              <w:keepNext/>
              <w:rPr>
                <w:rFonts w:eastAsia="Arial"/>
                <w:b/>
                <w:color w:val="000000"/>
                <w:sz w:val="17"/>
                <w:lang w:val="ru-RU"/>
              </w:rPr>
            </w:pPr>
            <w:r>
              <w:rPr>
                <w:rFonts w:eastAsia="Arial"/>
                <w:b/>
                <w:color w:val="000000"/>
                <w:sz w:val="17"/>
              </w:rPr>
              <w:t>III</w:t>
            </w:r>
            <w:r w:rsidRPr="00065DBB">
              <w:rPr>
                <w:rFonts w:eastAsia="Arial"/>
                <w:b/>
                <w:color w:val="000000"/>
                <w:sz w:val="17"/>
                <w:lang w:val="ru-RU"/>
              </w:rPr>
              <w:t>. Қаржы қызметінен түскен ақша қаражатының қозғалысы</w:t>
            </w:r>
          </w:p>
        </w:tc>
      </w:tr>
      <w:tr w:rsidR="00065DBB" w14:paraId="6919BD35" w14:textId="77777777" w:rsidTr="00065DBB">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F2EC58C" w14:textId="77777777" w:rsidR="00065DBB" w:rsidRPr="00065DBB" w:rsidRDefault="00065DBB">
            <w:pPr>
              <w:keepNext/>
              <w:rPr>
                <w:rFonts w:eastAsia="Arial"/>
                <w:b/>
                <w:color w:val="000000"/>
                <w:sz w:val="17"/>
                <w:lang w:val="ru-RU"/>
              </w:rPr>
            </w:pPr>
            <w:r w:rsidRPr="00065DBB">
              <w:rPr>
                <w:rFonts w:eastAsia="Arial"/>
                <w:b/>
                <w:color w:val="000000"/>
                <w:sz w:val="17"/>
                <w:lang w:val="ru-RU"/>
              </w:rPr>
              <w:t>1. Ақша қаражатының түсімі, барлығы (111-114 аралығындағы жолдардың сомасы)</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05D596A" w14:textId="77777777" w:rsidR="00065DBB" w:rsidRDefault="00065DBB">
            <w:pPr>
              <w:keepNext/>
              <w:jc w:val="center"/>
              <w:rPr>
                <w:rFonts w:eastAsia="Arial"/>
                <w:b/>
                <w:color w:val="000000"/>
                <w:sz w:val="17"/>
              </w:rPr>
            </w:pPr>
            <w:r>
              <w:rPr>
                <w:rFonts w:eastAsia="Arial"/>
                <w:b/>
                <w:color w:val="000000"/>
                <w:sz w:val="17"/>
              </w:rPr>
              <w:t>110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83BEAE9" w14:textId="77777777" w:rsidR="00065DBB" w:rsidRDefault="00065DBB">
            <w:pPr>
              <w:keepNext/>
              <w:jc w:val="right"/>
              <w:rPr>
                <w:rFonts w:eastAsia="Arial"/>
                <w:b/>
                <w:color w:val="000000"/>
                <w:sz w:val="17"/>
              </w:rPr>
            </w:pPr>
            <w:r>
              <w:rPr>
                <w:rFonts w:eastAsia="Arial"/>
                <w:b/>
                <w:color w:val="000000"/>
                <w:sz w:val="17"/>
              </w:rPr>
              <w:t>2,000,000</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DAFB759" w14:textId="77777777" w:rsidR="00065DBB" w:rsidRDefault="00065DBB">
            <w:pPr>
              <w:keepNext/>
              <w:jc w:val="right"/>
              <w:rPr>
                <w:rFonts w:eastAsia="Arial"/>
                <w:b/>
                <w:color w:val="000000"/>
                <w:sz w:val="17"/>
              </w:rPr>
            </w:pPr>
            <w:r>
              <w:rPr>
                <w:rFonts w:eastAsia="Arial"/>
                <w:b/>
                <w:color w:val="000000"/>
                <w:sz w:val="17"/>
              </w:rPr>
              <w:t>7,595,100</w:t>
            </w:r>
          </w:p>
        </w:tc>
      </w:tr>
      <w:tr w:rsidR="00065DBB" w14:paraId="1F8F5E4F" w14:textId="77777777" w:rsidTr="00065DBB">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B7C918B" w14:textId="77777777" w:rsidR="00065DBB" w:rsidRDefault="00065DBB">
            <w:pPr>
              <w:keepNext/>
              <w:rPr>
                <w:rFonts w:eastAsia="Arial"/>
                <w:color w:val="000000"/>
                <w:sz w:val="17"/>
              </w:rPr>
            </w:pPr>
            <w:r>
              <w:rPr>
                <w:rFonts w:eastAsia="Arial"/>
                <w:color w:val="000000"/>
                <w:sz w:val="17"/>
              </w:rPr>
              <w:t>оның ішінде:</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14E83B92" w14:textId="77777777" w:rsidR="00065DBB" w:rsidRDefault="00065DBB">
            <w:pPr>
              <w:keepNext/>
              <w:jc w:val="center"/>
              <w:rPr>
                <w:rFonts w:eastAsia="Arial"/>
                <w:color w:val="000000"/>
                <w:sz w:val="17"/>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2C41FAC0" w14:textId="77777777" w:rsidR="00065DBB" w:rsidRDefault="00065DBB">
            <w:pPr>
              <w:keepNext/>
              <w:jc w:val="right"/>
              <w:rPr>
                <w:rFonts w:eastAsia="Arial"/>
                <w:color w:val="000000"/>
                <w:sz w:val="17"/>
              </w:rPr>
            </w:pPr>
          </w:p>
        </w:tc>
        <w:tc>
          <w:tcPr>
            <w:tcW w:w="12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7A3D5FC1" w14:textId="77777777" w:rsidR="00065DBB" w:rsidRDefault="00065DBB">
            <w:pPr>
              <w:keepNext/>
              <w:jc w:val="right"/>
              <w:rPr>
                <w:rFonts w:eastAsia="Arial"/>
                <w:color w:val="000000"/>
                <w:sz w:val="17"/>
              </w:rPr>
            </w:pPr>
          </w:p>
        </w:tc>
      </w:tr>
      <w:tr w:rsidR="00065DBB" w14:paraId="72462B3A" w14:textId="77777777" w:rsidTr="00065DBB">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A21C574" w14:textId="77777777" w:rsidR="00065DBB" w:rsidRPr="00065DBB" w:rsidRDefault="00065DBB">
            <w:pPr>
              <w:keepNext/>
              <w:rPr>
                <w:rFonts w:eastAsia="Arial"/>
                <w:color w:val="000000"/>
                <w:sz w:val="17"/>
                <w:lang w:val="ru-RU"/>
              </w:rPr>
            </w:pPr>
            <w:r w:rsidRPr="00065DBB">
              <w:rPr>
                <w:rFonts w:eastAsia="Arial"/>
                <w:color w:val="000000"/>
                <w:sz w:val="17"/>
                <w:lang w:val="ru-RU"/>
              </w:rPr>
              <w:t>акциялардың және басқа қаржы құралдарының эмиссиясы</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CA0DB4A" w14:textId="77777777" w:rsidR="00065DBB" w:rsidRDefault="00065DBB">
            <w:pPr>
              <w:keepNext/>
              <w:jc w:val="center"/>
              <w:rPr>
                <w:rFonts w:eastAsia="Arial"/>
                <w:color w:val="000000"/>
                <w:sz w:val="17"/>
              </w:rPr>
            </w:pPr>
            <w:r>
              <w:rPr>
                <w:rFonts w:eastAsia="Arial"/>
                <w:color w:val="000000"/>
                <w:sz w:val="17"/>
              </w:rPr>
              <w:t>111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2099228" w14:textId="77777777" w:rsidR="00065DBB" w:rsidRDefault="00065DBB">
            <w:pPr>
              <w:keepNext/>
              <w:jc w:val="right"/>
              <w:rPr>
                <w:rFonts w:eastAsia="Arial"/>
                <w:color w:val="000000"/>
                <w:sz w:val="17"/>
              </w:rPr>
            </w:pPr>
            <w:r>
              <w:rPr>
                <w:rFonts w:eastAsia="Arial"/>
                <w:color w:val="000000"/>
                <w:sz w:val="17"/>
              </w:rPr>
              <w:t>-</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438CE10" w14:textId="77777777" w:rsidR="00065DBB" w:rsidRDefault="00065DBB">
            <w:pPr>
              <w:keepNext/>
              <w:jc w:val="right"/>
              <w:rPr>
                <w:rFonts w:eastAsia="Arial"/>
                <w:color w:val="000000"/>
                <w:sz w:val="17"/>
              </w:rPr>
            </w:pPr>
            <w:r>
              <w:rPr>
                <w:rFonts w:eastAsia="Arial"/>
                <w:color w:val="000000"/>
                <w:sz w:val="17"/>
              </w:rPr>
              <w:t>-</w:t>
            </w:r>
          </w:p>
        </w:tc>
      </w:tr>
      <w:tr w:rsidR="00065DBB" w14:paraId="384A8A12" w14:textId="77777777" w:rsidTr="00065DBB">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8F55419" w14:textId="77777777" w:rsidR="00065DBB" w:rsidRDefault="00065DBB">
            <w:pPr>
              <w:keepNext/>
              <w:rPr>
                <w:rFonts w:eastAsia="Arial"/>
                <w:color w:val="000000"/>
                <w:sz w:val="17"/>
              </w:rPr>
            </w:pPr>
            <w:r>
              <w:rPr>
                <w:rFonts w:eastAsia="Arial"/>
                <w:color w:val="000000"/>
                <w:sz w:val="17"/>
              </w:rPr>
              <w:t>қарыздар алу</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6A7F8A8" w14:textId="77777777" w:rsidR="00065DBB" w:rsidRDefault="00065DBB">
            <w:pPr>
              <w:keepNext/>
              <w:jc w:val="center"/>
              <w:rPr>
                <w:rFonts w:eastAsia="Arial"/>
                <w:color w:val="000000"/>
                <w:sz w:val="17"/>
              </w:rPr>
            </w:pPr>
            <w:r>
              <w:rPr>
                <w:rFonts w:eastAsia="Arial"/>
                <w:color w:val="000000"/>
                <w:sz w:val="17"/>
              </w:rPr>
              <w:t>112</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4FB1A00" w14:textId="77777777" w:rsidR="00065DBB" w:rsidRDefault="00065DBB">
            <w:pPr>
              <w:keepNext/>
              <w:jc w:val="right"/>
              <w:rPr>
                <w:rFonts w:eastAsia="Arial"/>
                <w:color w:val="000000"/>
                <w:sz w:val="17"/>
              </w:rPr>
            </w:pPr>
            <w:r>
              <w:rPr>
                <w:rFonts w:eastAsia="Arial"/>
                <w:color w:val="000000"/>
                <w:sz w:val="17"/>
              </w:rPr>
              <w:t>2,000,000</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0214B18" w14:textId="77777777" w:rsidR="00065DBB" w:rsidRDefault="00065DBB">
            <w:pPr>
              <w:keepNext/>
              <w:jc w:val="right"/>
              <w:rPr>
                <w:rFonts w:eastAsia="Arial"/>
                <w:color w:val="000000"/>
                <w:sz w:val="17"/>
              </w:rPr>
            </w:pPr>
            <w:r>
              <w:rPr>
                <w:rFonts w:eastAsia="Arial"/>
                <w:color w:val="000000"/>
                <w:sz w:val="17"/>
              </w:rPr>
              <w:t>7,595,100</w:t>
            </w:r>
          </w:p>
        </w:tc>
      </w:tr>
      <w:tr w:rsidR="00065DBB" w14:paraId="48987E91" w14:textId="77777777" w:rsidTr="00065DBB">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E9FB0C7" w14:textId="77777777" w:rsidR="00065DBB" w:rsidRDefault="00065DBB">
            <w:pPr>
              <w:keepNext/>
              <w:rPr>
                <w:rFonts w:eastAsia="Arial"/>
                <w:color w:val="000000"/>
                <w:sz w:val="17"/>
              </w:rPr>
            </w:pPr>
            <w:r>
              <w:rPr>
                <w:rFonts w:eastAsia="Arial"/>
                <w:color w:val="000000"/>
                <w:sz w:val="17"/>
              </w:rPr>
              <w:t>алынған сыйақылар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F4D8CC5" w14:textId="77777777" w:rsidR="00065DBB" w:rsidRDefault="00065DBB">
            <w:pPr>
              <w:keepNext/>
              <w:jc w:val="center"/>
              <w:rPr>
                <w:rFonts w:eastAsia="Arial"/>
                <w:color w:val="000000"/>
                <w:sz w:val="17"/>
              </w:rPr>
            </w:pPr>
            <w:r>
              <w:rPr>
                <w:rFonts w:eastAsia="Arial"/>
                <w:color w:val="000000"/>
                <w:sz w:val="17"/>
              </w:rPr>
              <w:t>113</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D1E508A" w14:textId="77777777" w:rsidR="00065DBB" w:rsidRDefault="00065DBB">
            <w:pPr>
              <w:keepNext/>
              <w:jc w:val="right"/>
              <w:rPr>
                <w:rFonts w:eastAsia="Arial"/>
                <w:color w:val="000000"/>
                <w:sz w:val="17"/>
              </w:rPr>
            </w:pPr>
            <w:r>
              <w:rPr>
                <w:rFonts w:eastAsia="Arial"/>
                <w:color w:val="000000"/>
                <w:sz w:val="17"/>
              </w:rPr>
              <w:t>-</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F04720E" w14:textId="77777777" w:rsidR="00065DBB" w:rsidRDefault="00065DBB">
            <w:pPr>
              <w:keepNext/>
              <w:jc w:val="right"/>
              <w:rPr>
                <w:rFonts w:eastAsia="Arial"/>
                <w:color w:val="000000"/>
                <w:sz w:val="17"/>
              </w:rPr>
            </w:pPr>
            <w:r>
              <w:rPr>
                <w:rFonts w:eastAsia="Arial"/>
                <w:color w:val="000000"/>
                <w:sz w:val="17"/>
              </w:rPr>
              <w:t>-</w:t>
            </w:r>
          </w:p>
        </w:tc>
      </w:tr>
      <w:tr w:rsidR="00065DBB" w14:paraId="48196168" w14:textId="77777777" w:rsidTr="00065DBB">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D3C67B4" w14:textId="77777777" w:rsidR="00065DBB" w:rsidRDefault="00065DBB">
            <w:pPr>
              <w:keepNext/>
              <w:rPr>
                <w:rFonts w:eastAsia="Arial"/>
                <w:color w:val="000000"/>
                <w:sz w:val="17"/>
              </w:rPr>
            </w:pPr>
            <w:r>
              <w:rPr>
                <w:rFonts w:eastAsia="Arial"/>
                <w:color w:val="000000"/>
                <w:sz w:val="17"/>
              </w:rPr>
              <w:t>өзге түсімдер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16334DD" w14:textId="77777777" w:rsidR="00065DBB" w:rsidRDefault="00065DBB">
            <w:pPr>
              <w:keepNext/>
              <w:jc w:val="center"/>
              <w:rPr>
                <w:rFonts w:eastAsia="Arial"/>
                <w:color w:val="000000"/>
                <w:sz w:val="17"/>
              </w:rPr>
            </w:pPr>
            <w:r>
              <w:rPr>
                <w:rFonts w:eastAsia="Arial"/>
                <w:color w:val="000000"/>
                <w:sz w:val="17"/>
              </w:rPr>
              <w:t>114</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5EFDF45" w14:textId="77777777" w:rsidR="00065DBB" w:rsidRDefault="00065DBB">
            <w:pPr>
              <w:keepNext/>
              <w:jc w:val="right"/>
              <w:rPr>
                <w:rFonts w:eastAsia="Arial"/>
                <w:color w:val="000000"/>
                <w:sz w:val="17"/>
              </w:rPr>
            </w:pPr>
            <w:r>
              <w:rPr>
                <w:rFonts w:eastAsia="Arial"/>
                <w:color w:val="000000"/>
                <w:sz w:val="17"/>
              </w:rPr>
              <w:t>-</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E5543DE" w14:textId="77777777" w:rsidR="00065DBB" w:rsidRDefault="00065DBB">
            <w:pPr>
              <w:keepNext/>
              <w:jc w:val="right"/>
              <w:rPr>
                <w:rFonts w:eastAsia="Arial"/>
                <w:color w:val="000000"/>
                <w:sz w:val="17"/>
              </w:rPr>
            </w:pPr>
            <w:r>
              <w:rPr>
                <w:rFonts w:eastAsia="Arial"/>
                <w:color w:val="000000"/>
                <w:sz w:val="17"/>
              </w:rPr>
              <w:t>-</w:t>
            </w:r>
          </w:p>
        </w:tc>
      </w:tr>
      <w:tr w:rsidR="00065DBB" w14:paraId="1C1D7ACE" w14:textId="77777777" w:rsidTr="00065DBB">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0BAB0BF" w14:textId="77777777" w:rsidR="00065DBB" w:rsidRPr="00065DBB" w:rsidRDefault="00065DBB">
            <w:pPr>
              <w:keepNext/>
              <w:rPr>
                <w:rFonts w:eastAsia="Arial"/>
                <w:b/>
                <w:color w:val="000000"/>
                <w:sz w:val="17"/>
                <w:lang w:val="ru-RU"/>
              </w:rPr>
            </w:pPr>
            <w:r w:rsidRPr="00065DBB">
              <w:rPr>
                <w:rFonts w:eastAsia="Arial"/>
                <w:b/>
                <w:color w:val="000000"/>
                <w:sz w:val="17"/>
                <w:lang w:val="ru-RU"/>
              </w:rPr>
              <w:t>2. Ақша қаражатының шығарылуы, барлығы (121- 125 аралығындағы жолдардың сомасы)</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51B3A52" w14:textId="77777777" w:rsidR="00065DBB" w:rsidRDefault="00065DBB">
            <w:pPr>
              <w:keepNext/>
              <w:jc w:val="center"/>
              <w:rPr>
                <w:rFonts w:eastAsia="Arial"/>
                <w:b/>
                <w:color w:val="000000"/>
                <w:sz w:val="17"/>
              </w:rPr>
            </w:pPr>
            <w:r>
              <w:rPr>
                <w:rFonts w:eastAsia="Arial"/>
                <w:b/>
                <w:color w:val="000000"/>
                <w:sz w:val="17"/>
              </w:rPr>
              <w:t>120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09938B3" w14:textId="77777777" w:rsidR="00065DBB" w:rsidRDefault="00065DBB">
            <w:pPr>
              <w:keepNext/>
              <w:jc w:val="right"/>
              <w:rPr>
                <w:rFonts w:eastAsia="Arial"/>
                <w:b/>
                <w:color w:val="000000"/>
                <w:sz w:val="17"/>
              </w:rPr>
            </w:pPr>
            <w:r>
              <w:rPr>
                <w:rFonts w:eastAsia="Arial"/>
                <w:b/>
                <w:color w:val="000000"/>
                <w:sz w:val="17"/>
              </w:rPr>
              <w:t>8,336,655</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1210DDB" w14:textId="77777777" w:rsidR="00065DBB" w:rsidRDefault="00065DBB">
            <w:pPr>
              <w:keepNext/>
              <w:jc w:val="right"/>
              <w:rPr>
                <w:rFonts w:eastAsia="Arial"/>
                <w:b/>
                <w:color w:val="000000"/>
                <w:sz w:val="17"/>
              </w:rPr>
            </w:pPr>
            <w:r>
              <w:rPr>
                <w:rFonts w:eastAsia="Arial"/>
                <w:b/>
                <w:color w:val="000000"/>
                <w:sz w:val="17"/>
              </w:rPr>
              <w:t>6,954,902</w:t>
            </w:r>
          </w:p>
        </w:tc>
      </w:tr>
      <w:tr w:rsidR="00065DBB" w14:paraId="3A52A333" w14:textId="77777777" w:rsidTr="00065DBB">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1FCE836" w14:textId="77777777" w:rsidR="00065DBB" w:rsidRDefault="00065DBB">
            <w:pPr>
              <w:keepNext/>
              <w:rPr>
                <w:rFonts w:eastAsia="Arial"/>
                <w:color w:val="000000"/>
                <w:sz w:val="17"/>
              </w:rPr>
            </w:pPr>
            <w:r>
              <w:rPr>
                <w:rFonts w:eastAsia="Arial"/>
                <w:color w:val="000000"/>
                <w:sz w:val="17"/>
              </w:rPr>
              <w:t>оның ішінде:</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4E651C02" w14:textId="77777777" w:rsidR="00065DBB" w:rsidRDefault="00065DBB">
            <w:pPr>
              <w:keepNext/>
              <w:jc w:val="center"/>
              <w:rPr>
                <w:rFonts w:eastAsia="Arial"/>
                <w:color w:val="000000"/>
                <w:sz w:val="17"/>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17F06201" w14:textId="77777777" w:rsidR="00065DBB" w:rsidRDefault="00065DBB">
            <w:pPr>
              <w:keepNext/>
              <w:jc w:val="right"/>
              <w:rPr>
                <w:rFonts w:eastAsia="Arial"/>
                <w:color w:val="000000"/>
                <w:sz w:val="17"/>
              </w:rPr>
            </w:pPr>
          </w:p>
        </w:tc>
        <w:tc>
          <w:tcPr>
            <w:tcW w:w="12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7BEC7BB4" w14:textId="77777777" w:rsidR="00065DBB" w:rsidRDefault="00065DBB">
            <w:pPr>
              <w:keepNext/>
              <w:jc w:val="right"/>
              <w:rPr>
                <w:rFonts w:eastAsia="Arial"/>
                <w:color w:val="000000"/>
                <w:sz w:val="17"/>
              </w:rPr>
            </w:pPr>
          </w:p>
        </w:tc>
      </w:tr>
      <w:tr w:rsidR="00065DBB" w14:paraId="68DFAFD4" w14:textId="77777777" w:rsidTr="00065DBB">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F4BAA48" w14:textId="77777777" w:rsidR="00065DBB" w:rsidRDefault="00065DBB">
            <w:pPr>
              <w:keepNext/>
              <w:rPr>
                <w:rFonts w:eastAsia="Arial"/>
                <w:color w:val="000000"/>
                <w:sz w:val="17"/>
              </w:rPr>
            </w:pPr>
            <w:r>
              <w:rPr>
                <w:rFonts w:eastAsia="Arial"/>
                <w:color w:val="000000"/>
                <w:sz w:val="17"/>
              </w:rPr>
              <w:t>қарыздарды өтеу</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4D03BF5" w14:textId="77777777" w:rsidR="00065DBB" w:rsidRDefault="00065DBB">
            <w:pPr>
              <w:keepNext/>
              <w:jc w:val="center"/>
              <w:rPr>
                <w:rFonts w:eastAsia="Arial"/>
                <w:color w:val="000000"/>
                <w:sz w:val="17"/>
              </w:rPr>
            </w:pPr>
            <w:r>
              <w:rPr>
                <w:rFonts w:eastAsia="Arial"/>
                <w:color w:val="000000"/>
                <w:sz w:val="17"/>
              </w:rPr>
              <w:t>121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39921DD" w14:textId="77777777" w:rsidR="00065DBB" w:rsidRDefault="00065DBB">
            <w:pPr>
              <w:keepNext/>
              <w:jc w:val="right"/>
              <w:rPr>
                <w:rFonts w:eastAsia="Arial"/>
                <w:color w:val="000000"/>
                <w:sz w:val="17"/>
              </w:rPr>
            </w:pPr>
            <w:r>
              <w:rPr>
                <w:rFonts w:eastAsia="Arial"/>
                <w:color w:val="000000"/>
                <w:sz w:val="17"/>
              </w:rPr>
              <w:t>5,640,823</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4B4D86D" w14:textId="77777777" w:rsidR="00065DBB" w:rsidRDefault="00065DBB">
            <w:pPr>
              <w:keepNext/>
              <w:jc w:val="right"/>
              <w:rPr>
                <w:rFonts w:eastAsia="Arial"/>
                <w:color w:val="000000"/>
                <w:sz w:val="17"/>
              </w:rPr>
            </w:pPr>
            <w:r>
              <w:rPr>
                <w:rFonts w:eastAsia="Arial"/>
                <w:color w:val="000000"/>
                <w:sz w:val="17"/>
              </w:rPr>
              <w:t>5,393,204</w:t>
            </w:r>
          </w:p>
        </w:tc>
      </w:tr>
      <w:tr w:rsidR="00065DBB" w14:paraId="1E3D7D37" w14:textId="77777777" w:rsidTr="00065DBB">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86936DF" w14:textId="77777777" w:rsidR="00065DBB" w:rsidRDefault="00065DBB">
            <w:pPr>
              <w:keepNext/>
              <w:rPr>
                <w:rFonts w:eastAsia="Arial"/>
                <w:color w:val="000000"/>
                <w:sz w:val="17"/>
              </w:rPr>
            </w:pPr>
            <w:r>
              <w:rPr>
                <w:rFonts w:eastAsia="Arial"/>
                <w:color w:val="000000"/>
                <w:sz w:val="17"/>
              </w:rPr>
              <w:t>сыйақы төлеу</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76B0791" w14:textId="77777777" w:rsidR="00065DBB" w:rsidRDefault="00065DBB">
            <w:pPr>
              <w:keepNext/>
              <w:jc w:val="center"/>
              <w:rPr>
                <w:rFonts w:eastAsia="Arial"/>
                <w:color w:val="000000"/>
                <w:sz w:val="17"/>
              </w:rPr>
            </w:pPr>
            <w:r>
              <w:rPr>
                <w:rFonts w:eastAsia="Arial"/>
                <w:color w:val="000000"/>
                <w:sz w:val="17"/>
              </w:rPr>
              <w:t>122</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00E177F" w14:textId="77777777" w:rsidR="00065DBB" w:rsidRDefault="00065DBB">
            <w:pPr>
              <w:keepNext/>
              <w:jc w:val="right"/>
              <w:rPr>
                <w:rFonts w:eastAsia="Arial"/>
                <w:color w:val="000000"/>
                <w:sz w:val="17"/>
              </w:rPr>
            </w:pPr>
            <w:r>
              <w:rPr>
                <w:rFonts w:eastAsia="Arial"/>
                <w:color w:val="000000"/>
                <w:sz w:val="17"/>
              </w:rPr>
              <w:t>-</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7A84A76" w14:textId="77777777" w:rsidR="00065DBB" w:rsidRDefault="00065DBB">
            <w:pPr>
              <w:keepNext/>
              <w:jc w:val="right"/>
              <w:rPr>
                <w:rFonts w:eastAsia="Arial"/>
                <w:color w:val="000000"/>
                <w:sz w:val="17"/>
              </w:rPr>
            </w:pPr>
            <w:r>
              <w:rPr>
                <w:rFonts w:eastAsia="Arial"/>
                <w:color w:val="000000"/>
                <w:sz w:val="17"/>
              </w:rPr>
              <w:t>-</w:t>
            </w:r>
          </w:p>
        </w:tc>
      </w:tr>
      <w:tr w:rsidR="00065DBB" w14:paraId="4D481855" w14:textId="77777777" w:rsidTr="00065DBB">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7F9737C" w14:textId="77777777" w:rsidR="00065DBB" w:rsidRDefault="00065DBB">
            <w:pPr>
              <w:keepNext/>
              <w:rPr>
                <w:rFonts w:eastAsia="Arial"/>
                <w:color w:val="000000"/>
                <w:sz w:val="17"/>
              </w:rPr>
            </w:pPr>
            <w:r>
              <w:rPr>
                <w:rFonts w:eastAsia="Arial"/>
                <w:color w:val="000000"/>
                <w:sz w:val="17"/>
              </w:rPr>
              <w:t>дивидендтерді төлеу</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7D020FA" w14:textId="77777777" w:rsidR="00065DBB" w:rsidRDefault="00065DBB">
            <w:pPr>
              <w:keepNext/>
              <w:jc w:val="center"/>
              <w:rPr>
                <w:rFonts w:eastAsia="Arial"/>
                <w:color w:val="000000"/>
                <w:sz w:val="17"/>
              </w:rPr>
            </w:pPr>
            <w:r>
              <w:rPr>
                <w:rFonts w:eastAsia="Arial"/>
                <w:color w:val="000000"/>
                <w:sz w:val="17"/>
              </w:rPr>
              <w:t>123</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68E1B39" w14:textId="77777777" w:rsidR="00065DBB" w:rsidRDefault="00065DBB">
            <w:pPr>
              <w:keepNext/>
              <w:jc w:val="right"/>
              <w:rPr>
                <w:rFonts w:eastAsia="Arial"/>
                <w:color w:val="000000"/>
                <w:sz w:val="17"/>
              </w:rPr>
            </w:pPr>
            <w:r>
              <w:rPr>
                <w:rFonts w:eastAsia="Arial"/>
                <w:color w:val="000000"/>
                <w:sz w:val="17"/>
              </w:rPr>
              <w:t>-</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4B70BB0" w14:textId="77777777" w:rsidR="00065DBB" w:rsidRDefault="00065DBB">
            <w:pPr>
              <w:keepNext/>
              <w:jc w:val="right"/>
              <w:rPr>
                <w:rFonts w:eastAsia="Arial"/>
                <w:color w:val="000000"/>
                <w:sz w:val="17"/>
              </w:rPr>
            </w:pPr>
            <w:r>
              <w:rPr>
                <w:rFonts w:eastAsia="Arial"/>
                <w:color w:val="000000"/>
                <w:sz w:val="17"/>
              </w:rPr>
              <w:t>145</w:t>
            </w:r>
          </w:p>
        </w:tc>
      </w:tr>
      <w:tr w:rsidR="00065DBB" w14:paraId="1C357EC0" w14:textId="77777777" w:rsidTr="00065DBB">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1DA53F6" w14:textId="77777777" w:rsidR="00065DBB" w:rsidRPr="00065DBB" w:rsidRDefault="00065DBB">
            <w:pPr>
              <w:keepNext/>
              <w:rPr>
                <w:rFonts w:eastAsia="Arial"/>
                <w:color w:val="000000"/>
                <w:sz w:val="17"/>
                <w:lang w:val="ru-RU"/>
              </w:rPr>
            </w:pPr>
            <w:r w:rsidRPr="00065DBB">
              <w:rPr>
                <w:rFonts w:eastAsia="Arial"/>
                <w:color w:val="000000"/>
                <w:sz w:val="17"/>
                <w:lang w:val="ru-RU"/>
              </w:rPr>
              <w:t>ұйымдардың акциялары бойынша меншік иелеріне төлемдер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FD3F177" w14:textId="77777777" w:rsidR="00065DBB" w:rsidRDefault="00065DBB">
            <w:pPr>
              <w:keepNext/>
              <w:jc w:val="center"/>
              <w:rPr>
                <w:rFonts w:eastAsia="Arial"/>
                <w:color w:val="000000"/>
                <w:sz w:val="17"/>
              </w:rPr>
            </w:pPr>
            <w:r>
              <w:rPr>
                <w:rFonts w:eastAsia="Arial"/>
                <w:color w:val="000000"/>
                <w:sz w:val="17"/>
              </w:rPr>
              <w:t>124</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0E327B0" w14:textId="77777777" w:rsidR="00065DBB" w:rsidRDefault="00065DBB">
            <w:pPr>
              <w:keepNext/>
              <w:jc w:val="right"/>
              <w:rPr>
                <w:rFonts w:eastAsia="Arial"/>
                <w:color w:val="000000"/>
                <w:sz w:val="17"/>
              </w:rPr>
            </w:pPr>
            <w:r>
              <w:rPr>
                <w:rFonts w:eastAsia="Arial"/>
                <w:color w:val="000000"/>
                <w:sz w:val="17"/>
              </w:rPr>
              <w:t>-</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5767363" w14:textId="77777777" w:rsidR="00065DBB" w:rsidRDefault="00065DBB">
            <w:pPr>
              <w:keepNext/>
              <w:jc w:val="right"/>
              <w:rPr>
                <w:rFonts w:eastAsia="Arial"/>
                <w:color w:val="000000"/>
                <w:sz w:val="17"/>
              </w:rPr>
            </w:pPr>
            <w:r>
              <w:rPr>
                <w:rFonts w:eastAsia="Arial"/>
                <w:color w:val="000000"/>
                <w:sz w:val="17"/>
              </w:rPr>
              <w:t>-</w:t>
            </w:r>
          </w:p>
        </w:tc>
      </w:tr>
      <w:tr w:rsidR="00065DBB" w14:paraId="4675EDCC" w14:textId="77777777" w:rsidTr="00065DBB">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B4C40CD" w14:textId="77777777" w:rsidR="00065DBB" w:rsidRDefault="00065DBB">
            <w:pPr>
              <w:keepNext/>
              <w:rPr>
                <w:rFonts w:eastAsia="Arial"/>
                <w:color w:val="000000"/>
                <w:sz w:val="17"/>
              </w:rPr>
            </w:pPr>
            <w:r>
              <w:rPr>
                <w:rFonts w:eastAsia="Arial"/>
                <w:color w:val="000000"/>
                <w:sz w:val="17"/>
              </w:rPr>
              <w:t>өзге де шығарулар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75EC307" w14:textId="77777777" w:rsidR="00065DBB" w:rsidRDefault="00065DBB">
            <w:pPr>
              <w:keepNext/>
              <w:jc w:val="center"/>
              <w:rPr>
                <w:rFonts w:eastAsia="Arial"/>
                <w:color w:val="000000"/>
                <w:sz w:val="17"/>
              </w:rPr>
            </w:pPr>
            <w:r>
              <w:rPr>
                <w:rFonts w:eastAsia="Arial"/>
                <w:color w:val="000000"/>
                <w:sz w:val="17"/>
              </w:rPr>
              <w:t>125</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96CB31F" w14:textId="77777777" w:rsidR="00065DBB" w:rsidRDefault="00065DBB">
            <w:pPr>
              <w:keepNext/>
              <w:jc w:val="right"/>
              <w:rPr>
                <w:rFonts w:eastAsia="Arial"/>
                <w:color w:val="000000"/>
                <w:sz w:val="17"/>
              </w:rPr>
            </w:pPr>
            <w:r>
              <w:rPr>
                <w:rFonts w:eastAsia="Arial"/>
                <w:color w:val="000000"/>
                <w:sz w:val="17"/>
              </w:rPr>
              <w:t>2,695,832</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A205BFD" w14:textId="77777777" w:rsidR="00065DBB" w:rsidRDefault="00065DBB">
            <w:pPr>
              <w:keepNext/>
              <w:jc w:val="right"/>
              <w:rPr>
                <w:rFonts w:eastAsia="Arial"/>
                <w:color w:val="000000"/>
                <w:sz w:val="17"/>
              </w:rPr>
            </w:pPr>
            <w:r>
              <w:rPr>
                <w:rFonts w:eastAsia="Arial"/>
                <w:color w:val="000000"/>
                <w:sz w:val="17"/>
              </w:rPr>
              <w:t>1,561,553</w:t>
            </w:r>
          </w:p>
        </w:tc>
      </w:tr>
      <w:tr w:rsidR="00065DBB" w14:paraId="35E969FB" w14:textId="77777777" w:rsidTr="00065DBB">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53092BC" w14:textId="77777777" w:rsidR="00065DBB" w:rsidRPr="00065DBB" w:rsidRDefault="00065DBB">
            <w:pPr>
              <w:keepNext/>
              <w:rPr>
                <w:rFonts w:eastAsia="Arial"/>
                <w:b/>
                <w:color w:val="000000"/>
                <w:sz w:val="17"/>
                <w:lang w:val="ru-RU"/>
              </w:rPr>
            </w:pPr>
            <w:r w:rsidRPr="00065DBB">
              <w:rPr>
                <w:rFonts w:eastAsia="Arial"/>
                <w:b/>
                <w:color w:val="000000"/>
                <w:sz w:val="17"/>
                <w:lang w:val="ru-RU"/>
              </w:rPr>
              <w:t>3. Қаржы қызметінен түскен ақша қаражатының таза сомасы (110-жол – 120-жол)</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37A1828" w14:textId="77777777" w:rsidR="00065DBB" w:rsidRDefault="00065DBB">
            <w:pPr>
              <w:keepNext/>
              <w:jc w:val="center"/>
              <w:rPr>
                <w:rFonts w:eastAsia="Arial"/>
                <w:b/>
                <w:color w:val="000000"/>
                <w:sz w:val="17"/>
              </w:rPr>
            </w:pPr>
            <w:r>
              <w:rPr>
                <w:rFonts w:eastAsia="Arial"/>
                <w:b/>
                <w:color w:val="000000"/>
                <w:sz w:val="17"/>
              </w:rPr>
              <w:t>130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DFD728D" w14:textId="77777777" w:rsidR="00065DBB" w:rsidRDefault="00065DBB">
            <w:pPr>
              <w:keepNext/>
              <w:jc w:val="right"/>
              <w:rPr>
                <w:rFonts w:eastAsia="Arial"/>
                <w:b/>
                <w:color w:val="000000"/>
                <w:sz w:val="17"/>
              </w:rPr>
            </w:pPr>
            <w:r>
              <w:rPr>
                <w:rFonts w:eastAsia="Arial"/>
                <w:b/>
                <w:color w:val="000000"/>
                <w:sz w:val="17"/>
              </w:rPr>
              <w:t>(6,336,655)</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F2051A8" w14:textId="77777777" w:rsidR="00065DBB" w:rsidRDefault="00065DBB">
            <w:pPr>
              <w:keepNext/>
              <w:jc w:val="right"/>
              <w:rPr>
                <w:rFonts w:eastAsia="Arial"/>
                <w:b/>
                <w:color w:val="000000"/>
                <w:sz w:val="17"/>
              </w:rPr>
            </w:pPr>
            <w:r>
              <w:rPr>
                <w:rFonts w:eastAsia="Arial"/>
                <w:b/>
                <w:color w:val="000000"/>
                <w:sz w:val="17"/>
              </w:rPr>
              <w:t>640,198</w:t>
            </w:r>
          </w:p>
        </w:tc>
      </w:tr>
      <w:tr w:rsidR="00065DBB" w14:paraId="436B7ECE" w14:textId="77777777" w:rsidTr="00065DBB">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69394C1" w14:textId="77777777" w:rsidR="00065DBB" w:rsidRPr="00065DBB" w:rsidRDefault="00065DBB">
            <w:pPr>
              <w:keepNext/>
              <w:rPr>
                <w:rFonts w:eastAsia="Arial"/>
                <w:b/>
                <w:color w:val="000000"/>
                <w:sz w:val="17"/>
                <w:lang w:val="ru-RU"/>
              </w:rPr>
            </w:pPr>
            <w:r w:rsidRPr="00065DBB">
              <w:rPr>
                <w:rFonts w:eastAsia="Arial"/>
                <w:b/>
                <w:color w:val="000000"/>
                <w:sz w:val="17"/>
                <w:lang w:val="ru-RU"/>
              </w:rPr>
              <w:t>4. Валюта айырбастау бағамының теңгеге әсері</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6BE9065" w14:textId="77777777" w:rsidR="00065DBB" w:rsidRDefault="00065DBB">
            <w:pPr>
              <w:keepNext/>
              <w:jc w:val="center"/>
              <w:rPr>
                <w:rFonts w:eastAsia="Arial"/>
                <w:b/>
                <w:color w:val="000000"/>
                <w:sz w:val="17"/>
              </w:rPr>
            </w:pPr>
            <w:r>
              <w:rPr>
                <w:rFonts w:eastAsia="Arial"/>
                <w:b/>
                <w:color w:val="000000"/>
                <w:sz w:val="17"/>
              </w:rPr>
              <w:t>140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7B65C32" w14:textId="77777777" w:rsidR="00065DBB" w:rsidRDefault="00065DBB">
            <w:pPr>
              <w:keepNext/>
              <w:jc w:val="right"/>
              <w:rPr>
                <w:rFonts w:eastAsia="Arial"/>
                <w:b/>
                <w:color w:val="000000"/>
                <w:sz w:val="17"/>
              </w:rPr>
            </w:pPr>
            <w:r>
              <w:rPr>
                <w:rFonts w:eastAsia="Arial"/>
                <w:b/>
                <w:color w:val="000000"/>
                <w:sz w:val="17"/>
              </w:rPr>
              <w:t>22,719</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9FB940C" w14:textId="77777777" w:rsidR="00065DBB" w:rsidRDefault="00065DBB">
            <w:pPr>
              <w:keepNext/>
              <w:jc w:val="right"/>
              <w:rPr>
                <w:rFonts w:eastAsia="Arial"/>
                <w:b/>
                <w:color w:val="000000"/>
                <w:sz w:val="17"/>
              </w:rPr>
            </w:pPr>
            <w:r>
              <w:rPr>
                <w:rFonts w:eastAsia="Arial"/>
                <w:b/>
                <w:color w:val="000000"/>
                <w:sz w:val="17"/>
              </w:rPr>
              <w:t>174,527</w:t>
            </w:r>
          </w:p>
        </w:tc>
      </w:tr>
      <w:tr w:rsidR="00065DBB" w14:paraId="1E90483B" w14:textId="77777777" w:rsidTr="00065DBB">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DEC74CA" w14:textId="77777777" w:rsidR="00065DBB" w:rsidRPr="00065DBB" w:rsidRDefault="00065DBB">
            <w:pPr>
              <w:keepNext/>
              <w:rPr>
                <w:rFonts w:eastAsia="Arial"/>
                <w:b/>
                <w:color w:val="000000"/>
                <w:sz w:val="17"/>
                <w:lang w:val="ru-RU"/>
              </w:rPr>
            </w:pPr>
            <w:r w:rsidRPr="00065DBB">
              <w:rPr>
                <w:rFonts w:eastAsia="Arial"/>
                <w:b/>
                <w:color w:val="000000"/>
                <w:sz w:val="17"/>
                <w:lang w:val="ru-RU"/>
              </w:rPr>
              <w:t>5. Ақша қаражаты мен олардың баламаларының баланстық құнындағы өзгерістер әсері</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3491597" w14:textId="77777777" w:rsidR="00065DBB" w:rsidRDefault="00065DBB">
            <w:pPr>
              <w:keepNext/>
              <w:jc w:val="center"/>
              <w:rPr>
                <w:rFonts w:eastAsia="Arial"/>
                <w:b/>
                <w:color w:val="000000"/>
                <w:sz w:val="17"/>
              </w:rPr>
            </w:pPr>
            <w:r>
              <w:rPr>
                <w:rFonts w:eastAsia="Arial"/>
                <w:b/>
                <w:color w:val="000000"/>
                <w:sz w:val="17"/>
              </w:rPr>
              <w:t>150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5CE2223" w14:textId="77777777" w:rsidR="00065DBB" w:rsidRDefault="00065DBB">
            <w:pPr>
              <w:keepNext/>
              <w:jc w:val="right"/>
              <w:rPr>
                <w:rFonts w:eastAsia="Arial"/>
                <w:b/>
                <w:color w:val="000000"/>
                <w:sz w:val="17"/>
              </w:rPr>
            </w:pPr>
            <w:r>
              <w:rPr>
                <w:rFonts w:eastAsia="Arial"/>
                <w:b/>
                <w:color w:val="000000"/>
                <w:sz w:val="17"/>
              </w:rPr>
              <w:t>-</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0008237" w14:textId="77777777" w:rsidR="00065DBB" w:rsidRDefault="00065DBB">
            <w:pPr>
              <w:keepNext/>
              <w:jc w:val="right"/>
              <w:rPr>
                <w:rFonts w:eastAsia="Arial"/>
                <w:b/>
                <w:color w:val="000000"/>
                <w:sz w:val="17"/>
              </w:rPr>
            </w:pPr>
            <w:r>
              <w:rPr>
                <w:rFonts w:eastAsia="Arial"/>
                <w:b/>
                <w:color w:val="000000"/>
                <w:sz w:val="17"/>
              </w:rPr>
              <w:t>-</w:t>
            </w:r>
          </w:p>
        </w:tc>
      </w:tr>
      <w:tr w:rsidR="00065DBB" w14:paraId="60A87865" w14:textId="77777777" w:rsidTr="00065DBB">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02FC784" w14:textId="77777777" w:rsidR="00065DBB" w:rsidRPr="00065DBB" w:rsidRDefault="00065DBB">
            <w:pPr>
              <w:keepNext/>
              <w:rPr>
                <w:rFonts w:eastAsia="Arial"/>
                <w:b/>
                <w:color w:val="000000"/>
                <w:sz w:val="17"/>
                <w:lang w:val="ru-RU"/>
              </w:rPr>
            </w:pPr>
            <w:r w:rsidRPr="00065DBB">
              <w:rPr>
                <w:rFonts w:eastAsia="Arial"/>
                <w:b/>
                <w:color w:val="000000"/>
                <w:sz w:val="17"/>
                <w:lang w:val="ru-RU"/>
              </w:rPr>
              <w:t>6. Ақша қаражатының ұлғаюы +/- азаюы (050-жол +/- 100-жол +/- 130-жол +/- 140-жол +/- 150-жол)</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405E2C0" w14:textId="77777777" w:rsidR="00065DBB" w:rsidRDefault="00065DBB">
            <w:pPr>
              <w:keepNext/>
              <w:jc w:val="center"/>
              <w:rPr>
                <w:rFonts w:eastAsia="Arial"/>
                <w:b/>
                <w:color w:val="000000"/>
                <w:sz w:val="17"/>
              </w:rPr>
            </w:pPr>
            <w:r>
              <w:rPr>
                <w:rFonts w:eastAsia="Arial"/>
                <w:b/>
                <w:color w:val="000000"/>
                <w:sz w:val="17"/>
              </w:rPr>
              <w:t>160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0D8CABF" w14:textId="77777777" w:rsidR="00065DBB" w:rsidRDefault="00065DBB">
            <w:pPr>
              <w:keepNext/>
              <w:jc w:val="right"/>
              <w:rPr>
                <w:rFonts w:eastAsia="Arial"/>
                <w:b/>
                <w:color w:val="000000"/>
                <w:sz w:val="17"/>
              </w:rPr>
            </w:pPr>
            <w:r>
              <w:rPr>
                <w:rFonts w:eastAsia="Arial"/>
                <w:b/>
                <w:color w:val="000000"/>
                <w:sz w:val="17"/>
              </w:rPr>
              <w:t>(5,393,651)</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7E6E9EA" w14:textId="77777777" w:rsidR="00065DBB" w:rsidRDefault="00065DBB">
            <w:pPr>
              <w:keepNext/>
              <w:jc w:val="right"/>
              <w:rPr>
                <w:rFonts w:eastAsia="Arial"/>
                <w:b/>
                <w:color w:val="000000"/>
                <w:sz w:val="17"/>
              </w:rPr>
            </w:pPr>
            <w:r>
              <w:rPr>
                <w:rFonts w:eastAsia="Arial"/>
                <w:b/>
                <w:color w:val="000000"/>
                <w:sz w:val="17"/>
              </w:rPr>
              <w:t>84,537</w:t>
            </w:r>
          </w:p>
        </w:tc>
      </w:tr>
      <w:tr w:rsidR="00065DBB" w14:paraId="7C82AF2E" w14:textId="77777777" w:rsidTr="00065DBB">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A1F91FC" w14:textId="77777777" w:rsidR="00065DBB" w:rsidRPr="00065DBB" w:rsidRDefault="00065DBB">
            <w:pPr>
              <w:keepNext/>
              <w:rPr>
                <w:rFonts w:eastAsia="Arial"/>
                <w:b/>
                <w:color w:val="000000"/>
                <w:sz w:val="17"/>
                <w:lang w:val="ru-RU"/>
              </w:rPr>
            </w:pPr>
            <w:r w:rsidRPr="00065DBB">
              <w:rPr>
                <w:rFonts w:eastAsia="Arial"/>
                <w:b/>
                <w:color w:val="000000"/>
                <w:sz w:val="17"/>
                <w:lang w:val="ru-RU"/>
              </w:rPr>
              <w:t>7. Есепті кезеңнің басындағы ақша қаражаты мен олардың баламалары</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8303B79" w14:textId="77777777" w:rsidR="00065DBB" w:rsidRDefault="00065DBB">
            <w:pPr>
              <w:keepNext/>
              <w:jc w:val="center"/>
              <w:rPr>
                <w:rFonts w:eastAsia="Arial"/>
                <w:b/>
                <w:color w:val="000000"/>
                <w:sz w:val="17"/>
              </w:rPr>
            </w:pPr>
            <w:r>
              <w:rPr>
                <w:rFonts w:eastAsia="Arial"/>
                <w:b/>
                <w:color w:val="000000"/>
                <w:sz w:val="17"/>
              </w:rPr>
              <w:t>170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D668360" w14:textId="77777777" w:rsidR="00065DBB" w:rsidRDefault="00065DBB">
            <w:pPr>
              <w:keepNext/>
              <w:jc w:val="right"/>
              <w:rPr>
                <w:rFonts w:eastAsia="Arial"/>
                <w:b/>
                <w:color w:val="000000"/>
                <w:sz w:val="17"/>
              </w:rPr>
            </w:pPr>
            <w:r>
              <w:rPr>
                <w:rFonts w:eastAsia="Arial"/>
                <w:b/>
                <w:color w:val="000000"/>
                <w:sz w:val="17"/>
              </w:rPr>
              <w:t>6,598,746</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0CABB5E" w14:textId="77777777" w:rsidR="00065DBB" w:rsidRDefault="00065DBB">
            <w:pPr>
              <w:keepNext/>
              <w:jc w:val="right"/>
              <w:rPr>
                <w:rFonts w:eastAsia="Arial"/>
                <w:b/>
                <w:color w:val="000000"/>
                <w:sz w:val="17"/>
              </w:rPr>
            </w:pPr>
            <w:r>
              <w:rPr>
                <w:rFonts w:eastAsia="Arial"/>
                <w:b/>
                <w:color w:val="000000"/>
                <w:sz w:val="17"/>
              </w:rPr>
              <w:t>3,031,891</w:t>
            </w:r>
          </w:p>
        </w:tc>
      </w:tr>
      <w:tr w:rsidR="00065DBB" w14:paraId="1849B239" w14:textId="77777777" w:rsidTr="00065DBB">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C877418" w14:textId="77777777" w:rsidR="00065DBB" w:rsidRPr="00065DBB" w:rsidRDefault="00065DBB">
            <w:pPr>
              <w:keepNext/>
              <w:rPr>
                <w:rFonts w:eastAsia="Arial"/>
                <w:b/>
                <w:color w:val="000000"/>
                <w:sz w:val="17"/>
                <w:lang w:val="ru-RU"/>
              </w:rPr>
            </w:pPr>
            <w:r w:rsidRPr="00065DBB">
              <w:rPr>
                <w:rFonts w:eastAsia="Arial"/>
                <w:b/>
                <w:color w:val="000000"/>
                <w:sz w:val="17"/>
                <w:lang w:val="ru-RU"/>
              </w:rPr>
              <w:t>8. Есепті кезеңнің аяғындағы ақша қаражаты мен олардың баламалары</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37D8FD1" w14:textId="77777777" w:rsidR="00065DBB" w:rsidRDefault="00065DBB">
            <w:pPr>
              <w:keepNext/>
              <w:jc w:val="center"/>
              <w:rPr>
                <w:rFonts w:eastAsia="Arial"/>
                <w:b/>
                <w:color w:val="000000"/>
                <w:sz w:val="17"/>
              </w:rPr>
            </w:pPr>
            <w:r>
              <w:rPr>
                <w:rFonts w:eastAsia="Arial"/>
                <w:b/>
                <w:color w:val="000000"/>
                <w:sz w:val="17"/>
              </w:rPr>
              <w:t>180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3030942" w14:textId="77777777" w:rsidR="00065DBB" w:rsidRDefault="00065DBB">
            <w:pPr>
              <w:keepNext/>
              <w:jc w:val="right"/>
              <w:rPr>
                <w:rFonts w:eastAsia="Arial"/>
                <w:b/>
                <w:color w:val="000000"/>
                <w:sz w:val="17"/>
              </w:rPr>
            </w:pPr>
            <w:r>
              <w:rPr>
                <w:rFonts w:eastAsia="Arial"/>
                <w:b/>
                <w:color w:val="000000"/>
                <w:sz w:val="17"/>
              </w:rPr>
              <w:t>1,205,095</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6871BFE" w14:textId="77777777" w:rsidR="00065DBB" w:rsidRDefault="00065DBB">
            <w:pPr>
              <w:keepNext/>
              <w:jc w:val="right"/>
              <w:rPr>
                <w:rFonts w:eastAsia="Arial"/>
                <w:b/>
                <w:color w:val="000000"/>
                <w:sz w:val="17"/>
              </w:rPr>
            </w:pPr>
            <w:r>
              <w:rPr>
                <w:rFonts w:eastAsia="Arial"/>
                <w:b/>
                <w:color w:val="000000"/>
                <w:sz w:val="17"/>
              </w:rPr>
              <w:t>3,116,428</w:t>
            </w:r>
          </w:p>
        </w:tc>
      </w:tr>
      <w:tr w:rsidR="00065DBB" w14:paraId="27839576" w14:textId="77777777" w:rsidTr="00065DBB">
        <w:trPr>
          <w:cantSplit/>
          <w:trHeight w:hRule="exact" w:val="180"/>
        </w:trPr>
        <w:tc>
          <w:tcPr>
            <w:tcW w:w="6660" w:type="dxa"/>
            <w:tcBorders>
              <w:top w:val="single" w:sz="4" w:space="0" w:color="000000"/>
              <w:left w:val="nil"/>
              <w:bottom w:val="nil"/>
              <w:right w:val="nil"/>
            </w:tcBorders>
            <w:noWrap/>
            <w:tcMar>
              <w:top w:w="0" w:type="dxa"/>
              <w:left w:w="0" w:type="dxa"/>
              <w:bottom w:w="0" w:type="dxa"/>
              <w:right w:w="0" w:type="dxa"/>
            </w:tcMar>
            <w:vAlign w:val="center"/>
          </w:tcPr>
          <w:p w14:paraId="5E46EB1A" w14:textId="77777777" w:rsidR="00065DBB" w:rsidRDefault="00065DBB">
            <w:pPr>
              <w:keepNext/>
              <w:rPr>
                <w:rFonts w:eastAsia="Arial"/>
                <w:color w:val="000000"/>
                <w:sz w:val="15"/>
              </w:rPr>
            </w:pPr>
          </w:p>
        </w:tc>
        <w:tc>
          <w:tcPr>
            <w:tcW w:w="840" w:type="dxa"/>
            <w:tcBorders>
              <w:top w:val="single" w:sz="4" w:space="0" w:color="000000"/>
              <w:left w:val="nil"/>
              <w:bottom w:val="nil"/>
              <w:right w:val="nil"/>
            </w:tcBorders>
            <w:noWrap/>
            <w:tcMar>
              <w:top w:w="0" w:type="dxa"/>
              <w:left w:w="0" w:type="dxa"/>
              <w:bottom w:w="0" w:type="dxa"/>
              <w:right w:w="0" w:type="dxa"/>
            </w:tcMar>
            <w:vAlign w:val="center"/>
          </w:tcPr>
          <w:p w14:paraId="61B63FB3" w14:textId="77777777" w:rsidR="00065DBB" w:rsidRDefault="00065DBB">
            <w:pPr>
              <w:keepNext/>
              <w:rPr>
                <w:rFonts w:eastAsia="Arial"/>
                <w:color w:val="000000"/>
                <w:sz w:val="15"/>
              </w:rPr>
            </w:pPr>
          </w:p>
        </w:tc>
        <w:tc>
          <w:tcPr>
            <w:tcW w:w="1260" w:type="dxa"/>
            <w:tcBorders>
              <w:top w:val="single" w:sz="4" w:space="0" w:color="000000"/>
              <w:left w:val="nil"/>
              <w:bottom w:val="nil"/>
              <w:right w:val="nil"/>
            </w:tcBorders>
            <w:noWrap/>
            <w:tcMar>
              <w:top w:w="0" w:type="dxa"/>
              <w:left w:w="0" w:type="dxa"/>
              <w:bottom w:w="0" w:type="dxa"/>
              <w:right w:w="0" w:type="dxa"/>
            </w:tcMar>
            <w:vAlign w:val="center"/>
          </w:tcPr>
          <w:p w14:paraId="27B6AE84" w14:textId="77777777" w:rsidR="00065DBB" w:rsidRDefault="00065DBB">
            <w:pPr>
              <w:keepNext/>
              <w:rPr>
                <w:rFonts w:eastAsia="Arial"/>
                <w:color w:val="000000"/>
                <w:sz w:val="15"/>
              </w:rPr>
            </w:pPr>
          </w:p>
        </w:tc>
        <w:tc>
          <w:tcPr>
            <w:tcW w:w="1245" w:type="dxa"/>
            <w:tcBorders>
              <w:top w:val="single" w:sz="4" w:space="0" w:color="000000"/>
              <w:left w:val="nil"/>
              <w:bottom w:val="nil"/>
              <w:right w:val="nil"/>
            </w:tcBorders>
            <w:noWrap/>
            <w:tcMar>
              <w:top w:w="0" w:type="dxa"/>
              <w:left w:w="0" w:type="dxa"/>
              <w:bottom w:w="0" w:type="dxa"/>
              <w:right w:w="0" w:type="dxa"/>
            </w:tcMar>
            <w:vAlign w:val="center"/>
          </w:tcPr>
          <w:p w14:paraId="2651B46E" w14:textId="77777777" w:rsidR="00065DBB" w:rsidRDefault="00065DBB">
            <w:pPr>
              <w:keepNext/>
              <w:rPr>
                <w:rFonts w:eastAsia="Arial"/>
                <w:color w:val="000000"/>
                <w:sz w:val="15"/>
              </w:rPr>
            </w:pPr>
          </w:p>
        </w:tc>
      </w:tr>
      <w:tr w:rsidR="00065DBB" w14:paraId="5B5AC22A" w14:textId="77777777" w:rsidTr="00065DBB">
        <w:trPr>
          <w:cantSplit/>
          <w:trHeight w:hRule="exact" w:val="255"/>
        </w:trPr>
        <w:tc>
          <w:tcPr>
            <w:tcW w:w="6660" w:type="dxa"/>
            <w:noWrap/>
            <w:tcMar>
              <w:top w:w="0" w:type="dxa"/>
              <w:left w:w="0" w:type="dxa"/>
              <w:bottom w:w="0" w:type="dxa"/>
              <w:right w:w="0" w:type="dxa"/>
            </w:tcMar>
            <w:vAlign w:val="center"/>
          </w:tcPr>
          <w:p w14:paraId="7E099DDD" w14:textId="77777777" w:rsidR="00065DBB" w:rsidRDefault="00065DBB">
            <w:pPr>
              <w:keepNext/>
              <w:rPr>
                <w:rFonts w:eastAsia="Arial"/>
                <w:color w:val="000000"/>
                <w:sz w:val="18"/>
              </w:rPr>
            </w:pPr>
          </w:p>
        </w:tc>
        <w:tc>
          <w:tcPr>
            <w:tcW w:w="840" w:type="dxa"/>
            <w:noWrap/>
            <w:tcMar>
              <w:top w:w="0" w:type="dxa"/>
              <w:left w:w="0" w:type="dxa"/>
              <w:bottom w:w="0" w:type="dxa"/>
              <w:right w:w="0" w:type="dxa"/>
            </w:tcMar>
            <w:vAlign w:val="center"/>
          </w:tcPr>
          <w:p w14:paraId="51FA2ADC" w14:textId="77777777" w:rsidR="00065DBB" w:rsidRDefault="00065DBB">
            <w:pPr>
              <w:keepNext/>
              <w:rPr>
                <w:rFonts w:eastAsia="Arial"/>
                <w:color w:val="000000"/>
              </w:rPr>
            </w:pPr>
          </w:p>
        </w:tc>
        <w:tc>
          <w:tcPr>
            <w:tcW w:w="1260" w:type="dxa"/>
            <w:noWrap/>
            <w:tcMar>
              <w:top w:w="0" w:type="dxa"/>
              <w:left w:w="0" w:type="dxa"/>
              <w:bottom w:w="0" w:type="dxa"/>
              <w:right w:w="0" w:type="dxa"/>
            </w:tcMar>
            <w:vAlign w:val="center"/>
          </w:tcPr>
          <w:p w14:paraId="054B1244" w14:textId="77777777" w:rsidR="00065DBB" w:rsidRDefault="00065DBB">
            <w:pPr>
              <w:keepNext/>
              <w:rPr>
                <w:rFonts w:eastAsia="Arial"/>
                <w:color w:val="000000"/>
              </w:rPr>
            </w:pPr>
          </w:p>
        </w:tc>
        <w:tc>
          <w:tcPr>
            <w:tcW w:w="1245" w:type="dxa"/>
            <w:noWrap/>
            <w:tcMar>
              <w:top w:w="0" w:type="dxa"/>
              <w:left w:w="0" w:type="dxa"/>
              <w:bottom w:w="0" w:type="dxa"/>
              <w:right w:w="0" w:type="dxa"/>
            </w:tcMar>
            <w:vAlign w:val="center"/>
          </w:tcPr>
          <w:p w14:paraId="2C08741A" w14:textId="77777777" w:rsidR="00065DBB" w:rsidRDefault="00065DBB">
            <w:pPr>
              <w:keepNext/>
              <w:rPr>
                <w:rFonts w:eastAsia="Arial"/>
                <w:color w:val="000000"/>
              </w:rPr>
            </w:pPr>
          </w:p>
        </w:tc>
      </w:tr>
    </w:tbl>
    <w:p w14:paraId="43D7B25A" w14:textId="77777777" w:rsidR="00065DBB" w:rsidRDefault="00065DBB" w:rsidP="00065DBB">
      <w:pPr>
        <w:sectPr w:rsidR="00065DBB">
          <w:type w:val="continuous"/>
          <w:pgSz w:w="11906" w:h="16838"/>
          <w:pgMar w:top="0" w:right="454" w:bottom="283" w:left="1191" w:header="709" w:footer="709" w:gutter="0"/>
          <w:cols w:space="720"/>
        </w:sectPr>
      </w:pPr>
    </w:p>
    <w:p w14:paraId="44E21284" w14:textId="77777777" w:rsidR="00065DBB" w:rsidRDefault="00065DBB" w:rsidP="00065DBB">
      <w:pPr>
        <w:jc w:val="both"/>
        <w:rPr>
          <w:rFonts w:ascii="Arial" w:eastAsia="Arial" w:hAnsi="Arial" w:cs="Arial"/>
          <w:sz w:val="18"/>
          <w:szCs w:val="18"/>
          <w:bdr w:val="none" w:sz="0" w:space="0" w:color="auto" w:frame="1"/>
          <w:lang w:eastAsia="en-US"/>
        </w:rPr>
      </w:pPr>
      <w:bookmarkStart w:id="18" w:name="RG_MARKER_96827"/>
      <w:r>
        <w:rPr>
          <w:rFonts w:eastAsia="Arial"/>
          <w:bdr w:val="none" w:sz="0" w:space="0" w:color="auto" w:frame="1"/>
        </w:rPr>
        <w:t>Бас директордың м.а.</w:t>
      </w:r>
      <w:bookmarkEnd w:id="18"/>
      <w:r>
        <w:rPr>
          <w:rFonts w:eastAsia="Arial"/>
          <w:bdr w:val="none" w:sz="0" w:space="0" w:color="auto" w:frame="1"/>
        </w:rPr>
        <w:t xml:space="preserve">:                     </w:t>
      </w:r>
      <w:r>
        <w:rPr>
          <w:rFonts w:eastAsia="Arial"/>
          <w:u w:val="single"/>
          <w:bdr w:val="none" w:sz="0" w:space="0" w:color="auto" w:frame="1"/>
        </w:rPr>
        <w:t xml:space="preserve">Петров Владимир Эдуардович   </w:t>
      </w:r>
      <w:r>
        <w:rPr>
          <w:rFonts w:eastAsia="Arial"/>
          <w:bdr w:val="none" w:sz="0" w:space="0" w:color="auto" w:frame="1"/>
        </w:rPr>
        <w:t xml:space="preserve">                        ________________</w:t>
      </w:r>
    </w:p>
    <w:p w14:paraId="2FED3A68" w14:textId="77777777" w:rsidR="00065DBB" w:rsidRDefault="00065DBB" w:rsidP="00065DBB">
      <w:pPr>
        <w:tabs>
          <w:tab w:val="left" w:pos="6480"/>
          <w:tab w:val="right" w:pos="9355"/>
        </w:tabs>
        <w:ind w:right="-1"/>
        <w:jc w:val="both"/>
        <w:rPr>
          <w:rFonts w:eastAsia="Arial"/>
          <w:bdr w:val="none" w:sz="0" w:space="0" w:color="auto" w:frame="1"/>
        </w:rPr>
      </w:pPr>
      <w:r>
        <w:rPr>
          <w:rFonts w:eastAsia="Arial"/>
          <w:bdr w:val="none" w:sz="0" w:space="0" w:color="auto" w:frame="1"/>
        </w:rPr>
        <w:t xml:space="preserve">                                                                  (тегі, аты, әкесінің аты)                                                 (қолы)</w:t>
      </w:r>
    </w:p>
    <w:p w14:paraId="3AE66333" w14:textId="77777777" w:rsidR="00065DBB" w:rsidRDefault="00065DBB" w:rsidP="00065DBB">
      <w:pPr>
        <w:tabs>
          <w:tab w:val="left" w:pos="6480"/>
          <w:tab w:val="right" w:pos="9355"/>
        </w:tabs>
        <w:ind w:right="-1"/>
        <w:jc w:val="both"/>
        <w:rPr>
          <w:rFonts w:eastAsia="Arial"/>
          <w:bdr w:val="none" w:sz="0" w:space="0" w:color="auto" w:frame="1"/>
        </w:rPr>
      </w:pPr>
    </w:p>
    <w:p w14:paraId="337876F1" w14:textId="77777777" w:rsidR="00065DBB" w:rsidRDefault="00065DBB" w:rsidP="00065DBB">
      <w:pPr>
        <w:jc w:val="both"/>
        <w:rPr>
          <w:rFonts w:eastAsia="Arial"/>
          <w:bdr w:val="none" w:sz="0" w:space="0" w:color="auto" w:frame="1"/>
        </w:rPr>
      </w:pPr>
      <w:r>
        <w:rPr>
          <w:rFonts w:eastAsia="Arial"/>
          <w:bdr w:val="none" w:sz="0" w:space="0" w:color="auto" w:frame="1"/>
        </w:rPr>
        <w:t xml:space="preserve">Бас бухгалтер:                             </w:t>
      </w:r>
      <w:r>
        <w:rPr>
          <w:rFonts w:eastAsia="Arial"/>
          <w:u w:val="single"/>
          <w:bdr w:val="none" w:sz="0" w:space="0" w:color="auto" w:frame="1"/>
        </w:rPr>
        <w:t>Скакова Гульмира Рамазановна</w:t>
      </w:r>
      <w:r>
        <w:rPr>
          <w:rFonts w:eastAsia="Arial"/>
          <w:bdr w:val="none" w:sz="0" w:space="0" w:color="auto" w:frame="1"/>
        </w:rPr>
        <w:t xml:space="preserve">                                 _________________</w:t>
      </w:r>
    </w:p>
    <w:p w14:paraId="2F77C61B" w14:textId="77777777" w:rsidR="00065DBB" w:rsidRDefault="00065DBB" w:rsidP="00065DBB">
      <w:pPr>
        <w:tabs>
          <w:tab w:val="left" w:pos="6480"/>
          <w:tab w:val="right" w:pos="9355"/>
        </w:tabs>
        <w:ind w:right="-1"/>
        <w:jc w:val="both"/>
        <w:rPr>
          <w:rFonts w:eastAsia="Arial"/>
          <w:bdr w:val="none" w:sz="0" w:space="0" w:color="auto" w:frame="1"/>
        </w:rPr>
      </w:pPr>
      <w:r>
        <w:rPr>
          <w:rFonts w:eastAsia="Arial"/>
          <w:bdr w:val="none" w:sz="0" w:space="0" w:color="auto" w:frame="1"/>
        </w:rPr>
        <w:t xml:space="preserve">                                                                   (тегі, аты, әкесінің аты)</w:t>
      </w:r>
      <w:r>
        <w:rPr>
          <w:rFonts w:eastAsia="Arial"/>
          <w:bdr w:val="none" w:sz="0" w:space="0" w:color="auto" w:frame="1"/>
        </w:rPr>
        <w:tab/>
        <w:t xml:space="preserve">                             (қолы)</w:t>
      </w:r>
    </w:p>
    <w:p w14:paraId="20F7C962" w14:textId="77777777" w:rsidR="00065DBB" w:rsidRDefault="00065DBB" w:rsidP="00065DBB">
      <w:pPr>
        <w:rPr>
          <w:rFonts w:eastAsia="Arial"/>
          <w:bdr w:val="none" w:sz="0" w:space="0" w:color="auto" w:frame="1"/>
        </w:rPr>
        <w:sectPr w:rsidR="00065DBB">
          <w:type w:val="continuous"/>
          <w:pgSz w:w="11906" w:h="16838"/>
          <w:pgMar w:top="1418" w:right="851" w:bottom="1134" w:left="1701" w:header="709" w:footer="709" w:gutter="0"/>
          <w:cols w:space="720"/>
        </w:sectPr>
      </w:pPr>
    </w:p>
    <w:tbl>
      <w:tblPr>
        <w:tblStyle w:val="CDMRange12"/>
        <w:tblW w:w="0" w:type="dxa"/>
        <w:tblLayout w:type="fixed"/>
        <w:tblLook w:val="0600" w:firstRow="0" w:lastRow="0" w:firstColumn="0" w:lastColumn="0" w:noHBand="1" w:noVBand="1"/>
      </w:tblPr>
      <w:tblGrid>
        <w:gridCol w:w="3930"/>
        <w:gridCol w:w="750"/>
        <w:gridCol w:w="1365"/>
        <w:gridCol w:w="1365"/>
        <w:gridCol w:w="1365"/>
        <w:gridCol w:w="1365"/>
        <w:gridCol w:w="1365"/>
        <w:gridCol w:w="840"/>
        <w:gridCol w:w="1290"/>
        <w:gridCol w:w="1290"/>
      </w:tblGrid>
      <w:tr w:rsidR="00065DBB" w14:paraId="7A450A14" w14:textId="77777777" w:rsidTr="00065DBB">
        <w:trPr>
          <w:cantSplit/>
          <w:trHeight w:hRule="exact" w:val="225"/>
        </w:trPr>
        <w:tc>
          <w:tcPr>
            <w:tcW w:w="3930" w:type="dxa"/>
            <w:noWrap/>
            <w:tcMar>
              <w:top w:w="0" w:type="dxa"/>
              <w:left w:w="0" w:type="dxa"/>
              <w:bottom w:w="0" w:type="dxa"/>
              <w:right w:w="0" w:type="dxa"/>
            </w:tcMar>
            <w:vAlign w:val="center"/>
          </w:tcPr>
          <w:p w14:paraId="5CF58AB1" w14:textId="77777777" w:rsidR="00065DBB" w:rsidRDefault="00065DBB">
            <w:pPr>
              <w:keepNext/>
              <w:pageBreakBefore/>
              <w:rPr>
                <w:rFonts w:eastAsia="Arial"/>
                <w:color w:val="000000"/>
                <w:lang w:val="en-GB"/>
              </w:rPr>
            </w:pPr>
          </w:p>
        </w:tc>
        <w:tc>
          <w:tcPr>
            <w:tcW w:w="750" w:type="dxa"/>
            <w:noWrap/>
            <w:tcMar>
              <w:top w:w="0" w:type="dxa"/>
              <w:left w:w="0" w:type="dxa"/>
              <w:bottom w:w="0" w:type="dxa"/>
              <w:right w:w="0" w:type="dxa"/>
            </w:tcMar>
            <w:vAlign w:val="center"/>
          </w:tcPr>
          <w:p w14:paraId="52D69D30" w14:textId="77777777" w:rsidR="00065DBB" w:rsidRDefault="00065DBB">
            <w:pPr>
              <w:keepNext/>
              <w:rPr>
                <w:rFonts w:eastAsia="Arial"/>
                <w:color w:val="000000"/>
              </w:rPr>
            </w:pPr>
          </w:p>
        </w:tc>
        <w:tc>
          <w:tcPr>
            <w:tcW w:w="1365" w:type="dxa"/>
            <w:noWrap/>
            <w:tcMar>
              <w:top w:w="0" w:type="dxa"/>
              <w:left w:w="0" w:type="dxa"/>
              <w:bottom w:w="0" w:type="dxa"/>
              <w:right w:w="0" w:type="dxa"/>
            </w:tcMar>
            <w:vAlign w:val="center"/>
          </w:tcPr>
          <w:p w14:paraId="0E592211" w14:textId="77777777" w:rsidR="00065DBB" w:rsidRDefault="00065DBB">
            <w:pPr>
              <w:keepNext/>
              <w:rPr>
                <w:rFonts w:eastAsia="Arial"/>
                <w:color w:val="000000"/>
              </w:rPr>
            </w:pPr>
          </w:p>
        </w:tc>
        <w:tc>
          <w:tcPr>
            <w:tcW w:w="1365" w:type="dxa"/>
            <w:noWrap/>
            <w:tcMar>
              <w:top w:w="0" w:type="dxa"/>
              <w:left w:w="0" w:type="dxa"/>
              <w:bottom w:w="0" w:type="dxa"/>
              <w:right w:w="0" w:type="dxa"/>
            </w:tcMar>
            <w:vAlign w:val="center"/>
          </w:tcPr>
          <w:p w14:paraId="0C7CA1AC" w14:textId="77777777" w:rsidR="00065DBB" w:rsidRDefault="00065DBB">
            <w:pPr>
              <w:keepNext/>
              <w:rPr>
                <w:rFonts w:eastAsia="Arial"/>
                <w:color w:val="000000"/>
              </w:rPr>
            </w:pPr>
          </w:p>
        </w:tc>
        <w:tc>
          <w:tcPr>
            <w:tcW w:w="1365" w:type="dxa"/>
            <w:noWrap/>
            <w:tcMar>
              <w:top w:w="0" w:type="dxa"/>
              <w:left w:w="0" w:type="dxa"/>
              <w:bottom w:w="0" w:type="dxa"/>
              <w:right w:w="0" w:type="dxa"/>
            </w:tcMar>
            <w:vAlign w:val="center"/>
          </w:tcPr>
          <w:p w14:paraId="2452FF81" w14:textId="77777777" w:rsidR="00065DBB" w:rsidRDefault="00065DBB">
            <w:pPr>
              <w:keepNext/>
              <w:rPr>
                <w:rFonts w:eastAsia="Arial"/>
                <w:color w:val="000000"/>
              </w:rPr>
            </w:pPr>
          </w:p>
        </w:tc>
        <w:tc>
          <w:tcPr>
            <w:tcW w:w="1365" w:type="dxa"/>
            <w:noWrap/>
            <w:tcMar>
              <w:top w:w="0" w:type="dxa"/>
              <w:left w:w="0" w:type="dxa"/>
              <w:bottom w:w="0" w:type="dxa"/>
              <w:right w:w="0" w:type="dxa"/>
            </w:tcMar>
            <w:vAlign w:val="center"/>
          </w:tcPr>
          <w:p w14:paraId="1F20BE4C" w14:textId="77777777" w:rsidR="00065DBB" w:rsidRDefault="00065DBB">
            <w:pPr>
              <w:keepNext/>
              <w:rPr>
                <w:rFonts w:eastAsia="Arial"/>
                <w:color w:val="000000"/>
              </w:rPr>
            </w:pPr>
          </w:p>
        </w:tc>
        <w:tc>
          <w:tcPr>
            <w:tcW w:w="1365" w:type="dxa"/>
            <w:noWrap/>
            <w:tcMar>
              <w:top w:w="0" w:type="dxa"/>
              <w:left w:w="0" w:type="dxa"/>
              <w:bottom w:w="0" w:type="dxa"/>
              <w:right w:w="0" w:type="dxa"/>
            </w:tcMar>
            <w:vAlign w:val="center"/>
          </w:tcPr>
          <w:p w14:paraId="4631398F" w14:textId="77777777" w:rsidR="00065DBB" w:rsidRDefault="00065DBB">
            <w:pPr>
              <w:keepNext/>
              <w:rPr>
                <w:rFonts w:eastAsia="Arial"/>
                <w:color w:val="000000"/>
              </w:rPr>
            </w:pPr>
          </w:p>
        </w:tc>
        <w:tc>
          <w:tcPr>
            <w:tcW w:w="840" w:type="dxa"/>
            <w:noWrap/>
            <w:tcMar>
              <w:top w:w="0" w:type="dxa"/>
              <w:left w:w="0" w:type="dxa"/>
              <w:bottom w:w="0" w:type="dxa"/>
              <w:right w:w="0" w:type="dxa"/>
            </w:tcMar>
            <w:vAlign w:val="center"/>
          </w:tcPr>
          <w:p w14:paraId="6979F585" w14:textId="77777777" w:rsidR="00065DBB" w:rsidRDefault="00065DBB">
            <w:pPr>
              <w:keepNext/>
              <w:rPr>
                <w:rFonts w:eastAsia="Arial"/>
                <w:color w:val="000000"/>
              </w:rPr>
            </w:pPr>
          </w:p>
        </w:tc>
        <w:tc>
          <w:tcPr>
            <w:tcW w:w="2580" w:type="dxa"/>
            <w:gridSpan w:val="2"/>
            <w:noWrap/>
            <w:tcMar>
              <w:top w:w="0" w:type="dxa"/>
              <w:left w:w="40" w:type="dxa"/>
              <w:bottom w:w="0" w:type="dxa"/>
              <w:right w:w="40" w:type="dxa"/>
            </w:tcMar>
            <w:vAlign w:val="center"/>
            <w:hideMark/>
          </w:tcPr>
          <w:p w14:paraId="06CCCF9A" w14:textId="77777777" w:rsidR="00065DBB" w:rsidRDefault="00065DBB">
            <w:pPr>
              <w:keepNext/>
              <w:jc w:val="right"/>
              <w:rPr>
                <w:rFonts w:eastAsia="Arial"/>
                <w:color w:val="000000"/>
                <w:sz w:val="16"/>
              </w:rPr>
            </w:pPr>
            <w:r>
              <w:rPr>
                <w:rFonts w:eastAsia="Arial"/>
                <w:color w:val="000000"/>
                <w:sz w:val="16"/>
              </w:rPr>
              <w:t>Қазақстан Республикасы</w:t>
            </w:r>
          </w:p>
        </w:tc>
      </w:tr>
      <w:tr w:rsidR="00065DBB" w14:paraId="457ED9F5" w14:textId="77777777" w:rsidTr="00065DBB">
        <w:trPr>
          <w:cantSplit/>
          <w:trHeight w:hRule="exact" w:val="225"/>
        </w:trPr>
        <w:tc>
          <w:tcPr>
            <w:tcW w:w="3930" w:type="dxa"/>
            <w:noWrap/>
            <w:tcMar>
              <w:top w:w="0" w:type="dxa"/>
              <w:left w:w="0" w:type="dxa"/>
              <w:bottom w:w="0" w:type="dxa"/>
              <w:right w:w="0" w:type="dxa"/>
            </w:tcMar>
            <w:vAlign w:val="center"/>
          </w:tcPr>
          <w:p w14:paraId="45A097E1" w14:textId="77777777" w:rsidR="00065DBB" w:rsidRDefault="00065DBB">
            <w:pPr>
              <w:keepNext/>
              <w:rPr>
                <w:rFonts w:eastAsia="Arial"/>
                <w:color w:val="000000"/>
                <w:sz w:val="16"/>
              </w:rPr>
            </w:pPr>
          </w:p>
        </w:tc>
        <w:tc>
          <w:tcPr>
            <w:tcW w:w="10995" w:type="dxa"/>
            <w:gridSpan w:val="9"/>
            <w:noWrap/>
            <w:tcMar>
              <w:top w:w="0" w:type="dxa"/>
              <w:left w:w="40" w:type="dxa"/>
              <w:bottom w:w="0" w:type="dxa"/>
              <w:right w:w="40" w:type="dxa"/>
            </w:tcMar>
            <w:vAlign w:val="center"/>
            <w:hideMark/>
          </w:tcPr>
          <w:p w14:paraId="3CEF5AE5" w14:textId="77777777" w:rsidR="00065DBB" w:rsidRDefault="00065DBB">
            <w:pPr>
              <w:keepNext/>
              <w:jc w:val="right"/>
              <w:rPr>
                <w:rFonts w:eastAsia="Arial"/>
                <w:color w:val="000000"/>
                <w:sz w:val="16"/>
              </w:rPr>
            </w:pPr>
            <w:r>
              <w:rPr>
                <w:rFonts w:eastAsia="Arial"/>
                <w:color w:val="000000"/>
                <w:sz w:val="16"/>
              </w:rPr>
              <w:t>Қаржы министрінің</w:t>
            </w:r>
          </w:p>
        </w:tc>
      </w:tr>
      <w:tr w:rsidR="00065DBB" w14:paraId="7218E9E3" w14:textId="77777777" w:rsidTr="00065DBB">
        <w:trPr>
          <w:cantSplit/>
          <w:trHeight w:hRule="exact" w:val="225"/>
        </w:trPr>
        <w:tc>
          <w:tcPr>
            <w:tcW w:w="3930" w:type="dxa"/>
            <w:noWrap/>
            <w:tcMar>
              <w:top w:w="0" w:type="dxa"/>
              <w:left w:w="0" w:type="dxa"/>
              <w:bottom w:w="0" w:type="dxa"/>
              <w:right w:w="0" w:type="dxa"/>
            </w:tcMar>
            <w:vAlign w:val="center"/>
          </w:tcPr>
          <w:p w14:paraId="2E7C72E2" w14:textId="77777777" w:rsidR="00065DBB" w:rsidRDefault="00065DBB">
            <w:pPr>
              <w:keepNext/>
              <w:rPr>
                <w:rFonts w:eastAsia="Arial"/>
                <w:color w:val="000000"/>
                <w:sz w:val="16"/>
              </w:rPr>
            </w:pPr>
          </w:p>
        </w:tc>
        <w:tc>
          <w:tcPr>
            <w:tcW w:w="750" w:type="dxa"/>
            <w:noWrap/>
            <w:tcMar>
              <w:top w:w="0" w:type="dxa"/>
              <w:left w:w="0" w:type="dxa"/>
              <w:bottom w:w="0" w:type="dxa"/>
              <w:right w:w="0" w:type="dxa"/>
            </w:tcMar>
            <w:vAlign w:val="center"/>
          </w:tcPr>
          <w:p w14:paraId="77500AA3" w14:textId="77777777" w:rsidR="00065DBB" w:rsidRDefault="00065DBB">
            <w:pPr>
              <w:keepNext/>
              <w:rPr>
                <w:rFonts w:eastAsia="Arial"/>
                <w:color w:val="000000"/>
                <w:sz w:val="16"/>
              </w:rPr>
            </w:pPr>
          </w:p>
        </w:tc>
        <w:tc>
          <w:tcPr>
            <w:tcW w:w="1365" w:type="dxa"/>
            <w:noWrap/>
            <w:tcMar>
              <w:top w:w="0" w:type="dxa"/>
              <w:left w:w="0" w:type="dxa"/>
              <w:bottom w:w="0" w:type="dxa"/>
              <w:right w:w="0" w:type="dxa"/>
            </w:tcMar>
            <w:vAlign w:val="center"/>
          </w:tcPr>
          <w:p w14:paraId="54B4F471" w14:textId="77777777" w:rsidR="00065DBB" w:rsidRDefault="00065DBB">
            <w:pPr>
              <w:keepNext/>
              <w:rPr>
                <w:rFonts w:eastAsia="Arial"/>
                <w:color w:val="000000"/>
                <w:sz w:val="16"/>
              </w:rPr>
            </w:pPr>
          </w:p>
        </w:tc>
        <w:tc>
          <w:tcPr>
            <w:tcW w:w="1365" w:type="dxa"/>
            <w:noWrap/>
            <w:tcMar>
              <w:top w:w="0" w:type="dxa"/>
              <w:left w:w="0" w:type="dxa"/>
              <w:bottom w:w="0" w:type="dxa"/>
              <w:right w:w="0" w:type="dxa"/>
            </w:tcMar>
            <w:vAlign w:val="center"/>
          </w:tcPr>
          <w:p w14:paraId="3D127C2D" w14:textId="77777777" w:rsidR="00065DBB" w:rsidRDefault="00065DBB">
            <w:pPr>
              <w:keepNext/>
              <w:rPr>
                <w:rFonts w:eastAsia="Arial"/>
                <w:color w:val="000000"/>
                <w:sz w:val="16"/>
              </w:rPr>
            </w:pPr>
          </w:p>
        </w:tc>
        <w:tc>
          <w:tcPr>
            <w:tcW w:w="1365" w:type="dxa"/>
            <w:noWrap/>
            <w:tcMar>
              <w:top w:w="0" w:type="dxa"/>
              <w:left w:w="0" w:type="dxa"/>
              <w:bottom w:w="0" w:type="dxa"/>
              <w:right w:w="0" w:type="dxa"/>
            </w:tcMar>
            <w:vAlign w:val="center"/>
          </w:tcPr>
          <w:p w14:paraId="09329E1F" w14:textId="77777777" w:rsidR="00065DBB" w:rsidRDefault="00065DBB">
            <w:pPr>
              <w:keepNext/>
              <w:rPr>
                <w:rFonts w:eastAsia="Arial"/>
                <w:color w:val="000000"/>
                <w:sz w:val="16"/>
              </w:rPr>
            </w:pPr>
          </w:p>
        </w:tc>
        <w:tc>
          <w:tcPr>
            <w:tcW w:w="1365" w:type="dxa"/>
            <w:noWrap/>
            <w:tcMar>
              <w:top w:w="0" w:type="dxa"/>
              <w:left w:w="0" w:type="dxa"/>
              <w:bottom w:w="0" w:type="dxa"/>
              <w:right w:w="0" w:type="dxa"/>
            </w:tcMar>
            <w:vAlign w:val="center"/>
          </w:tcPr>
          <w:p w14:paraId="75E8C195" w14:textId="77777777" w:rsidR="00065DBB" w:rsidRDefault="00065DBB">
            <w:pPr>
              <w:keepNext/>
              <w:rPr>
                <w:rFonts w:eastAsia="Arial"/>
                <w:color w:val="000000"/>
                <w:sz w:val="16"/>
              </w:rPr>
            </w:pPr>
          </w:p>
        </w:tc>
        <w:tc>
          <w:tcPr>
            <w:tcW w:w="1365" w:type="dxa"/>
            <w:noWrap/>
            <w:tcMar>
              <w:top w:w="0" w:type="dxa"/>
              <w:left w:w="0" w:type="dxa"/>
              <w:bottom w:w="0" w:type="dxa"/>
              <w:right w:w="0" w:type="dxa"/>
            </w:tcMar>
            <w:vAlign w:val="center"/>
          </w:tcPr>
          <w:p w14:paraId="7D57656A" w14:textId="77777777" w:rsidR="00065DBB" w:rsidRDefault="00065DBB">
            <w:pPr>
              <w:keepNext/>
              <w:rPr>
                <w:rFonts w:eastAsia="Arial"/>
                <w:color w:val="000000"/>
                <w:sz w:val="16"/>
              </w:rPr>
            </w:pPr>
          </w:p>
        </w:tc>
        <w:tc>
          <w:tcPr>
            <w:tcW w:w="840" w:type="dxa"/>
            <w:noWrap/>
            <w:tcMar>
              <w:top w:w="0" w:type="dxa"/>
              <w:left w:w="0" w:type="dxa"/>
              <w:bottom w:w="0" w:type="dxa"/>
              <w:right w:w="0" w:type="dxa"/>
            </w:tcMar>
            <w:vAlign w:val="center"/>
          </w:tcPr>
          <w:p w14:paraId="1CDA901E" w14:textId="77777777" w:rsidR="00065DBB" w:rsidRDefault="00065DBB">
            <w:pPr>
              <w:keepNext/>
              <w:rPr>
                <w:rFonts w:eastAsia="Arial"/>
                <w:color w:val="000000"/>
                <w:sz w:val="16"/>
              </w:rPr>
            </w:pPr>
          </w:p>
        </w:tc>
        <w:tc>
          <w:tcPr>
            <w:tcW w:w="2580" w:type="dxa"/>
            <w:gridSpan w:val="2"/>
            <w:noWrap/>
            <w:tcMar>
              <w:top w:w="0" w:type="dxa"/>
              <w:left w:w="40" w:type="dxa"/>
              <w:bottom w:w="0" w:type="dxa"/>
              <w:right w:w="40" w:type="dxa"/>
            </w:tcMar>
            <w:vAlign w:val="center"/>
            <w:hideMark/>
          </w:tcPr>
          <w:p w14:paraId="07D78513" w14:textId="77777777" w:rsidR="00065DBB" w:rsidRDefault="00065DBB">
            <w:pPr>
              <w:keepNext/>
              <w:jc w:val="right"/>
              <w:rPr>
                <w:rFonts w:eastAsia="Arial"/>
                <w:color w:val="000000"/>
                <w:sz w:val="16"/>
              </w:rPr>
            </w:pPr>
            <w:r>
              <w:rPr>
                <w:rFonts w:eastAsia="Arial"/>
                <w:color w:val="000000"/>
                <w:sz w:val="16"/>
              </w:rPr>
              <w:t xml:space="preserve">2017 жылғы 28 маусымдағы </w:t>
            </w:r>
          </w:p>
        </w:tc>
      </w:tr>
      <w:tr w:rsidR="00065DBB" w14:paraId="02A9B5C4" w14:textId="77777777" w:rsidTr="00065DBB">
        <w:trPr>
          <w:cantSplit/>
          <w:trHeight w:hRule="exact" w:val="225"/>
        </w:trPr>
        <w:tc>
          <w:tcPr>
            <w:tcW w:w="3930" w:type="dxa"/>
            <w:noWrap/>
            <w:tcMar>
              <w:top w:w="0" w:type="dxa"/>
              <w:left w:w="0" w:type="dxa"/>
              <w:bottom w:w="0" w:type="dxa"/>
              <w:right w:w="0" w:type="dxa"/>
            </w:tcMar>
            <w:vAlign w:val="center"/>
          </w:tcPr>
          <w:p w14:paraId="40D1AE50" w14:textId="77777777" w:rsidR="00065DBB" w:rsidRDefault="00065DBB">
            <w:pPr>
              <w:keepNext/>
              <w:rPr>
                <w:rFonts w:eastAsia="Arial"/>
                <w:color w:val="000000"/>
                <w:sz w:val="16"/>
              </w:rPr>
            </w:pPr>
          </w:p>
        </w:tc>
        <w:tc>
          <w:tcPr>
            <w:tcW w:w="750" w:type="dxa"/>
            <w:noWrap/>
            <w:tcMar>
              <w:top w:w="0" w:type="dxa"/>
              <w:left w:w="0" w:type="dxa"/>
              <w:bottom w:w="0" w:type="dxa"/>
              <w:right w:w="0" w:type="dxa"/>
            </w:tcMar>
            <w:vAlign w:val="center"/>
          </w:tcPr>
          <w:p w14:paraId="47190ED9" w14:textId="77777777" w:rsidR="00065DBB" w:rsidRDefault="00065DBB">
            <w:pPr>
              <w:keepNext/>
              <w:rPr>
                <w:rFonts w:eastAsia="Arial"/>
                <w:color w:val="000000"/>
                <w:sz w:val="16"/>
              </w:rPr>
            </w:pPr>
          </w:p>
        </w:tc>
        <w:tc>
          <w:tcPr>
            <w:tcW w:w="1365" w:type="dxa"/>
            <w:noWrap/>
            <w:tcMar>
              <w:top w:w="0" w:type="dxa"/>
              <w:left w:w="0" w:type="dxa"/>
              <w:bottom w:w="0" w:type="dxa"/>
              <w:right w:w="0" w:type="dxa"/>
            </w:tcMar>
            <w:vAlign w:val="center"/>
          </w:tcPr>
          <w:p w14:paraId="275B883B" w14:textId="77777777" w:rsidR="00065DBB" w:rsidRDefault="00065DBB">
            <w:pPr>
              <w:keepNext/>
              <w:rPr>
                <w:rFonts w:eastAsia="Arial"/>
                <w:color w:val="000000"/>
                <w:sz w:val="16"/>
              </w:rPr>
            </w:pPr>
          </w:p>
        </w:tc>
        <w:tc>
          <w:tcPr>
            <w:tcW w:w="1365" w:type="dxa"/>
            <w:noWrap/>
            <w:tcMar>
              <w:top w:w="0" w:type="dxa"/>
              <w:left w:w="0" w:type="dxa"/>
              <w:bottom w:w="0" w:type="dxa"/>
              <w:right w:w="0" w:type="dxa"/>
            </w:tcMar>
            <w:vAlign w:val="center"/>
          </w:tcPr>
          <w:p w14:paraId="7D85FA66" w14:textId="77777777" w:rsidR="00065DBB" w:rsidRDefault="00065DBB">
            <w:pPr>
              <w:keepNext/>
              <w:rPr>
                <w:rFonts w:eastAsia="Arial"/>
                <w:color w:val="000000"/>
                <w:sz w:val="16"/>
              </w:rPr>
            </w:pPr>
          </w:p>
        </w:tc>
        <w:tc>
          <w:tcPr>
            <w:tcW w:w="1365" w:type="dxa"/>
            <w:noWrap/>
            <w:tcMar>
              <w:top w:w="0" w:type="dxa"/>
              <w:left w:w="0" w:type="dxa"/>
              <w:bottom w:w="0" w:type="dxa"/>
              <w:right w:w="0" w:type="dxa"/>
            </w:tcMar>
            <w:vAlign w:val="center"/>
          </w:tcPr>
          <w:p w14:paraId="17E41963" w14:textId="77777777" w:rsidR="00065DBB" w:rsidRDefault="00065DBB">
            <w:pPr>
              <w:keepNext/>
              <w:rPr>
                <w:rFonts w:eastAsia="Arial"/>
                <w:color w:val="000000"/>
                <w:sz w:val="16"/>
              </w:rPr>
            </w:pPr>
          </w:p>
        </w:tc>
        <w:tc>
          <w:tcPr>
            <w:tcW w:w="1365" w:type="dxa"/>
            <w:noWrap/>
            <w:tcMar>
              <w:top w:w="0" w:type="dxa"/>
              <w:left w:w="0" w:type="dxa"/>
              <w:bottom w:w="0" w:type="dxa"/>
              <w:right w:w="0" w:type="dxa"/>
            </w:tcMar>
            <w:vAlign w:val="center"/>
          </w:tcPr>
          <w:p w14:paraId="24AEA809" w14:textId="77777777" w:rsidR="00065DBB" w:rsidRDefault="00065DBB">
            <w:pPr>
              <w:keepNext/>
              <w:rPr>
                <w:rFonts w:eastAsia="Arial"/>
                <w:color w:val="000000"/>
                <w:sz w:val="16"/>
              </w:rPr>
            </w:pPr>
          </w:p>
        </w:tc>
        <w:tc>
          <w:tcPr>
            <w:tcW w:w="1365" w:type="dxa"/>
            <w:noWrap/>
            <w:tcMar>
              <w:top w:w="0" w:type="dxa"/>
              <w:left w:w="0" w:type="dxa"/>
              <w:bottom w:w="0" w:type="dxa"/>
              <w:right w:w="0" w:type="dxa"/>
            </w:tcMar>
            <w:vAlign w:val="center"/>
          </w:tcPr>
          <w:p w14:paraId="5B71162B" w14:textId="77777777" w:rsidR="00065DBB" w:rsidRDefault="00065DBB">
            <w:pPr>
              <w:keepNext/>
              <w:rPr>
                <w:rFonts w:eastAsia="Arial"/>
                <w:color w:val="000000"/>
                <w:sz w:val="16"/>
              </w:rPr>
            </w:pPr>
          </w:p>
        </w:tc>
        <w:tc>
          <w:tcPr>
            <w:tcW w:w="3420" w:type="dxa"/>
            <w:gridSpan w:val="3"/>
            <w:noWrap/>
            <w:tcMar>
              <w:top w:w="0" w:type="dxa"/>
              <w:left w:w="40" w:type="dxa"/>
              <w:bottom w:w="0" w:type="dxa"/>
              <w:right w:w="40" w:type="dxa"/>
            </w:tcMar>
            <w:vAlign w:val="center"/>
            <w:hideMark/>
          </w:tcPr>
          <w:p w14:paraId="1C6C529B" w14:textId="77777777" w:rsidR="00065DBB" w:rsidRDefault="00065DBB">
            <w:pPr>
              <w:keepNext/>
              <w:jc w:val="right"/>
              <w:rPr>
                <w:rFonts w:eastAsia="Arial"/>
                <w:color w:val="000000"/>
                <w:sz w:val="16"/>
              </w:rPr>
            </w:pPr>
            <w:r>
              <w:rPr>
                <w:rFonts w:eastAsia="Arial"/>
                <w:color w:val="000000"/>
                <w:sz w:val="16"/>
              </w:rPr>
              <w:t>№ 404 бұйрығына 6-қосымша</w:t>
            </w:r>
          </w:p>
        </w:tc>
      </w:tr>
      <w:tr w:rsidR="00065DBB" w14:paraId="3D6D7381" w14:textId="77777777" w:rsidTr="00065DBB">
        <w:trPr>
          <w:cantSplit/>
          <w:trHeight w:hRule="exact" w:val="225"/>
        </w:trPr>
        <w:tc>
          <w:tcPr>
            <w:tcW w:w="3930" w:type="dxa"/>
            <w:noWrap/>
            <w:tcMar>
              <w:top w:w="0" w:type="dxa"/>
              <w:left w:w="0" w:type="dxa"/>
              <w:bottom w:w="0" w:type="dxa"/>
              <w:right w:w="0" w:type="dxa"/>
            </w:tcMar>
            <w:vAlign w:val="center"/>
          </w:tcPr>
          <w:p w14:paraId="43AECF2F" w14:textId="77777777" w:rsidR="00065DBB" w:rsidRDefault="00065DBB">
            <w:pPr>
              <w:keepNext/>
              <w:rPr>
                <w:rFonts w:eastAsia="Arial"/>
                <w:color w:val="000000"/>
                <w:sz w:val="16"/>
              </w:rPr>
            </w:pPr>
          </w:p>
        </w:tc>
        <w:tc>
          <w:tcPr>
            <w:tcW w:w="750" w:type="dxa"/>
            <w:noWrap/>
            <w:tcMar>
              <w:top w:w="0" w:type="dxa"/>
              <w:left w:w="0" w:type="dxa"/>
              <w:bottom w:w="0" w:type="dxa"/>
              <w:right w:w="0" w:type="dxa"/>
            </w:tcMar>
            <w:vAlign w:val="center"/>
          </w:tcPr>
          <w:p w14:paraId="244F13A6" w14:textId="77777777" w:rsidR="00065DBB" w:rsidRDefault="00065DBB">
            <w:pPr>
              <w:keepNext/>
              <w:rPr>
                <w:rFonts w:eastAsia="Arial"/>
                <w:color w:val="000000"/>
                <w:sz w:val="16"/>
              </w:rPr>
            </w:pPr>
          </w:p>
        </w:tc>
        <w:tc>
          <w:tcPr>
            <w:tcW w:w="1365" w:type="dxa"/>
            <w:noWrap/>
            <w:tcMar>
              <w:top w:w="0" w:type="dxa"/>
              <w:left w:w="0" w:type="dxa"/>
              <w:bottom w:w="0" w:type="dxa"/>
              <w:right w:w="0" w:type="dxa"/>
            </w:tcMar>
            <w:vAlign w:val="center"/>
          </w:tcPr>
          <w:p w14:paraId="08B17C0F" w14:textId="77777777" w:rsidR="00065DBB" w:rsidRDefault="00065DBB">
            <w:pPr>
              <w:keepNext/>
              <w:rPr>
                <w:rFonts w:eastAsia="Arial"/>
                <w:color w:val="000000"/>
                <w:sz w:val="16"/>
              </w:rPr>
            </w:pPr>
          </w:p>
        </w:tc>
        <w:tc>
          <w:tcPr>
            <w:tcW w:w="1365" w:type="dxa"/>
            <w:noWrap/>
            <w:tcMar>
              <w:top w:w="0" w:type="dxa"/>
              <w:left w:w="0" w:type="dxa"/>
              <w:bottom w:w="0" w:type="dxa"/>
              <w:right w:w="0" w:type="dxa"/>
            </w:tcMar>
            <w:vAlign w:val="center"/>
          </w:tcPr>
          <w:p w14:paraId="1BF0FA22" w14:textId="77777777" w:rsidR="00065DBB" w:rsidRDefault="00065DBB">
            <w:pPr>
              <w:keepNext/>
              <w:rPr>
                <w:rFonts w:eastAsia="Arial"/>
                <w:color w:val="000000"/>
                <w:sz w:val="16"/>
              </w:rPr>
            </w:pPr>
          </w:p>
        </w:tc>
        <w:tc>
          <w:tcPr>
            <w:tcW w:w="1365" w:type="dxa"/>
            <w:noWrap/>
            <w:tcMar>
              <w:top w:w="0" w:type="dxa"/>
              <w:left w:w="0" w:type="dxa"/>
              <w:bottom w:w="0" w:type="dxa"/>
              <w:right w:w="0" w:type="dxa"/>
            </w:tcMar>
            <w:vAlign w:val="center"/>
          </w:tcPr>
          <w:p w14:paraId="06B8A40D" w14:textId="77777777" w:rsidR="00065DBB" w:rsidRDefault="00065DBB">
            <w:pPr>
              <w:keepNext/>
              <w:rPr>
                <w:rFonts w:eastAsia="Arial"/>
                <w:color w:val="000000"/>
                <w:sz w:val="16"/>
              </w:rPr>
            </w:pPr>
          </w:p>
        </w:tc>
        <w:tc>
          <w:tcPr>
            <w:tcW w:w="1365" w:type="dxa"/>
            <w:noWrap/>
            <w:tcMar>
              <w:top w:w="0" w:type="dxa"/>
              <w:left w:w="0" w:type="dxa"/>
              <w:bottom w:w="0" w:type="dxa"/>
              <w:right w:w="0" w:type="dxa"/>
            </w:tcMar>
            <w:vAlign w:val="center"/>
          </w:tcPr>
          <w:p w14:paraId="747A34F3" w14:textId="77777777" w:rsidR="00065DBB" w:rsidRDefault="00065DBB">
            <w:pPr>
              <w:keepNext/>
              <w:rPr>
                <w:rFonts w:eastAsia="Arial"/>
                <w:color w:val="000000"/>
                <w:sz w:val="16"/>
              </w:rPr>
            </w:pPr>
          </w:p>
        </w:tc>
        <w:tc>
          <w:tcPr>
            <w:tcW w:w="1365" w:type="dxa"/>
            <w:noWrap/>
            <w:tcMar>
              <w:top w:w="0" w:type="dxa"/>
              <w:left w:w="0" w:type="dxa"/>
              <w:bottom w:w="0" w:type="dxa"/>
              <w:right w:w="0" w:type="dxa"/>
            </w:tcMar>
            <w:vAlign w:val="center"/>
          </w:tcPr>
          <w:p w14:paraId="0F4E5141" w14:textId="77777777" w:rsidR="00065DBB" w:rsidRDefault="00065DBB">
            <w:pPr>
              <w:keepNext/>
              <w:rPr>
                <w:rFonts w:eastAsia="Arial"/>
                <w:color w:val="000000"/>
                <w:sz w:val="16"/>
              </w:rPr>
            </w:pPr>
          </w:p>
        </w:tc>
        <w:tc>
          <w:tcPr>
            <w:tcW w:w="840" w:type="dxa"/>
            <w:noWrap/>
            <w:tcMar>
              <w:top w:w="0" w:type="dxa"/>
              <w:left w:w="0" w:type="dxa"/>
              <w:bottom w:w="0" w:type="dxa"/>
              <w:right w:w="0" w:type="dxa"/>
            </w:tcMar>
            <w:vAlign w:val="center"/>
          </w:tcPr>
          <w:p w14:paraId="4A8FF192" w14:textId="77777777" w:rsidR="00065DBB" w:rsidRDefault="00065DBB">
            <w:pPr>
              <w:keepNext/>
              <w:rPr>
                <w:rFonts w:eastAsia="Arial"/>
                <w:color w:val="000000"/>
                <w:sz w:val="16"/>
              </w:rPr>
            </w:pPr>
          </w:p>
        </w:tc>
        <w:tc>
          <w:tcPr>
            <w:tcW w:w="2580" w:type="dxa"/>
            <w:gridSpan w:val="2"/>
            <w:noWrap/>
            <w:tcMar>
              <w:top w:w="0" w:type="dxa"/>
              <w:left w:w="40" w:type="dxa"/>
              <w:bottom w:w="0" w:type="dxa"/>
              <w:right w:w="40" w:type="dxa"/>
            </w:tcMar>
            <w:vAlign w:val="center"/>
            <w:hideMark/>
          </w:tcPr>
          <w:p w14:paraId="0F334868" w14:textId="77777777" w:rsidR="00065DBB" w:rsidRDefault="00065DBB">
            <w:pPr>
              <w:keepNext/>
              <w:jc w:val="right"/>
              <w:rPr>
                <w:rFonts w:eastAsia="Arial"/>
                <w:color w:val="000000"/>
                <w:sz w:val="16"/>
              </w:rPr>
            </w:pPr>
            <w:r>
              <w:rPr>
                <w:rFonts w:eastAsia="Arial"/>
                <w:color w:val="000000"/>
                <w:sz w:val="16"/>
              </w:rPr>
              <w:t>Нысан №5-КӨ</w:t>
            </w:r>
          </w:p>
        </w:tc>
      </w:tr>
      <w:tr w:rsidR="00065DBB" w14:paraId="13DE9C6B" w14:textId="77777777" w:rsidTr="00065DBB">
        <w:trPr>
          <w:cantSplit/>
          <w:trHeight w:val="225"/>
        </w:trPr>
        <w:tc>
          <w:tcPr>
            <w:tcW w:w="14925" w:type="dxa"/>
            <w:gridSpan w:val="10"/>
            <w:shd w:val="clear" w:color="auto" w:fill="FFFFFF"/>
            <w:noWrap/>
            <w:tcMar>
              <w:top w:w="0" w:type="dxa"/>
              <w:left w:w="40" w:type="dxa"/>
              <w:bottom w:w="0" w:type="dxa"/>
              <w:right w:w="40" w:type="dxa"/>
            </w:tcMar>
            <w:vAlign w:val="center"/>
            <w:hideMark/>
          </w:tcPr>
          <w:p w14:paraId="2AF4FEC5" w14:textId="77777777" w:rsidR="00065DBB" w:rsidRPr="00065DBB" w:rsidRDefault="00065DBB">
            <w:pPr>
              <w:keepNext/>
              <w:jc w:val="center"/>
              <w:rPr>
                <w:rFonts w:eastAsia="Arial"/>
                <w:b/>
                <w:color w:val="000000"/>
                <w:sz w:val="16"/>
                <w:lang w:val="ru-RU"/>
              </w:rPr>
            </w:pPr>
            <w:r w:rsidRPr="00065DBB">
              <w:rPr>
                <w:rFonts w:eastAsia="Arial"/>
                <w:b/>
                <w:color w:val="000000"/>
                <w:sz w:val="16"/>
                <w:lang w:val="ru-RU"/>
              </w:rPr>
              <w:t>Капиталдағы өзгерістер туралы есеп есепті кезең 2025 жыл</w:t>
            </w:r>
          </w:p>
        </w:tc>
      </w:tr>
      <w:tr w:rsidR="00065DBB" w14:paraId="53B21E4C" w14:textId="77777777" w:rsidTr="00065DBB">
        <w:trPr>
          <w:cantSplit/>
          <w:trHeight w:hRule="exact" w:val="225"/>
        </w:trPr>
        <w:tc>
          <w:tcPr>
            <w:tcW w:w="13635" w:type="dxa"/>
            <w:gridSpan w:val="9"/>
            <w:noWrap/>
            <w:tcMar>
              <w:top w:w="0" w:type="dxa"/>
              <w:left w:w="40" w:type="dxa"/>
              <w:bottom w:w="0" w:type="dxa"/>
              <w:right w:w="40" w:type="dxa"/>
            </w:tcMar>
            <w:vAlign w:val="bottom"/>
            <w:hideMark/>
          </w:tcPr>
          <w:p w14:paraId="5E2367F8" w14:textId="77777777" w:rsidR="00065DBB" w:rsidRPr="00065DBB" w:rsidRDefault="00065DBB">
            <w:pPr>
              <w:keepNext/>
              <w:rPr>
                <w:rFonts w:eastAsia="Arial"/>
                <w:color w:val="000000"/>
                <w:sz w:val="16"/>
                <w:lang w:val="ru-RU"/>
              </w:rPr>
            </w:pPr>
            <w:r w:rsidRPr="00065DBB">
              <w:rPr>
                <w:rFonts w:eastAsia="Arial"/>
                <w:color w:val="000000"/>
                <w:sz w:val="16"/>
                <w:lang w:val="ru-RU"/>
              </w:rPr>
              <w:t xml:space="preserve">   Ұсынылады: бағдарламалық қамтамасыз ету арқылы электрондық форматта қаржылық есептілік депозитарийіне</w:t>
            </w:r>
          </w:p>
        </w:tc>
        <w:tc>
          <w:tcPr>
            <w:tcW w:w="1290" w:type="dxa"/>
            <w:noWrap/>
            <w:tcMar>
              <w:top w:w="0" w:type="dxa"/>
              <w:left w:w="0" w:type="dxa"/>
              <w:bottom w:w="0" w:type="dxa"/>
              <w:right w:w="0" w:type="dxa"/>
            </w:tcMar>
            <w:vAlign w:val="center"/>
          </w:tcPr>
          <w:p w14:paraId="0F5890A7" w14:textId="77777777" w:rsidR="00065DBB" w:rsidRPr="00065DBB" w:rsidRDefault="00065DBB">
            <w:pPr>
              <w:keepNext/>
              <w:jc w:val="center"/>
              <w:rPr>
                <w:rFonts w:eastAsia="Arial"/>
                <w:color w:val="000000"/>
                <w:sz w:val="16"/>
                <w:lang w:val="ru-RU"/>
              </w:rPr>
            </w:pPr>
          </w:p>
        </w:tc>
      </w:tr>
      <w:tr w:rsidR="00065DBB" w14:paraId="20439D05" w14:textId="77777777" w:rsidTr="00065DBB">
        <w:trPr>
          <w:cantSplit/>
          <w:trHeight w:hRule="exact" w:val="225"/>
        </w:trPr>
        <w:tc>
          <w:tcPr>
            <w:tcW w:w="13635" w:type="dxa"/>
            <w:gridSpan w:val="9"/>
            <w:noWrap/>
            <w:tcMar>
              <w:top w:w="0" w:type="dxa"/>
              <w:left w:w="40" w:type="dxa"/>
              <w:bottom w:w="0" w:type="dxa"/>
              <w:right w:w="40" w:type="dxa"/>
            </w:tcMar>
            <w:vAlign w:val="bottom"/>
            <w:hideMark/>
          </w:tcPr>
          <w:p w14:paraId="73413C52" w14:textId="77777777" w:rsidR="00065DBB" w:rsidRPr="00065DBB" w:rsidRDefault="00065DBB">
            <w:pPr>
              <w:keepNext/>
              <w:rPr>
                <w:rFonts w:eastAsia="Arial"/>
                <w:color w:val="000000"/>
                <w:sz w:val="16"/>
                <w:lang w:val="ru-RU"/>
              </w:rPr>
            </w:pPr>
            <w:r w:rsidRPr="00065DBB">
              <w:rPr>
                <w:rFonts w:eastAsia="Arial"/>
                <w:color w:val="000000"/>
                <w:sz w:val="16"/>
                <w:lang w:val="ru-RU"/>
              </w:rPr>
              <w:t xml:space="preserve">   Әкімшілік деректер нысанының индексі: № 5 - КӨ</w:t>
            </w:r>
          </w:p>
        </w:tc>
        <w:tc>
          <w:tcPr>
            <w:tcW w:w="1290" w:type="dxa"/>
            <w:noWrap/>
            <w:tcMar>
              <w:top w:w="0" w:type="dxa"/>
              <w:left w:w="0" w:type="dxa"/>
              <w:bottom w:w="0" w:type="dxa"/>
              <w:right w:w="0" w:type="dxa"/>
            </w:tcMar>
            <w:vAlign w:val="center"/>
          </w:tcPr>
          <w:p w14:paraId="28B41984" w14:textId="77777777" w:rsidR="00065DBB" w:rsidRPr="00065DBB" w:rsidRDefault="00065DBB">
            <w:pPr>
              <w:keepNext/>
              <w:rPr>
                <w:rFonts w:eastAsia="Arial"/>
                <w:color w:val="000000"/>
                <w:sz w:val="16"/>
                <w:lang w:val="ru-RU"/>
              </w:rPr>
            </w:pPr>
          </w:p>
        </w:tc>
      </w:tr>
      <w:tr w:rsidR="00065DBB" w14:paraId="52C9A6DF" w14:textId="77777777" w:rsidTr="00065DBB">
        <w:trPr>
          <w:cantSplit/>
          <w:trHeight w:val="225"/>
        </w:trPr>
        <w:tc>
          <w:tcPr>
            <w:tcW w:w="14925" w:type="dxa"/>
            <w:gridSpan w:val="10"/>
            <w:noWrap/>
            <w:tcMar>
              <w:top w:w="0" w:type="dxa"/>
              <w:left w:w="40" w:type="dxa"/>
              <w:bottom w:w="0" w:type="dxa"/>
              <w:right w:w="40" w:type="dxa"/>
            </w:tcMar>
            <w:vAlign w:val="bottom"/>
            <w:hideMark/>
          </w:tcPr>
          <w:p w14:paraId="5CEB87E8" w14:textId="77777777" w:rsidR="00065DBB" w:rsidRDefault="00065DBB">
            <w:pPr>
              <w:keepNext/>
              <w:rPr>
                <w:rFonts w:eastAsia="Arial"/>
                <w:color w:val="000000"/>
                <w:sz w:val="16"/>
              </w:rPr>
            </w:pPr>
            <w:r w:rsidRPr="00065DBB">
              <w:rPr>
                <w:rFonts w:eastAsia="Arial"/>
                <w:color w:val="000000"/>
                <w:sz w:val="16"/>
                <w:lang w:val="ru-RU"/>
              </w:rPr>
              <w:t xml:space="preserve">   </w:t>
            </w:r>
            <w:r>
              <w:rPr>
                <w:rFonts w:eastAsia="Arial"/>
                <w:color w:val="000000"/>
                <w:sz w:val="16"/>
              </w:rPr>
              <w:t>Кезеңділік: жылдық</w:t>
            </w:r>
          </w:p>
        </w:tc>
      </w:tr>
      <w:tr w:rsidR="00065DBB" w14:paraId="14E6D07F" w14:textId="77777777" w:rsidTr="00065DBB">
        <w:trPr>
          <w:cantSplit/>
          <w:trHeight w:val="225"/>
        </w:trPr>
        <w:tc>
          <w:tcPr>
            <w:tcW w:w="14925" w:type="dxa"/>
            <w:gridSpan w:val="10"/>
            <w:noWrap/>
            <w:tcMar>
              <w:top w:w="0" w:type="dxa"/>
              <w:left w:w="40" w:type="dxa"/>
              <w:bottom w:w="0" w:type="dxa"/>
              <w:right w:w="40" w:type="dxa"/>
            </w:tcMar>
            <w:vAlign w:val="bottom"/>
            <w:hideMark/>
          </w:tcPr>
          <w:p w14:paraId="1D139FD1" w14:textId="77777777" w:rsidR="00065DBB" w:rsidRPr="00065DBB" w:rsidRDefault="00065DBB">
            <w:pPr>
              <w:keepNext/>
              <w:rPr>
                <w:rFonts w:eastAsia="Arial"/>
                <w:color w:val="000000"/>
                <w:sz w:val="16"/>
                <w:lang w:val="ru-RU"/>
              </w:rPr>
            </w:pPr>
            <w:r w:rsidRPr="00065DBB">
              <w:rPr>
                <w:rFonts w:eastAsia="Arial"/>
                <w:color w:val="000000"/>
                <w:sz w:val="16"/>
                <w:lang w:val="ru-RU"/>
              </w:rPr>
              <w:t xml:space="preserve">   Ақпаратты ұсынатын тұлғалар тобы: қаржы жылының нәтижелері бойынша жария мүддел</w:t>
            </w:r>
            <w:r>
              <w:rPr>
                <w:rFonts w:eastAsia="Arial"/>
                <w:color w:val="000000"/>
                <w:sz w:val="16"/>
              </w:rPr>
              <w:t>i</w:t>
            </w:r>
            <w:r w:rsidRPr="00065DBB">
              <w:rPr>
                <w:rFonts w:eastAsia="Arial"/>
                <w:color w:val="000000"/>
                <w:sz w:val="16"/>
                <w:lang w:val="ru-RU"/>
              </w:rPr>
              <w:t xml:space="preserve"> ұйымдар</w:t>
            </w:r>
          </w:p>
        </w:tc>
      </w:tr>
      <w:tr w:rsidR="00065DBB" w14:paraId="2E899CF0" w14:textId="77777777" w:rsidTr="00065DBB">
        <w:trPr>
          <w:cantSplit/>
          <w:trHeight w:val="225"/>
        </w:trPr>
        <w:tc>
          <w:tcPr>
            <w:tcW w:w="14925" w:type="dxa"/>
            <w:gridSpan w:val="10"/>
            <w:noWrap/>
            <w:tcMar>
              <w:top w:w="0" w:type="dxa"/>
              <w:left w:w="40" w:type="dxa"/>
              <w:bottom w:w="0" w:type="dxa"/>
              <w:right w:w="40" w:type="dxa"/>
            </w:tcMar>
            <w:vAlign w:val="bottom"/>
            <w:hideMark/>
          </w:tcPr>
          <w:p w14:paraId="75D95B1F" w14:textId="77777777" w:rsidR="00065DBB" w:rsidRPr="00065DBB" w:rsidRDefault="00065DBB">
            <w:pPr>
              <w:keepNext/>
              <w:rPr>
                <w:rFonts w:eastAsia="Arial"/>
                <w:color w:val="000000"/>
                <w:sz w:val="16"/>
                <w:lang w:val="ru-RU"/>
              </w:rPr>
            </w:pPr>
            <w:r w:rsidRPr="00065DBB">
              <w:rPr>
                <w:rFonts w:eastAsia="Arial"/>
                <w:color w:val="000000"/>
                <w:sz w:val="16"/>
                <w:lang w:val="ru-RU"/>
              </w:rPr>
              <w:t xml:space="preserve">   Әкімшілік деректер нысанын ұсыну мерзімі: жыл сайын есептіден кейінгі жылдың 31 тамызынан кешіктірмей</w:t>
            </w:r>
          </w:p>
        </w:tc>
      </w:tr>
      <w:tr w:rsidR="00065DBB" w14:paraId="089BC426" w14:textId="77777777" w:rsidTr="00065DBB">
        <w:trPr>
          <w:cantSplit/>
          <w:trHeight w:val="225"/>
        </w:trPr>
        <w:tc>
          <w:tcPr>
            <w:tcW w:w="14925" w:type="dxa"/>
            <w:gridSpan w:val="10"/>
            <w:noWrap/>
            <w:tcMar>
              <w:top w:w="0" w:type="dxa"/>
              <w:left w:w="40" w:type="dxa"/>
              <w:bottom w:w="0" w:type="dxa"/>
              <w:right w:w="40" w:type="dxa"/>
            </w:tcMar>
            <w:vAlign w:val="bottom"/>
          </w:tcPr>
          <w:p w14:paraId="70567395" w14:textId="77777777" w:rsidR="00065DBB" w:rsidRDefault="00065DBB">
            <w:pPr>
              <w:keepNext/>
              <w:rPr>
                <w:rFonts w:eastAsia="Arial"/>
                <w:color w:val="000000"/>
                <w:sz w:val="16"/>
                <w:lang w:val="ru-RU"/>
              </w:rPr>
            </w:pPr>
            <w:r w:rsidRPr="00065DBB">
              <w:rPr>
                <w:rFonts w:eastAsia="Arial"/>
                <w:color w:val="000000"/>
                <w:sz w:val="16"/>
                <w:lang w:val="ru-RU"/>
              </w:rPr>
              <w:t xml:space="preserve">   </w:t>
            </w:r>
            <w:r>
              <w:rPr>
                <w:rFonts w:eastAsia="Arial"/>
                <w:color w:val="000000"/>
                <w:sz w:val="16"/>
                <w:lang w:val="ru-RU"/>
              </w:rPr>
              <w:t>Ұйымның атауы: "АЛЮМИНИЙ КАЗАХСТАНА" АКЦИОНЕРЛ</w:t>
            </w:r>
            <w:r>
              <w:rPr>
                <w:rFonts w:eastAsia="Arial"/>
                <w:color w:val="000000"/>
                <w:sz w:val="16"/>
              </w:rPr>
              <w:t>I</w:t>
            </w:r>
            <w:r>
              <w:rPr>
                <w:rFonts w:eastAsia="Arial"/>
                <w:color w:val="000000"/>
                <w:sz w:val="16"/>
                <w:lang w:val="ru-RU"/>
              </w:rPr>
              <w:t>К ҚОҒАМЫ</w:t>
            </w:r>
          </w:p>
          <w:p w14:paraId="3F9D1783" w14:textId="77777777" w:rsidR="00065DBB" w:rsidRDefault="00065DBB">
            <w:pPr>
              <w:keepNext/>
              <w:rPr>
                <w:rFonts w:eastAsia="Arial"/>
                <w:color w:val="000000"/>
                <w:sz w:val="16"/>
                <w:lang w:val="ru-RU"/>
              </w:rPr>
            </w:pPr>
          </w:p>
        </w:tc>
      </w:tr>
      <w:tr w:rsidR="00065DBB" w14:paraId="00ABEA47" w14:textId="77777777" w:rsidTr="00065DBB">
        <w:trPr>
          <w:cantSplit/>
          <w:trHeight w:val="225"/>
        </w:trPr>
        <w:tc>
          <w:tcPr>
            <w:tcW w:w="12345" w:type="dxa"/>
            <w:gridSpan w:val="8"/>
            <w:tcMar>
              <w:top w:w="0" w:type="dxa"/>
              <w:left w:w="40" w:type="dxa"/>
              <w:bottom w:w="0" w:type="dxa"/>
              <w:right w:w="40" w:type="dxa"/>
            </w:tcMar>
            <w:vAlign w:val="bottom"/>
            <w:hideMark/>
          </w:tcPr>
          <w:p w14:paraId="5AC0AB30" w14:textId="77777777" w:rsidR="00065DBB" w:rsidRDefault="00065DBB">
            <w:pPr>
              <w:keepNext/>
              <w:jc w:val="center"/>
              <w:rPr>
                <w:rFonts w:eastAsia="Arial"/>
                <w:color w:val="000000"/>
                <w:sz w:val="16"/>
                <w:lang w:val="ru-RU"/>
              </w:rPr>
            </w:pPr>
            <w:r>
              <w:rPr>
                <w:rFonts w:eastAsia="Arial"/>
                <w:color w:val="000000"/>
                <w:sz w:val="16"/>
                <w:lang w:val="ru-RU"/>
              </w:rPr>
              <w:t>2025 жылғы 30 маусымда аяқталатын кезең үшін</w:t>
            </w:r>
          </w:p>
        </w:tc>
        <w:tc>
          <w:tcPr>
            <w:tcW w:w="2580" w:type="dxa"/>
            <w:gridSpan w:val="2"/>
            <w:tcMar>
              <w:top w:w="0" w:type="dxa"/>
              <w:left w:w="0" w:type="dxa"/>
              <w:bottom w:w="0" w:type="dxa"/>
              <w:right w:w="0" w:type="dxa"/>
            </w:tcMar>
            <w:vAlign w:val="center"/>
          </w:tcPr>
          <w:p w14:paraId="2C7431EC" w14:textId="77777777" w:rsidR="00065DBB" w:rsidRDefault="00065DBB">
            <w:pPr>
              <w:keepNext/>
              <w:jc w:val="right"/>
              <w:rPr>
                <w:rFonts w:eastAsia="Arial"/>
                <w:color w:val="000000"/>
                <w:sz w:val="16"/>
                <w:lang w:val="ru-RU"/>
              </w:rPr>
            </w:pPr>
          </w:p>
        </w:tc>
      </w:tr>
      <w:tr w:rsidR="00065DBB" w14:paraId="58333341" w14:textId="77777777" w:rsidTr="00065DBB">
        <w:trPr>
          <w:cantSplit/>
          <w:trHeight w:val="225"/>
        </w:trPr>
        <w:tc>
          <w:tcPr>
            <w:tcW w:w="3930" w:type="dxa"/>
            <w:tcBorders>
              <w:top w:val="nil"/>
              <w:left w:val="nil"/>
              <w:bottom w:val="single" w:sz="4" w:space="0" w:color="000000"/>
              <w:right w:val="nil"/>
            </w:tcBorders>
            <w:tcMar>
              <w:top w:w="0" w:type="dxa"/>
              <w:left w:w="40" w:type="dxa"/>
              <w:bottom w:w="0" w:type="dxa"/>
              <w:right w:w="40" w:type="dxa"/>
            </w:tcMar>
            <w:vAlign w:val="bottom"/>
            <w:hideMark/>
          </w:tcPr>
          <w:p w14:paraId="5E475A77" w14:textId="77777777" w:rsidR="00065DBB" w:rsidRDefault="00065DBB">
            <w:pPr>
              <w:keepNext/>
              <w:rPr>
                <w:rFonts w:eastAsia="Arial"/>
                <w:color w:val="000000"/>
                <w:sz w:val="16"/>
                <w:lang w:val="en-GB"/>
              </w:rPr>
            </w:pPr>
            <w:r>
              <w:rPr>
                <w:rFonts w:eastAsia="Arial"/>
                <w:color w:val="000000"/>
                <w:sz w:val="16"/>
              </w:rPr>
              <w:t>Аудиттелмеген</w:t>
            </w:r>
          </w:p>
        </w:tc>
        <w:tc>
          <w:tcPr>
            <w:tcW w:w="750" w:type="dxa"/>
            <w:tcBorders>
              <w:top w:val="nil"/>
              <w:left w:val="nil"/>
              <w:bottom w:val="single" w:sz="4" w:space="0" w:color="000000"/>
              <w:right w:val="nil"/>
            </w:tcBorders>
            <w:tcMar>
              <w:top w:w="0" w:type="dxa"/>
              <w:left w:w="0" w:type="dxa"/>
              <w:bottom w:w="0" w:type="dxa"/>
              <w:right w:w="0" w:type="dxa"/>
            </w:tcMar>
            <w:vAlign w:val="bottom"/>
          </w:tcPr>
          <w:p w14:paraId="72667BAB" w14:textId="77777777" w:rsidR="00065DBB" w:rsidRDefault="00065DBB">
            <w:pPr>
              <w:keepNext/>
              <w:jc w:val="center"/>
              <w:rPr>
                <w:rFonts w:eastAsia="Arial"/>
                <w:color w:val="000000"/>
                <w:sz w:val="16"/>
              </w:rPr>
            </w:pPr>
          </w:p>
        </w:tc>
        <w:tc>
          <w:tcPr>
            <w:tcW w:w="1365" w:type="dxa"/>
            <w:tcBorders>
              <w:top w:val="nil"/>
              <w:left w:val="nil"/>
              <w:bottom w:val="single" w:sz="4" w:space="0" w:color="000000"/>
              <w:right w:val="nil"/>
            </w:tcBorders>
            <w:tcMar>
              <w:top w:w="0" w:type="dxa"/>
              <w:left w:w="0" w:type="dxa"/>
              <w:bottom w:w="0" w:type="dxa"/>
              <w:right w:w="0" w:type="dxa"/>
            </w:tcMar>
            <w:vAlign w:val="bottom"/>
          </w:tcPr>
          <w:p w14:paraId="60A33EC3" w14:textId="77777777" w:rsidR="00065DBB" w:rsidRDefault="00065DBB">
            <w:pPr>
              <w:keepNext/>
              <w:jc w:val="center"/>
              <w:rPr>
                <w:rFonts w:eastAsia="Arial"/>
                <w:color w:val="000000"/>
                <w:sz w:val="16"/>
              </w:rPr>
            </w:pPr>
          </w:p>
        </w:tc>
        <w:tc>
          <w:tcPr>
            <w:tcW w:w="1365" w:type="dxa"/>
            <w:tcBorders>
              <w:top w:val="nil"/>
              <w:left w:val="nil"/>
              <w:bottom w:val="single" w:sz="4" w:space="0" w:color="000000"/>
              <w:right w:val="nil"/>
            </w:tcBorders>
            <w:tcMar>
              <w:top w:w="0" w:type="dxa"/>
              <w:left w:w="0" w:type="dxa"/>
              <w:bottom w:w="0" w:type="dxa"/>
              <w:right w:w="0" w:type="dxa"/>
            </w:tcMar>
            <w:vAlign w:val="bottom"/>
          </w:tcPr>
          <w:p w14:paraId="71ABB18D" w14:textId="77777777" w:rsidR="00065DBB" w:rsidRDefault="00065DBB">
            <w:pPr>
              <w:keepNext/>
              <w:jc w:val="center"/>
              <w:rPr>
                <w:rFonts w:eastAsia="Arial"/>
                <w:color w:val="000000"/>
                <w:sz w:val="16"/>
              </w:rPr>
            </w:pPr>
          </w:p>
        </w:tc>
        <w:tc>
          <w:tcPr>
            <w:tcW w:w="1365" w:type="dxa"/>
            <w:tcBorders>
              <w:top w:val="nil"/>
              <w:left w:val="nil"/>
              <w:bottom w:val="single" w:sz="4" w:space="0" w:color="000000"/>
              <w:right w:val="nil"/>
            </w:tcBorders>
            <w:tcMar>
              <w:top w:w="0" w:type="dxa"/>
              <w:left w:w="0" w:type="dxa"/>
              <w:bottom w:w="0" w:type="dxa"/>
              <w:right w:w="0" w:type="dxa"/>
            </w:tcMar>
            <w:vAlign w:val="bottom"/>
          </w:tcPr>
          <w:p w14:paraId="62C771F2" w14:textId="77777777" w:rsidR="00065DBB" w:rsidRDefault="00065DBB">
            <w:pPr>
              <w:keepNext/>
              <w:jc w:val="center"/>
              <w:rPr>
                <w:rFonts w:eastAsia="Arial"/>
                <w:color w:val="000000"/>
                <w:sz w:val="16"/>
              </w:rPr>
            </w:pPr>
          </w:p>
        </w:tc>
        <w:tc>
          <w:tcPr>
            <w:tcW w:w="1365" w:type="dxa"/>
            <w:tcBorders>
              <w:top w:val="nil"/>
              <w:left w:val="nil"/>
              <w:bottom w:val="single" w:sz="4" w:space="0" w:color="000000"/>
              <w:right w:val="nil"/>
            </w:tcBorders>
            <w:tcMar>
              <w:top w:w="0" w:type="dxa"/>
              <w:left w:w="0" w:type="dxa"/>
              <w:bottom w:w="0" w:type="dxa"/>
              <w:right w:w="0" w:type="dxa"/>
            </w:tcMar>
            <w:vAlign w:val="bottom"/>
          </w:tcPr>
          <w:p w14:paraId="186B3758" w14:textId="77777777" w:rsidR="00065DBB" w:rsidRDefault="00065DBB">
            <w:pPr>
              <w:keepNext/>
              <w:jc w:val="center"/>
              <w:rPr>
                <w:rFonts w:eastAsia="Arial"/>
                <w:color w:val="000000"/>
                <w:sz w:val="16"/>
              </w:rPr>
            </w:pPr>
          </w:p>
        </w:tc>
        <w:tc>
          <w:tcPr>
            <w:tcW w:w="1365" w:type="dxa"/>
            <w:tcBorders>
              <w:top w:val="nil"/>
              <w:left w:val="nil"/>
              <w:bottom w:val="single" w:sz="4" w:space="0" w:color="000000"/>
              <w:right w:val="nil"/>
            </w:tcBorders>
            <w:tcMar>
              <w:top w:w="0" w:type="dxa"/>
              <w:left w:w="0" w:type="dxa"/>
              <w:bottom w:w="0" w:type="dxa"/>
              <w:right w:w="0" w:type="dxa"/>
            </w:tcMar>
            <w:vAlign w:val="bottom"/>
          </w:tcPr>
          <w:p w14:paraId="6436EA0E" w14:textId="77777777" w:rsidR="00065DBB" w:rsidRDefault="00065DBB">
            <w:pPr>
              <w:keepNext/>
              <w:jc w:val="center"/>
              <w:rPr>
                <w:rFonts w:eastAsia="Arial"/>
                <w:color w:val="000000"/>
                <w:sz w:val="16"/>
              </w:rPr>
            </w:pPr>
          </w:p>
        </w:tc>
        <w:tc>
          <w:tcPr>
            <w:tcW w:w="840" w:type="dxa"/>
            <w:tcBorders>
              <w:top w:val="nil"/>
              <w:left w:val="nil"/>
              <w:bottom w:val="single" w:sz="4" w:space="0" w:color="000000"/>
              <w:right w:val="nil"/>
            </w:tcBorders>
            <w:tcMar>
              <w:top w:w="0" w:type="dxa"/>
              <w:left w:w="0" w:type="dxa"/>
              <w:bottom w:w="0" w:type="dxa"/>
              <w:right w:w="0" w:type="dxa"/>
            </w:tcMar>
            <w:vAlign w:val="bottom"/>
          </w:tcPr>
          <w:p w14:paraId="29BE190B" w14:textId="77777777" w:rsidR="00065DBB" w:rsidRDefault="00065DBB">
            <w:pPr>
              <w:keepNext/>
              <w:jc w:val="center"/>
              <w:rPr>
                <w:rFonts w:eastAsia="Arial"/>
                <w:color w:val="000000"/>
                <w:sz w:val="16"/>
              </w:rPr>
            </w:pPr>
          </w:p>
        </w:tc>
        <w:tc>
          <w:tcPr>
            <w:tcW w:w="2580" w:type="dxa"/>
            <w:gridSpan w:val="2"/>
            <w:tcBorders>
              <w:top w:val="nil"/>
              <w:left w:val="nil"/>
              <w:bottom w:val="single" w:sz="4" w:space="0" w:color="000000"/>
              <w:right w:val="nil"/>
            </w:tcBorders>
            <w:tcMar>
              <w:top w:w="0" w:type="dxa"/>
              <w:left w:w="40" w:type="dxa"/>
              <w:bottom w:w="0" w:type="dxa"/>
              <w:right w:w="40" w:type="dxa"/>
            </w:tcMar>
            <w:vAlign w:val="bottom"/>
            <w:hideMark/>
          </w:tcPr>
          <w:p w14:paraId="7CD37B6E" w14:textId="77777777" w:rsidR="00065DBB" w:rsidRDefault="00065DBB">
            <w:pPr>
              <w:keepNext/>
              <w:jc w:val="right"/>
              <w:rPr>
                <w:rFonts w:eastAsia="Arial"/>
                <w:color w:val="000000"/>
                <w:sz w:val="16"/>
              </w:rPr>
            </w:pPr>
            <w:r>
              <w:rPr>
                <w:rFonts w:eastAsia="Arial"/>
                <w:color w:val="000000"/>
                <w:sz w:val="16"/>
              </w:rPr>
              <w:t>мың теңгеде</w:t>
            </w:r>
          </w:p>
        </w:tc>
      </w:tr>
      <w:tr w:rsidR="00065DBB" w14:paraId="75DDB302" w14:textId="77777777" w:rsidTr="00065DBB">
        <w:trPr>
          <w:cantSplit/>
          <w:trHeight w:val="225"/>
        </w:trPr>
        <w:tc>
          <w:tcPr>
            <w:tcW w:w="3930"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3F422E0A" w14:textId="77777777" w:rsidR="00065DBB" w:rsidRDefault="00065DBB">
            <w:pPr>
              <w:keepNext/>
              <w:jc w:val="center"/>
              <w:rPr>
                <w:rFonts w:eastAsia="Arial"/>
                <w:b/>
                <w:color w:val="000000"/>
                <w:sz w:val="16"/>
              </w:rPr>
            </w:pPr>
            <w:r>
              <w:rPr>
                <w:rFonts w:eastAsia="Arial"/>
                <w:b/>
                <w:color w:val="000000"/>
                <w:sz w:val="16"/>
              </w:rPr>
              <w:t>Құрауыштардың атауы</w:t>
            </w:r>
          </w:p>
        </w:tc>
        <w:tc>
          <w:tcPr>
            <w:tcW w:w="750"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68ECFEE9" w14:textId="77777777" w:rsidR="00065DBB" w:rsidRDefault="00065DBB">
            <w:pPr>
              <w:keepNext/>
              <w:jc w:val="center"/>
              <w:rPr>
                <w:rFonts w:eastAsia="Arial"/>
                <w:b/>
                <w:color w:val="000000"/>
                <w:sz w:val="16"/>
              </w:rPr>
            </w:pPr>
            <w:r>
              <w:rPr>
                <w:rFonts w:eastAsia="Arial"/>
                <w:b/>
                <w:color w:val="000000"/>
                <w:sz w:val="16"/>
              </w:rPr>
              <w:t>Жол коды</w:t>
            </w:r>
          </w:p>
        </w:tc>
        <w:tc>
          <w:tcPr>
            <w:tcW w:w="7665" w:type="dxa"/>
            <w:gridSpan w:val="6"/>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66FC2335" w14:textId="77777777" w:rsidR="00065DBB" w:rsidRDefault="00065DBB">
            <w:pPr>
              <w:keepNext/>
              <w:jc w:val="center"/>
              <w:rPr>
                <w:rFonts w:eastAsia="Arial"/>
                <w:b/>
                <w:color w:val="000000"/>
                <w:sz w:val="16"/>
              </w:rPr>
            </w:pPr>
            <w:r>
              <w:rPr>
                <w:rFonts w:eastAsia="Arial"/>
                <w:b/>
                <w:color w:val="000000"/>
                <w:sz w:val="16"/>
              </w:rPr>
              <w:t>Меншік иелеріне тиесілі капитал</w:t>
            </w:r>
          </w:p>
        </w:tc>
        <w:tc>
          <w:tcPr>
            <w:tcW w:w="1290"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71DF9E0A" w14:textId="77777777" w:rsidR="00065DBB" w:rsidRDefault="00065DBB">
            <w:pPr>
              <w:keepNext/>
              <w:jc w:val="center"/>
              <w:rPr>
                <w:rFonts w:eastAsia="Arial"/>
                <w:b/>
                <w:color w:val="000000"/>
                <w:sz w:val="16"/>
              </w:rPr>
            </w:pPr>
            <w:r>
              <w:rPr>
                <w:rFonts w:eastAsia="Arial"/>
                <w:b/>
                <w:color w:val="000000"/>
                <w:sz w:val="16"/>
              </w:rPr>
              <w:t>Бақыланбайтын меншік иелерінің үлесі</w:t>
            </w:r>
          </w:p>
        </w:tc>
        <w:tc>
          <w:tcPr>
            <w:tcW w:w="1290"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2ABED427" w14:textId="77777777" w:rsidR="00065DBB" w:rsidRDefault="00065DBB">
            <w:pPr>
              <w:keepNext/>
              <w:jc w:val="center"/>
              <w:rPr>
                <w:rFonts w:eastAsia="Arial"/>
                <w:b/>
                <w:color w:val="000000"/>
                <w:sz w:val="16"/>
              </w:rPr>
            </w:pPr>
            <w:r>
              <w:rPr>
                <w:rFonts w:eastAsia="Arial"/>
                <w:b/>
                <w:color w:val="000000"/>
                <w:sz w:val="16"/>
              </w:rPr>
              <w:t>Капитал жиыны</w:t>
            </w:r>
          </w:p>
        </w:tc>
      </w:tr>
      <w:tr w:rsidR="00065DBB" w14:paraId="3B39CC0E" w14:textId="77777777" w:rsidTr="00065DBB">
        <w:trPr>
          <w:cantSplit/>
          <w:trHeight w:val="37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55294192" w14:textId="77777777" w:rsidR="00065DBB" w:rsidRDefault="00065DBB">
            <w:pPr>
              <w:rPr>
                <w:rFonts w:ascii="Arial" w:eastAsia="Arial" w:hAnsi="Arial" w:cs="Arial"/>
                <w:b/>
                <w:color w:val="000000"/>
                <w:sz w:val="16"/>
                <w:lang w:val="en-GB" w:eastAsia="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2AC562F8" w14:textId="77777777" w:rsidR="00065DBB" w:rsidRDefault="00065DBB">
            <w:pPr>
              <w:rPr>
                <w:rFonts w:ascii="Arial" w:eastAsia="Arial" w:hAnsi="Arial" w:cs="Arial"/>
                <w:b/>
                <w:color w:val="000000"/>
                <w:sz w:val="16"/>
                <w:lang w:val="en-GB" w:eastAsia="en-US"/>
              </w:rPr>
            </w:pP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71729144" w14:textId="77777777" w:rsidR="00065DBB" w:rsidRDefault="00065DBB">
            <w:pPr>
              <w:keepNext/>
              <w:jc w:val="center"/>
              <w:rPr>
                <w:rFonts w:eastAsia="Arial"/>
                <w:b/>
                <w:color w:val="000000"/>
                <w:sz w:val="16"/>
              </w:rPr>
            </w:pPr>
            <w:r>
              <w:rPr>
                <w:rFonts w:eastAsia="Arial"/>
                <w:b/>
                <w:color w:val="000000"/>
                <w:sz w:val="16"/>
              </w:rPr>
              <w:t>Жарғылық (акционерлік) капитал</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533BE15A" w14:textId="77777777" w:rsidR="00065DBB" w:rsidRDefault="00065DBB">
            <w:pPr>
              <w:keepNext/>
              <w:jc w:val="center"/>
              <w:rPr>
                <w:rFonts w:eastAsia="Arial"/>
                <w:b/>
                <w:color w:val="000000"/>
                <w:sz w:val="16"/>
              </w:rPr>
            </w:pPr>
            <w:r>
              <w:rPr>
                <w:rFonts w:eastAsia="Arial"/>
                <w:b/>
                <w:color w:val="000000"/>
                <w:sz w:val="16"/>
              </w:rPr>
              <w:t>Эмиссиялық кіріс</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3B411914" w14:textId="77777777" w:rsidR="00065DBB" w:rsidRDefault="00065DBB">
            <w:pPr>
              <w:keepNext/>
              <w:jc w:val="center"/>
              <w:rPr>
                <w:rFonts w:eastAsia="Arial"/>
                <w:b/>
                <w:color w:val="000000"/>
                <w:sz w:val="16"/>
              </w:rPr>
            </w:pPr>
            <w:r>
              <w:rPr>
                <w:rFonts w:eastAsia="Arial"/>
                <w:b/>
                <w:color w:val="000000"/>
                <w:sz w:val="16"/>
              </w:rPr>
              <w:t>Сатып алынған меншік үлестік құралдар</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4B6BF6DF" w14:textId="77777777" w:rsidR="00065DBB" w:rsidRDefault="00065DBB">
            <w:pPr>
              <w:keepNext/>
              <w:jc w:val="center"/>
              <w:rPr>
                <w:rFonts w:eastAsia="Arial"/>
                <w:b/>
                <w:color w:val="000000"/>
                <w:sz w:val="16"/>
              </w:rPr>
            </w:pPr>
            <w:r>
              <w:rPr>
                <w:rFonts w:eastAsia="Arial"/>
                <w:b/>
                <w:color w:val="000000"/>
                <w:sz w:val="16"/>
              </w:rPr>
              <w:t>Өзге жиынтық кіріс құрауыштары</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07EAA45A" w14:textId="77777777" w:rsidR="00065DBB" w:rsidRDefault="00065DBB">
            <w:pPr>
              <w:keepNext/>
              <w:jc w:val="center"/>
              <w:rPr>
                <w:rFonts w:eastAsia="Arial"/>
                <w:b/>
                <w:color w:val="000000"/>
                <w:sz w:val="16"/>
              </w:rPr>
            </w:pPr>
            <w:r>
              <w:rPr>
                <w:rFonts w:eastAsia="Arial"/>
                <w:b/>
                <w:color w:val="000000"/>
                <w:sz w:val="16"/>
              </w:rPr>
              <w:t>Бөлінбеген пайда</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4FAFD448" w14:textId="77777777" w:rsidR="00065DBB" w:rsidRDefault="00065DBB">
            <w:pPr>
              <w:keepNext/>
              <w:jc w:val="center"/>
              <w:rPr>
                <w:rFonts w:eastAsia="Arial"/>
                <w:b/>
                <w:color w:val="000000"/>
                <w:sz w:val="16"/>
              </w:rPr>
            </w:pPr>
            <w:r>
              <w:rPr>
                <w:rFonts w:eastAsia="Arial"/>
                <w:b/>
                <w:color w:val="000000"/>
                <w:sz w:val="16"/>
              </w:rPr>
              <w:t>Өзге капитал</w:t>
            </w:r>
          </w:p>
        </w:tc>
        <w:tc>
          <w:tcPr>
            <w:tcW w:w="2580" w:type="dxa"/>
            <w:vMerge/>
            <w:tcBorders>
              <w:top w:val="single" w:sz="4" w:space="0" w:color="000000"/>
              <w:left w:val="single" w:sz="4" w:space="0" w:color="000000"/>
              <w:bottom w:val="single" w:sz="4" w:space="0" w:color="000000"/>
              <w:right w:val="single" w:sz="4" w:space="0" w:color="000000"/>
            </w:tcBorders>
            <w:vAlign w:val="center"/>
            <w:hideMark/>
          </w:tcPr>
          <w:p w14:paraId="276FA1DA" w14:textId="77777777" w:rsidR="00065DBB" w:rsidRDefault="00065DBB">
            <w:pPr>
              <w:rPr>
                <w:rFonts w:ascii="Arial" w:eastAsia="Arial" w:hAnsi="Arial" w:cs="Arial"/>
                <w:b/>
                <w:color w:val="000000"/>
                <w:sz w:val="16"/>
                <w:lang w:val="en-GB" w:eastAsia="en-US"/>
              </w:rPr>
            </w:pPr>
          </w:p>
        </w:tc>
        <w:tc>
          <w:tcPr>
            <w:tcW w:w="1290" w:type="dxa"/>
            <w:vMerge/>
            <w:tcBorders>
              <w:top w:val="single" w:sz="4" w:space="0" w:color="000000"/>
              <w:left w:val="single" w:sz="4" w:space="0" w:color="000000"/>
              <w:bottom w:val="single" w:sz="4" w:space="0" w:color="000000"/>
              <w:right w:val="single" w:sz="4" w:space="0" w:color="000000"/>
            </w:tcBorders>
            <w:vAlign w:val="center"/>
            <w:hideMark/>
          </w:tcPr>
          <w:p w14:paraId="00A0FDEB" w14:textId="77777777" w:rsidR="00065DBB" w:rsidRDefault="00065DBB">
            <w:pPr>
              <w:rPr>
                <w:rFonts w:ascii="Arial" w:eastAsia="Arial" w:hAnsi="Arial" w:cs="Arial"/>
                <w:b/>
                <w:color w:val="000000"/>
                <w:sz w:val="16"/>
                <w:lang w:val="en-GB" w:eastAsia="en-US"/>
              </w:rPr>
            </w:pPr>
          </w:p>
        </w:tc>
      </w:tr>
      <w:tr w:rsidR="00065DBB" w14:paraId="3700A0C1" w14:textId="77777777" w:rsidTr="00065DBB">
        <w:trPr>
          <w:cantSplit/>
          <w:trHeight w:val="18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3560AF5" w14:textId="77777777" w:rsidR="00065DBB" w:rsidRDefault="00065DBB">
            <w:pPr>
              <w:keepNext/>
              <w:rPr>
                <w:rFonts w:eastAsia="Arial"/>
                <w:b/>
                <w:color w:val="000000"/>
                <w:sz w:val="16"/>
              </w:rPr>
            </w:pPr>
            <w:r>
              <w:rPr>
                <w:rFonts w:eastAsia="Arial"/>
                <w:b/>
                <w:color w:val="000000"/>
                <w:sz w:val="16"/>
              </w:rPr>
              <w:t>Алдыңғы жылдың 1 қаңтарына сальдо</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6EF1E17" w14:textId="77777777" w:rsidR="00065DBB" w:rsidRDefault="00065DBB">
            <w:pPr>
              <w:keepNext/>
              <w:jc w:val="center"/>
              <w:rPr>
                <w:rFonts w:eastAsia="Arial"/>
                <w:b/>
                <w:color w:val="000000"/>
                <w:sz w:val="16"/>
              </w:rPr>
            </w:pPr>
            <w:r>
              <w:rPr>
                <w:rFonts w:eastAsia="Arial"/>
                <w:b/>
                <w:color w:val="000000"/>
                <w:sz w:val="16"/>
              </w:rPr>
              <w:t>010</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E621DF7" w14:textId="77777777" w:rsidR="00065DBB" w:rsidRDefault="00065DBB">
            <w:pPr>
              <w:keepNext/>
              <w:jc w:val="right"/>
              <w:rPr>
                <w:rFonts w:eastAsia="Arial"/>
                <w:b/>
                <w:color w:val="000000"/>
                <w:sz w:val="16"/>
              </w:rPr>
            </w:pPr>
            <w:r>
              <w:rPr>
                <w:rFonts w:eastAsia="Arial"/>
                <w:b/>
                <w:color w:val="000000"/>
                <w:sz w:val="16"/>
              </w:rPr>
              <w:t>6,915,711</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5245CC1" w14:textId="77777777" w:rsidR="00065DBB" w:rsidRDefault="00065DBB">
            <w:pPr>
              <w:keepNext/>
              <w:jc w:val="right"/>
              <w:rPr>
                <w:rFonts w:eastAsia="Arial"/>
                <w:b/>
                <w:color w:val="000000"/>
                <w:sz w:val="16"/>
              </w:rPr>
            </w:pPr>
            <w:r>
              <w:rPr>
                <w:rFonts w:eastAsia="Arial"/>
                <w:b/>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F0731A7" w14:textId="77777777" w:rsidR="00065DBB" w:rsidRDefault="00065DBB">
            <w:pPr>
              <w:keepNext/>
              <w:jc w:val="right"/>
              <w:rPr>
                <w:rFonts w:eastAsia="Arial"/>
                <w:b/>
                <w:color w:val="000000"/>
                <w:sz w:val="16"/>
              </w:rPr>
            </w:pPr>
            <w:r>
              <w:rPr>
                <w:rFonts w:eastAsia="Arial"/>
                <w:b/>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208AFD4" w14:textId="77777777" w:rsidR="00065DBB" w:rsidRDefault="00065DBB">
            <w:pPr>
              <w:keepNext/>
              <w:jc w:val="right"/>
              <w:rPr>
                <w:rFonts w:eastAsia="Arial"/>
                <w:b/>
                <w:color w:val="000000"/>
                <w:sz w:val="16"/>
              </w:rPr>
            </w:pPr>
            <w:r>
              <w:rPr>
                <w:rFonts w:eastAsia="Arial"/>
                <w:b/>
                <w:color w:val="000000"/>
                <w:sz w:val="16"/>
              </w:rPr>
              <w:t>(624,499)</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24E41E5" w14:textId="77777777" w:rsidR="00065DBB" w:rsidRDefault="00065DBB">
            <w:pPr>
              <w:keepNext/>
              <w:jc w:val="right"/>
              <w:rPr>
                <w:rFonts w:eastAsia="Arial"/>
                <w:b/>
                <w:color w:val="000000"/>
                <w:sz w:val="16"/>
              </w:rPr>
            </w:pPr>
            <w:r>
              <w:rPr>
                <w:rFonts w:eastAsia="Arial"/>
                <w:b/>
                <w:color w:val="000000"/>
                <w:sz w:val="16"/>
              </w:rPr>
              <w:t>18,299,602</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F42948F" w14:textId="77777777" w:rsidR="00065DBB" w:rsidRDefault="00065DBB">
            <w:pPr>
              <w:keepNext/>
              <w:jc w:val="right"/>
              <w:rPr>
                <w:rFonts w:eastAsia="Arial"/>
                <w:b/>
                <w:color w:val="000000"/>
                <w:sz w:val="16"/>
              </w:rPr>
            </w:pPr>
            <w:r>
              <w:rPr>
                <w:rFonts w:eastAsia="Arial"/>
                <w:b/>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849E56E" w14:textId="77777777" w:rsidR="00065DBB" w:rsidRDefault="00065DBB">
            <w:pPr>
              <w:keepNext/>
              <w:jc w:val="right"/>
              <w:rPr>
                <w:rFonts w:eastAsia="Arial"/>
                <w:b/>
                <w:color w:val="000000"/>
                <w:sz w:val="16"/>
              </w:rPr>
            </w:pPr>
            <w:r>
              <w:rPr>
                <w:rFonts w:eastAsia="Arial"/>
                <w:b/>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5F36F46" w14:textId="77777777" w:rsidR="00065DBB" w:rsidRDefault="00065DBB">
            <w:pPr>
              <w:keepNext/>
              <w:jc w:val="right"/>
              <w:rPr>
                <w:rFonts w:eastAsia="Arial"/>
                <w:b/>
                <w:color w:val="000000"/>
                <w:sz w:val="16"/>
              </w:rPr>
            </w:pPr>
            <w:r>
              <w:rPr>
                <w:rFonts w:eastAsia="Arial"/>
                <w:b/>
                <w:color w:val="000000"/>
                <w:sz w:val="16"/>
              </w:rPr>
              <w:t>24,590,814</w:t>
            </w:r>
          </w:p>
        </w:tc>
      </w:tr>
      <w:tr w:rsidR="00065DBB" w14:paraId="47ED773C" w14:textId="77777777" w:rsidTr="00065DBB">
        <w:trPr>
          <w:cantSplit/>
          <w:trHeight w:val="18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E23DB2A" w14:textId="77777777" w:rsidR="00065DBB" w:rsidRDefault="00065DBB">
            <w:pPr>
              <w:keepNext/>
              <w:rPr>
                <w:rFonts w:eastAsia="Arial"/>
                <w:color w:val="000000"/>
                <w:sz w:val="16"/>
              </w:rPr>
            </w:pPr>
            <w:r>
              <w:rPr>
                <w:rFonts w:eastAsia="Arial"/>
                <w:color w:val="000000"/>
                <w:sz w:val="16"/>
              </w:rPr>
              <w:t>Есептік саясаттағы өзгеріс</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09BA5F0" w14:textId="77777777" w:rsidR="00065DBB" w:rsidRDefault="00065DBB">
            <w:pPr>
              <w:keepNext/>
              <w:jc w:val="center"/>
              <w:rPr>
                <w:rFonts w:eastAsia="Arial"/>
                <w:color w:val="000000"/>
                <w:sz w:val="16"/>
              </w:rPr>
            </w:pPr>
            <w:r>
              <w:rPr>
                <w:rFonts w:eastAsia="Arial"/>
                <w:color w:val="000000"/>
                <w:sz w:val="16"/>
              </w:rPr>
              <w:t>011</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E39AD32"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5B63C2A"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B2F11C5"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7C9655D"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442A6D6" w14:textId="77777777" w:rsidR="00065DBB" w:rsidRDefault="00065DBB">
            <w:pPr>
              <w:keepNext/>
              <w:jc w:val="right"/>
              <w:rPr>
                <w:rFonts w:eastAsia="Arial"/>
                <w:color w:val="000000"/>
                <w:sz w:val="16"/>
              </w:rPr>
            </w:pPr>
            <w:r>
              <w:rPr>
                <w:rFonts w:eastAsia="Arial"/>
                <w:color w:val="000000"/>
                <w:sz w:val="16"/>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C071193"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639DFDD"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54DE23F" w14:textId="77777777" w:rsidR="00065DBB" w:rsidRDefault="00065DBB">
            <w:pPr>
              <w:keepNext/>
              <w:jc w:val="right"/>
              <w:rPr>
                <w:rFonts w:eastAsia="Arial"/>
                <w:color w:val="000000"/>
                <w:sz w:val="16"/>
              </w:rPr>
            </w:pPr>
            <w:r>
              <w:rPr>
                <w:rFonts w:eastAsia="Arial"/>
                <w:color w:val="000000"/>
                <w:sz w:val="16"/>
              </w:rPr>
              <w:t>-</w:t>
            </w:r>
          </w:p>
        </w:tc>
      </w:tr>
      <w:tr w:rsidR="00065DBB" w14:paraId="52F07D9C" w14:textId="77777777" w:rsidTr="00065DBB">
        <w:trPr>
          <w:cantSplit/>
          <w:trHeight w:val="18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C040572" w14:textId="77777777" w:rsidR="00065DBB" w:rsidRDefault="00065DBB">
            <w:pPr>
              <w:keepNext/>
              <w:rPr>
                <w:rFonts w:eastAsia="Arial"/>
                <w:b/>
                <w:color w:val="000000"/>
                <w:sz w:val="16"/>
                <w:lang w:val="ru-RU"/>
              </w:rPr>
            </w:pPr>
            <w:r>
              <w:rPr>
                <w:rFonts w:eastAsia="Arial"/>
                <w:b/>
                <w:color w:val="000000"/>
                <w:sz w:val="16"/>
                <w:lang w:val="ru-RU"/>
              </w:rPr>
              <w:t>Қайта есептелген сальдо (010-жол +/- 011-жол)</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151DFA6" w14:textId="77777777" w:rsidR="00065DBB" w:rsidRDefault="00065DBB">
            <w:pPr>
              <w:keepNext/>
              <w:jc w:val="center"/>
              <w:rPr>
                <w:rFonts w:eastAsia="Arial"/>
                <w:b/>
                <w:color w:val="000000"/>
                <w:sz w:val="16"/>
                <w:lang w:val="en-GB"/>
              </w:rPr>
            </w:pPr>
            <w:r>
              <w:rPr>
                <w:rFonts w:eastAsia="Arial"/>
                <w:b/>
                <w:color w:val="000000"/>
                <w:sz w:val="16"/>
              </w:rPr>
              <w:t>100</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CFDB93E" w14:textId="77777777" w:rsidR="00065DBB" w:rsidRDefault="00065DBB">
            <w:pPr>
              <w:keepNext/>
              <w:jc w:val="right"/>
              <w:rPr>
                <w:rFonts w:eastAsia="Arial"/>
                <w:b/>
                <w:color w:val="000000"/>
                <w:sz w:val="16"/>
              </w:rPr>
            </w:pPr>
            <w:r>
              <w:rPr>
                <w:rFonts w:eastAsia="Arial"/>
                <w:b/>
                <w:color w:val="000000"/>
                <w:sz w:val="16"/>
              </w:rPr>
              <w:t>6,915,711</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CB88CD7"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EFFDDC3"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8EB4A84" w14:textId="77777777" w:rsidR="00065DBB" w:rsidRDefault="00065DBB">
            <w:pPr>
              <w:keepNext/>
              <w:jc w:val="right"/>
              <w:rPr>
                <w:rFonts w:eastAsia="Arial"/>
                <w:b/>
                <w:color w:val="000000"/>
                <w:sz w:val="16"/>
              </w:rPr>
            </w:pPr>
            <w:r>
              <w:rPr>
                <w:rFonts w:eastAsia="Arial"/>
                <w:b/>
                <w:color w:val="000000"/>
                <w:sz w:val="16"/>
              </w:rPr>
              <w:t>(624,499)</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596B17F" w14:textId="77777777" w:rsidR="00065DBB" w:rsidRDefault="00065DBB">
            <w:pPr>
              <w:keepNext/>
              <w:jc w:val="right"/>
              <w:rPr>
                <w:rFonts w:eastAsia="Arial"/>
                <w:b/>
                <w:color w:val="000000"/>
                <w:sz w:val="16"/>
              </w:rPr>
            </w:pPr>
            <w:r>
              <w:rPr>
                <w:rFonts w:eastAsia="Arial"/>
                <w:b/>
                <w:color w:val="000000"/>
                <w:sz w:val="16"/>
              </w:rPr>
              <w:t>18,299,602</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124459B"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78F1782"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785CC04" w14:textId="77777777" w:rsidR="00065DBB" w:rsidRDefault="00065DBB">
            <w:pPr>
              <w:keepNext/>
              <w:jc w:val="right"/>
              <w:rPr>
                <w:rFonts w:eastAsia="Arial"/>
                <w:b/>
                <w:color w:val="000000"/>
                <w:sz w:val="16"/>
              </w:rPr>
            </w:pPr>
            <w:r>
              <w:rPr>
                <w:rFonts w:eastAsia="Arial"/>
                <w:b/>
                <w:color w:val="000000"/>
                <w:sz w:val="16"/>
              </w:rPr>
              <w:t>24,590,814</w:t>
            </w:r>
          </w:p>
        </w:tc>
      </w:tr>
      <w:tr w:rsidR="00065DBB" w14:paraId="5EBC580D" w14:textId="77777777" w:rsidTr="00065DBB">
        <w:trPr>
          <w:cantSplit/>
          <w:trHeight w:val="18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F0FA070" w14:textId="77777777" w:rsidR="00065DBB" w:rsidRPr="00065DBB" w:rsidRDefault="00065DBB">
            <w:pPr>
              <w:keepNext/>
              <w:rPr>
                <w:rFonts w:eastAsia="Arial"/>
                <w:b/>
                <w:color w:val="000000"/>
                <w:sz w:val="16"/>
                <w:lang w:val="ru-RU"/>
              </w:rPr>
            </w:pPr>
            <w:r w:rsidRPr="00065DBB">
              <w:rPr>
                <w:rFonts w:eastAsia="Arial"/>
                <w:b/>
                <w:color w:val="000000"/>
                <w:sz w:val="16"/>
                <w:lang w:val="ru-RU"/>
              </w:rPr>
              <w:t>Жалпы жиынтық кіріс, барлығы (210-жол + 220-жол):</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58ACF90" w14:textId="77777777" w:rsidR="00065DBB" w:rsidRDefault="00065DBB">
            <w:pPr>
              <w:keepNext/>
              <w:jc w:val="center"/>
              <w:rPr>
                <w:rFonts w:eastAsia="Arial"/>
                <w:b/>
                <w:color w:val="000000"/>
                <w:sz w:val="16"/>
              </w:rPr>
            </w:pPr>
            <w:r>
              <w:rPr>
                <w:rFonts w:eastAsia="Arial"/>
                <w:b/>
                <w:color w:val="000000"/>
                <w:sz w:val="16"/>
              </w:rPr>
              <w:t>200</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949B049"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AFCCCB8"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F466D68"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BE02251" w14:textId="77777777" w:rsidR="00065DBB" w:rsidRDefault="00065DBB">
            <w:pPr>
              <w:keepNext/>
              <w:jc w:val="right"/>
              <w:rPr>
                <w:rFonts w:eastAsia="Arial"/>
                <w:b/>
                <w:color w:val="000000"/>
                <w:sz w:val="16"/>
              </w:rPr>
            </w:pPr>
            <w:r>
              <w:rPr>
                <w:rFonts w:eastAsia="Arial"/>
                <w:b/>
                <w:color w:val="000000"/>
                <w:sz w:val="16"/>
              </w:rPr>
              <w:t>(361,681)</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0918139" w14:textId="77777777" w:rsidR="00065DBB" w:rsidRDefault="00065DBB">
            <w:pPr>
              <w:keepNext/>
              <w:jc w:val="right"/>
              <w:rPr>
                <w:rFonts w:eastAsia="Arial"/>
                <w:b/>
                <w:color w:val="000000"/>
                <w:sz w:val="16"/>
              </w:rPr>
            </w:pPr>
            <w:r>
              <w:rPr>
                <w:rFonts w:eastAsia="Arial"/>
                <w:b/>
                <w:color w:val="000000"/>
                <w:sz w:val="16"/>
              </w:rPr>
              <w:t>18,901,006</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9175507"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F25C7E9"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772EB5F" w14:textId="77777777" w:rsidR="00065DBB" w:rsidRDefault="00065DBB">
            <w:pPr>
              <w:keepNext/>
              <w:jc w:val="right"/>
              <w:rPr>
                <w:rFonts w:eastAsia="Arial"/>
                <w:b/>
                <w:color w:val="000000"/>
                <w:sz w:val="16"/>
              </w:rPr>
            </w:pPr>
            <w:r>
              <w:rPr>
                <w:rFonts w:eastAsia="Arial"/>
                <w:b/>
                <w:color w:val="000000"/>
                <w:sz w:val="16"/>
              </w:rPr>
              <w:t>18,539,325</w:t>
            </w:r>
          </w:p>
        </w:tc>
      </w:tr>
      <w:tr w:rsidR="00065DBB" w14:paraId="7D62FE4F" w14:textId="77777777" w:rsidTr="00065DBB">
        <w:trPr>
          <w:cantSplit/>
          <w:trHeight w:val="18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A8AE1EE" w14:textId="77777777" w:rsidR="00065DBB" w:rsidRDefault="00065DBB">
            <w:pPr>
              <w:keepNext/>
              <w:rPr>
                <w:rFonts w:eastAsia="Arial"/>
                <w:color w:val="000000"/>
                <w:sz w:val="16"/>
              </w:rPr>
            </w:pPr>
            <w:r>
              <w:rPr>
                <w:rFonts w:eastAsia="Arial"/>
                <w:color w:val="000000"/>
                <w:sz w:val="16"/>
              </w:rPr>
              <w:t>Бір жылдағы пайда (залал)</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D0A674A" w14:textId="77777777" w:rsidR="00065DBB" w:rsidRDefault="00065DBB">
            <w:pPr>
              <w:keepNext/>
              <w:jc w:val="center"/>
              <w:rPr>
                <w:rFonts w:eastAsia="Arial"/>
                <w:color w:val="000000"/>
                <w:sz w:val="16"/>
              </w:rPr>
            </w:pPr>
            <w:r>
              <w:rPr>
                <w:rFonts w:eastAsia="Arial"/>
                <w:color w:val="000000"/>
                <w:sz w:val="16"/>
              </w:rPr>
              <w:t>210</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329573A"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40421A3"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D8B54B0"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53CC21F"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6F00577" w14:textId="77777777" w:rsidR="00065DBB" w:rsidRDefault="00065DBB">
            <w:pPr>
              <w:keepNext/>
              <w:jc w:val="right"/>
              <w:rPr>
                <w:rFonts w:eastAsia="Arial"/>
                <w:color w:val="000000"/>
                <w:sz w:val="16"/>
              </w:rPr>
            </w:pPr>
            <w:r>
              <w:rPr>
                <w:rFonts w:eastAsia="Arial"/>
                <w:color w:val="000000"/>
                <w:sz w:val="16"/>
              </w:rPr>
              <w:t>18,901,006</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10E76C8"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2EF9440"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C171A90" w14:textId="77777777" w:rsidR="00065DBB" w:rsidRDefault="00065DBB">
            <w:pPr>
              <w:keepNext/>
              <w:jc w:val="right"/>
              <w:rPr>
                <w:rFonts w:eastAsia="Arial"/>
                <w:color w:val="000000"/>
                <w:sz w:val="16"/>
              </w:rPr>
            </w:pPr>
            <w:r>
              <w:rPr>
                <w:rFonts w:eastAsia="Arial"/>
                <w:color w:val="000000"/>
                <w:sz w:val="16"/>
              </w:rPr>
              <w:t>18,901,006</w:t>
            </w:r>
          </w:p>
        </w:tc>
      </w:tr>
      <w:tr w:rsidR="00065DBB" w14:paraId="22FE94A3" w14:textId="77777777" w:rsidTr="00065DBB">
        <w:trPr>
          <w:cantSplit/>
          <w:trHeight w:val="18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9C305BF" w14:textId="77777777" w:rsidR="00065DBB" w:rsidRPr="00065DBB" w:rsidRDefault="00065DBB">
            <w:pPr>
              <w:keepNext/>
              <w:rPr>
                <w:rFonts w:eastAsia="Arial"/>
                <w:color w:val="000000"/>
                <w:sz w:val="16"/>
                <w:lang w:val="ru-RU"/>
              </w:rPr>
            </w:pPr>
            <w:r w:rsidRPr="00065DBB">
              <w:rPr>
                <w:rFonts w:eastAsia="Arial"/>
                <w:color w:val="000000"/>
                <w:sz w:val="16"/>
                <w:lang w:val="ru-RU"/>
              </w:rPr>
              <w:t>Өзге жиынтық кіріс, барлығы (221-229 аралығындағы жолдардың сомасы):</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9C063B4" w14:textId="77777777" w:rsidR="00065DBB" w:rsidRDefault="00065DBB">
            <w:pPr>
              <w:keepNext/>
              <w:jc w:val="center"/>
              <w:rPr>
                <w:rFonts w:eastAsia="Arial"/>
                <w:color w:val="000000"/>
                <w:sz w:val="16"/>
              </w:rPr>
            </w:pPr>
            <w:r>
              <w:rPr>
                <w:rFonts w:eastAsia="Arial"/>
                <w:color w:val="000000"/>
                <w:sz w:val="16"/>
              </w:rPr>
              <w:t>220</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4BDB8C5"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D66493E"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81483AD"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60C4782" w14:textId="77777777" w:rsidR="00065DBB" w:rsidRDefault="00065DBB">
            <w:pPr>
              <w:keepNext/>
              <w:jc w:val="right"/>
              <w:rPr>
                <w:rFonts w:eastAsia="Arial"/>
                <w:color w:val="000000"/>
                <w:sz w:val="16"/>
              </w:rPr>
            </w:pPr>
            <w:r>
              <w:rPr>
                <w:rFonts w:eastAsia="Arial"/>
                <w:color w:val="000000"/>
                <w:sz w:val="16"/>
              </w:rPr>
              <w:t>(361,681)</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02020E5" w14:textId="77777777" w:rsidR="00065DBB" w:rsidRDefault="00065DBB">
            <w:pPr>
              <w:keepNext/>
              <w:jc w:val="right"/>
              <w:rPr>
                <w:rFonts w:eastAsia="Arial"/>
                <w:color w:val="000000"/>
                <w:sz w:val="16"/>
              </w:rPr>
            </w:pPr>
            <w:r>
              <w:rPr>
                <w:rFonts w:eastAsia="Arial"/>
                <w:color w:val="000000"/>
                <w:sz w:val="16"/>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B9A9C6D"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56FD405"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E25962A" w14:textId="77777777" w:rsidR="00065DBB" w:rsidRDefault="00065DBB">
            <w:pPr>
              <w:keepNext/>
              <w:jc w:val="right"/>
              <w:rPr>
                <w:rFonts w:eastAsia="Arial"/>
                <w:color w:val="000000"/>
                <w:sz w:val="16"/>
              </w:rPr>
            </w:pPr>
            <w:r>
              <w:rPr>
                <w:rFonts w:eastAsia="Arial"/>
                <w:color w:val="000000"/>
                <w:sz w:val="16"/>
              </w:rPr>
              <w:t>(361,681)</w:t>
            </w:r>
          </w:p>
        </w:tc>
      </w:tr>
      <w:tr w:rsidR="00065DBB" w14:paraId="57BD3B9B" w14:textId="77777777" w:rsidTr="00065DBB">
        <w:trPr>
          <w:cantSplit/>
          <w:trHeight w:val="180"/>
        </w:trPr>
        <w:tc>
          <w:tcPr>
            <w:tcW w:w="14925" w:type="dxa"/>
            <w:gridSpan w:val="10"/>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B9900B7" w14:textId="77777777" w:rsidR="00065DBB" w:rsidRDefault="00065DBB">
            <w:pPr>
              <w:keepNext/>
              <w:rPr>
                <w:rFonts w:eastAsia="Arial"/>
                <w:color w:val="000000"/>
                <w:sz w:val="16"/>
              </w:rPr>
            </w:pPr>
            <w:r>
              <w:rPr>
                <w:rFonts w:eastAsia="Arial"/>
                <w:color w:val="000000"/>
                <w:sz w:val="16"/>
              </w:rPr>
              <w:t>оның ішінде:</w:t>
            </w:r>
          </w:p>
        </w:tc>
      </w:tr>
      <w:tr w:rsidR="00065DBB" w14:paraId="61F873C1" w14:textId="77777777" w:rsidTr="00065DBB">
        <w:trPr>
          <w:cantSplit/>
          <w:trHeight w:val="18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1A47BF5" w14:textId="77777777" w:rsidR="00065DBB" w:rsidRPr="00065DBB" w:rsidRDefault="00065DBB">
            <w:pPr>
              <w:keepNext/>
              <w:rPr>
                <w:rFonts w:eastAsia="Arial"/>
                <w:color w:val="000000"/>
                <w:sz w:val="16"/>
                <w:lang w:val="ru-RU"/>
              </w:rPr>
            </w:pPr>
            <w:r w:rsidRPr="00065DBB">
              <w:rPr>
                <w:rFonts w:eastAsia="Arial"/>
                <w:color w:val="000000"/>
                <w:sz w:val="16"/>
                <w:lang w:val="ru-RU"/>
              </w:rPr>
              <w:t>өзге жиынтық кіріс арқылы әділ құны бойынша бағаланған борыштық қаржы құралдарын қайта бағалау (салық тиімділігін алып тастағанда)</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E3426E4" w14:textId="77777777" w:rsidR="00065DBB" w:rsidRDefault="00065DBB">
            <w:pPr>
              <w:keepNext/>
              <w:jc w:val="center"/>
              <w:rPr>
                <w:rFonts w:eastAsia="Arial"/>
                <w:color w:val="000000"/>
                <w:sz w:val="16"/>
              </w:rPr>
            </w:pPr>
            <w:r>
              <w:rPr>
                <w:rFonts w:eastAsia="Arial"/>
                <w:color w:val="000000"/>
                <w:sz w:val="16"/>
              </w:rPr>
              <w:t>221</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1C4DE34"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88D67F3"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3D9C72B"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4BA9A0F"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5B4F855" w14:textId="77777777" w:rsidR="00065DBB" w:rsidRDefault="00065DBB">
            <w:pPr>
              <w:keepNext/>
              <w:jc w:val="right"/>
              <w:rPr>
                <w:rFonts w:eastAsia="Arial"/>
                <w:color w:val="000000"/>
                <w:sz w:val="16"/>
              </w:rPr>
            </w:pPr>
            <w:r>
              <w:rPr>
                <w:rFonts w:eastAsia="Arial"/>
                <w:color w:val="000000"/>
                <w:sz w:val="16"/>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AA7A847"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CEF65A4"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71B00BE" w14:textId="77777777" w:rsidR="00065DBB" w:rsidRDefault="00065DBB">
            <w:pPr>
              <w:keepNext/>
              <w:jc w:val="right"/>
              <w:rPr>
                <w:rFonts w:eastAsia="Arial"/>
                <w:color w:val="000000"/>
                <w:sz w:val="16"/>
              </w:rPr>
            </w:pPr>
            <w:r>
              <w:rPr>
                <w:rFonts w:eastAsia="Arial"/>
                <w:color w:val="000000"/>
                <w:sz w:val="16"/>
              </w:rPr>
              <w:t>-</w:t>
            </w:r>
          </w:p>
        </w:tc>
      </w:tr>
      <w:tr w:rsidR="00065DBB" w14:paraId="13C28B7F" w14:textId="77777777" w:rsidTr="00065DBB">
        <w:trPr>
          <w:cantSplit/>
          <w:trHeight w:val="18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37DA156" w14:textId="77777777" w:rsidR="00065DBB" w:rsidRPr="00065DBB" w:rsidRDefault="00065DBB">
            <w:pPr>
              <w:keepNext/>
              <w:rPr>
                <w:rFonts w:eastAsia="Arial"/>
                <w:color w:val="000000"/>
                <w:sz w:val="16"/>
                <w:lang w:val="ru-RU"/>
              </w:rPr>
            </w:pPr>
            <w:r w:rsidRPr="00065DBB">
              <w:rPr>
                <w:rFonts w:eastAsia="Arial"/>
                <w:color w:val="000000"/>
                <w:sz w:val="16"/>
                <w:lang w:val="ru-RU"/>
              </w:rPr>
              <w:t>өзге жиынтық кіріс арқылы әділ құны бойынша бағаланған үлестік қаржы құралдарын қайта бағалау (салық тиімділігін алып тастағанда)</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5A31B23" w14:textId="77777777" w:rsidR="00065DBB" w:rsidRDefault="00065DBB">
            <w:pPr>
              <w:keepNext/>
              <w:jc w:val="center"/>
              <w:rPr>
                <w:rFonts w:eastAsia="Arial"/>
                <w:color w:val="000000"/>
                <w:sz w:val="16"/>
              </w:rPr>
            </w:pPr>
            <w:r>
              <w:rPr>
                <w:rFonts w:eastAsia="Arial"/>
                <w:color w:val="000000"/>
                <w:sz w:val="16"/>
              </w:rPr>
              <w:t>222</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D54DEB6"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BF0D384"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0EF6245"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A99B986"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66F15F6" w14:textId="77777777" w:rsidR="00065DBB" w:rsidRDefault="00065DBB">
            <w:pPr>
              <w:keepNext/>
              <w:jc w:val="right"/>
              <w:rPr>
                <w:rFonts w:eastAsia="Arial"/>
                <w:color w:val="000000"/>
                <w:sz w:val="16"/>
              </w:rPr>
            </w:pPr>
            <w:r>
              <w:rPr>
                <w:rFonts w:eastAsia="Arial"/>
                <w:color w:val="000000"/>
                <w:sz w:val="16"/>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EAA2E65"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1C2C318"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7C3207E" w14:textId="77777777" w:rsidR="00065DBB" w:rsidRDefault="00065DBB">
            <w:pPr>
              <w:keepNext/>
              <w:jc w:val="right"/>
              <w:rPr>
                <w:rFonts w:eastAsia="Arial"/>
                <w:color w:val="000000"/>
                <w:sz w:val="16"/>
              </w:rPr>
            </w:pPr>
            <w:r>
              <w:rPr>
                <w:rFonts w:eastAsia="Arial"/>
                <w:color w:val="000000"/>
                <w:sz w:val="16"/>
              </w:rPr>
              <w:t>-</w:t>
            </w:r>
          </w:p>
        </w:tc>
      </w:tr>
      <w:tr w:rsidR="00065DBB" w14:paraId="32D507D4" w14:textId="77777777" w:rsidTr="00065DBB">
        <w:trPr>
          <w:cantSplit/>
          <w:trHeight w:val="18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96E3538" w14:textId="77777777" w:rsidR="00065DBB" w:rsidRPr="00065DBB" w:rsidRDefault="00065DBB">
            <w:pPr>
              <w:keepNext/>
              <w:rPr>
                <w:rFonts w:eastAsia="Arial"/>
                <w:color w:val="000000"/>
                <w:sz w:val="16"/>
                <w:lang w:val="ru-RU"/>
              </w:rPr>
            </w:pPr>
            <w:r w:rsidRPr="00065DBB">
              <w:rPr>
                <w:rFonts w:eastAsia="Arial"/>
                <w:color w:val="000000"/>
                <w:sz w:val="16"/>
                <w:lang w:val="ru-RU"/>
              </w:rPr>
              <w:t>негізгі құралдар мен материалдық емес активтерді қайта бағалау (салық тиімділігін алып тастағанда)</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3FC7406" w14:textId="77777777" w:rsidR="00065DBB" w:rsidRDefault="00065DBB">
            <w:pPr>
              <w:keepNext/>
              <w:jc w:val="center"/>
              <w:rPr>
                <w:rFonts w:eastAsia="Arial"/>
                <w:color w:val="000000"/>
                <w:sz w:val="16"/>
              </w:rPr>
            </w:pPr>
            <w:r>
              <w:rPr>
                <w:rFonts w:eastAsia="Arial"/>
                <w:color w:val="000000"/>
                <w:sz w:val="16"/>
              </w:rPr>
              <w:t>223</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6FBB305"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10F7A12"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9CAC14E"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266B318"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8F151EC" w14:textId="77777777" w:rsidR="00065DBB" w:rsidRDefault="00065DBB">
            <w:pPr>
              <w:keepNext/>
              <w:jc w:val="right"/>
              <w:rPr>
                <w:rFonts w:eastAsia="Arial"/>
                <w:color w:val="000000"/>
                <w:sz w:val="16"/>
              </w:rPr>
            </w:pPr>
            <w:r>
              <w:rPr>
                <w:rFonts w:eastAsia="Arial"/>
                <w:color w:val="000000"/>
                <w:sz w:val="16"/>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CE0990A"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F5BD7FE"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17A106E" w14:textId="77777777" w:rsidR="00065DBB" w:rsidRDefault="00065DBB">
            <w:pPr>
              <w:keepNext/>
              <w:jc w:val="right"/>
              <w:rPr>
                <w:rFonts w:eastAsia="Arial"/>
                <w:color w:val="000000"/>
                <w:sz w:val="16"/>
              </w:rPr>
            </w:pPr>
            <w:r>
              <w:rPr>
                <w:rFonts w:eastAsia="Arial"/>
                <w:color w:val="000000"/>
                <w:sz w:val="16"/>
              </w:rPr>
              <w:t>-</w:t>
            </w:r>
          </w:p>
        </w:tc>
      </w:tr>
      <w:tr w:rsidR="00065DBB" w14:paraId="2A80E546" w14:textId="77777777" w:rsidTr="00065DBB">
        <w:trPr>
          <w:cantSplit/>
          <w:trHeight w:val="18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19A2EE0" w14:textId="77777777" w:rsidR="00065DBB" w:rsidRPr="00065DBB" w:rsidRDefault="00065DBB">
            <w:pPr>
              <w:keepNext/>
              <w:rPr>
                <w:rFonts w:eastAsia="Arial"/>
                <w:color w:val="000000"/>
                <w:sz w:val="16"/>
                <w:lang w:val="ru-RU"/>
              </w:rPr>
            </w:pPr>
            <w:r w:rsidRPr="00065DBB">
              <w:rPr>
                <w:rFonts w:eastAsia="Arial"/>
                <w:color w:val="000000"/>
                <w:sz w:val="16"/>
                <w:lang w:val="ru-RU"/>
              </w:rPr>
              <w:t>үлестік қатысу әдісі бойынша ескерілетін қауымдасқан ұйымдар мен бірлескен қызметтің өзге де жиынтық кірістегі (шығындағы) үлесі</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3051F92" w14:textId="77777777" w:rsidR="00065DBB" w:rsidRDefault="00065DBB">
            <w:pPr>
              <w:keepNext/>
              <w:jc w:val="center"/>
              <w:rPr>
                <w:rFonts w:eastAsia="Arial"/>
                <w:color w:val="000000"/>
                <w:sz w:val="16"/>
              </w:rPr>
            </w:pPr>
            <w:r>
              <w:rPr>
                <w:rFonts w:eastAsia="Arial"/>
                <w:color w:val="000000"/>
                <w:sz w:val="16"/>
              </w:rPr>
              <w:t>224</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698CF7F"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F5D2277"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3000C38"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3E183C9"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D895569" w14:textId="77777777" w:rsidR="00065DBB" w:rsidRDefault="00065DBB">
            <w:pPr>
              <w:keepNext/>
              <w:jc w:val="right"/>
              <w:rPr>
                <w:rFonts w:eastAsia="Arial"/>
                <w:color w:val="000000"/>
                <w:sz w:val="16"/>
              </w:rPr>
            </w:pPr>
            <w:r>
              <w:rPr>
                <w:rFonts w:eastAsia="Arial"/>
                <w:color w:val="000000"/>
                <w:sz w:val="16"/>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89EA178"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8A54A0B"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8164C7C" w14:textId="77777777" w:rsidR="00065DBB" w:rsidRDefault="00065DBB">
            <w:pPr>
              <w:keepNext/>
              <w:jc w:val="right"/>
              <w:rPr>
                <w:rFonts w:eastAsia="Arial"/>
                <w:color w:val="000000"/>
                <w:sz w:val="16"/>
              </w:rPr>
            </w:pPr>
            <w:r>
              <w:rPr>
                <w:rFonts w:eastAsia="Arial"/>
                <w:color w:val="000000"/>
                <w:sz w:val="16"/>
              </w:rPr>
              <w:t>-</w:t>
            </w:r>
          </w:p>
        </w:tc>
      </w:tr>
    </w:tbl>
    <w:tbl>
      <w:tblPr>
        <w:tblStyle w:val="CDMRange22"/>
        <w:tblW w:w="0" w:type="dxa"/>
        <w:tblLayout w:type="fixed"/>
        <w:tblLook w:val="0600" w:firstRow="0" w:lastRow="0" w:firstColumn="0" w:lastColumn="0" w:noHBand="1" w:noVBand="1"/>
      </w:tblPr>
      <w:tblGrid>
        <w:gridCol w:w="3930"/>
        <w:gridCol w:w="750"/>
        <w:gridCol w:w="1365"/>
        <w:gridCol w:w="1365"/>
        <w:gridCol w:w="1365"/>
        <w:gridCol w:w="1365"/>
        <w:gridCol w:w="1365"/>
        <w:gridCol w:w="840"/>
        <w:gridCol w:w="1290"/>
        <w:gridCol w:w="1290"/>
      </w:tblGrid>
      <w:tr w:rsidR="00065DBB" w14:paraId="25FDB1DC" w14:textId="77777777" w:rsidTr="00065DBB">
        <w:trPr>
          <w:cantSplit/>
          <w:trHeight w:hRule="exact" w:val="225"/>
        </w:trPr>
        <w:tc>
          <w:tcPr>
            <w:tcW w:w="3930" w:type="dxa"/>
            <w:noWrap/>
            <w:tcMar>
              <w:top w:w="0" w:type="dxa"/>
              <w:left w:w="0" w:type="dxa"/>
              <w:bottom w:w="0" w:type="dxa"/>
              <w:right w:w="0" w:type="dxa"/>
            </w:tcMar>
            <w:vAlign w:val="center"/>
          </w:tcPr>
          <w:p w14:paraId="2DE8790F" w14:textId="77777777" w:rsidR="00065DBB" w:rsidRDefault="00065DBB">
            <w:pPr>
              <w:keepNext/>
              <w:pageBreakBefore/>
              <w:rPr>
                <w:rFonts w:ascii="Arial" w:eastAsia="Arial" w:hAnsi="Arial" w:cs="Arial"/>
                <w:color w:val="000000"/>
                <w:sz w:val="16"/>
                <w:lang w:val="en-GB" w:eastAsia="en-US"/>
              </w:rPr>
            </w:pPr>
          </w:p>
        </w:tc>
        <w:tc>
          <w:tcPr>
            <w:tcW w:w="750" w:type="dxa"/>
            <w:noWrap/>
            <w:tcMar>
              <w:top w:w="0" w:type="dxa"/>
              <w:left w:w="0" w:type="dxa"/>
              <w:bottom w:w="0" w:type="dxa"/>
              <w:right w:w="0" w:type="dxa"/>
            </w:tcMar>
            <w:vAlign w:val="center"/>
          </w:tcPr>
          <w:p w14:paraId="4A790AFE" w14:textId="77777777" w:rsidR="00065DBB" w:rsidRDefault="00065DBB">
            <w:pPr>
              <w:keepNext/>
              <w:rPr>
                <w:rFonts w:eastAsia="Arial"/>
                <w:color w:val="000000"/>
                <w:sz w:val="16"/>
              </w:rPr>
            </w:pPr>
          </w:p>
        </w:tc>
        <w:tc>
          <w:tcPr>
            <w:tcW w:w="1365" w:type="dxa"/>
            <w:noWrap/>
            <w:tcMar>
              <w:top w:w="0" w:type="dxa"/>
              <w:left w:w="0" w:type="dxa"/>
              <w:bottom w:w="0" w:type="dxa"/>
              <w:right w:w="0" w:type="dxa"/>
            </w:tcMar>
            <w:vAlign w:val="center"/>
          </w:tcPr>
          <w:p w14:paraId="20A7843F" w14:textId="77777777" w:rsidR="00065DBB" w:rsidRDefault="00065DBB">
            <w:pPr>
              <w:keepNext/>
              <w:rPr>
                <w:rFonts w:eastAsia="Arial"/>
                <w:color w:val="000000"/>
                <w:sz w:val="16"/>
              </w:rPr>
            </w:pPr>
          </w:p>
        </w:tc>
        <w:tc>
          <w:tcPr>
            <w:tcW w:w="1365" w:type="dxa"/>
            <w:noWrap/>
            <w:tcMar>
              <w:top w:w="0" w:type="dxa"/>
              <w:left w:w="0" w:type="dxa"/>
              <w:bottom w:w="0" w:type="dxa"/>
              <w:right w:w="0" w:type="dxa"/>
            </w:tcMar>
            <w:vAlign w:val="center"/>
          </w:tcPr>
          <w:p w14:paraId="558933C9" w14:textId="77777777" w:rsidR="00065DBB" w:rsidRDefault="00065DBB">
            <w:pPr>
              <w:keepNext/>
              <w:rPr>
                <w:rFonts w:eastAsia="Arial"/>
                <w:color w:val="000000"/>
                <w:sz w:val="16"/>
              </w:rPr>
            </w:pPr>
          </w:p>
        </w:tc>
        <w:tc>
          <w:tcPr>
            <w:tcW w:w="1365" w:type="dxa"/>
            <w:noWrap/>
            <w:tcMar>
              <w:top w:w="0" w:type="dxa"/>
              <w:left w:w="0" w:type="dxa"/>
              <w:bottom w:w="0" w:type="dxa"/>
              <w:right w:w="0" w:type="dxa"/>
            </w:tcMar>
            <w:vAlign w:val="center"/>
          </w:tcPr>
          <w:p w14:paraId="0B948A21" w14:textId="77777777" w:rsidR="00065DBB" w:rsidRDefault="00065DBB">
            <w:pPr>
              <w:keepNext/>
              <w:rPr>
                <w:rFonts w:eastAsia="Arial"/>
                <w:color w:val="000000"/>
                <w:sz w:val="16"/>
              </w:rPr>
            </w:pPr>
          </w:p>
        </w:tc>
        <w:tc>
          <w:tcPr>
            <w:tcW w:w="1365" w:type="dxa"/>
            <w:noWrap/>
            <w:tcMar>
              <w:top w:w="0" w:type="dxa"/>
              <w:left w:w="0" w:type="dxa"/>
              <w:bottom w:w="0" w:type="dxa"/>
              <w:right w:w="0" w:type="dxa"/>
            </w:tcMar>
            <w:vAlign w:val="center"/>
          </w:tcPr>
          <w:p w14:paraId="5C83BAE0" w14:textId="77777777" w:rsidR="00065DBB" w:rsidRDefault="00065DBB">
            <w:pPr>
              <w:keepNext/>
              <w:rPr>
                <w:rFonts w:eastAsia="Arial"/>
                <w:color w:val="000000"/>
                <w:sz w:val="16"/>
              </w:rPr>
            </w:pPr>
          </w:p>
        </w:tc>
        <w:tc>
          <w:tcPr>
            <w:tcW w:w="1365" w:type="dxa"/>
            <w:noWrap/>
            <w:tcMar>
              <w:top w:w="0" w:type="dxa"/>
              <w:left w:w="0" w:type="dxa"/>
              <w:bottom w:w="0" w:type="dxa"/>
              <w:right w:w="0" w:type="dxa"/>
            </w:tcMar>
            <w:vAlign w:val="center"/>
          </w:tcPr>
          <w:p w14:paraId="44A507A1" w14:textId="77777777" w:rsidR="00065DBB" w:rsidRDefault="00065DBB">
            <w:pPr>
              <w:keepNext/>
              <w:rPr>
                <w:rFonts w:eastAsia="Arial"/>
                <w:color w:val="000000"/>
                <w:sz w:val="16"/>
              </w:rPr>
            </w:pPr>
          </w:p>
        </w:tc>
        <w:tc>
          <w:tcPr>
            <w:tcW w:w="840" w:type="dxa"/>
            <w:noWrap/>
            <w:tcMar>
              <w:top w:w="0" w:type="dxa"/>
              <w:left w:w="0" w:type="dxa"/>
              <w:bottom w:w="0" w:type="dxa"/>
              <w:right w:w="0" w:type="dxa"/>
            </w:tcMar>
            <w:vAlign w:val="center"/>
          </w:tcPr>
          <w:p w14:paraId="0A2286AE" w14:textId="77777777" w:rsidR="00065DBB" w:rsidRDefault="00065DBB">
            <w:pPr>
              <w:keepNext/>
              <w:rPr>
                <w:rFonts w:eastAsia="Arial"/>
                <w:color w:val="000000"/>
                <w:sz w:val="16"/>
              </w:rPr>
            </w:pPr>
          </w:p>
        </w:tc>
        <w:tc>
          <w:tcPr>
            <w:tcW w:w="2580" w:type="dxa"/>
            <w:gridSpan w:val="2"/>
            <w:noWrap/>
            <w:tcMar>
              <w:top w:w="0" w:type="dxa"/>
              <w:left w:w="40" w:type="dxa"/>
              <w:bottom w:w="0" w:type="dxa"/>
              <w:right w:w="40" w:type="dxa"/>
            </w:tcMar>
            <w:vAlign w:val="center"/>
            <w:hideMark/>
          </w:tcPr>
          <w:p w14:paraId="699576DB" w14:textId="77777777" w:rsidR="00065DBB" w:rsidRDefault="00065DBB">
            <w:pPr>
              <w:keepNext/>
              <w:jc w:val="right"/>
              <w:rPr>
                <w:rFonts w:eastAsia="Arial"/>
                <w:color w:val="000000"/>
                <w:sz w:val="16"/>
              </w:rPr>
            </w:pPr>
            <w:r>
              <w:rPr>
                <w:rFonts w:eastAsia="Arial"/>
                <w:color w:val="000000"/>
                <w:sz w:val="16"/>
              </w:rPr>
              <w:t>Нысан №5-КӨ (жалғасы)</w:t>
            </w:r>
          </w:p>
        </w:tc>
      </w:tr>
      <w:tr w:rsidR="00065DBB" w14:paraId="75F718EA" w14:textId="77777777" w:rsidTr="00065DBB">
        <w:trPr>
          <w:cantSplit/>
          <w:trHeight w:val="225"/>
        </w:trPr>
        <w:tc>
          <w:tcPr>
            <w:tcW w:w="14925" w:type="dxa"/>
            <w:gridSpan w:val="10"/>
            <w:shd w:val="clear" w:color="auto" w:fill="FFFFFF"/>
            <w:noWrap/>
            <w:tcMar>
              <w:top w:w="0" w:type="dxa"/>
              <w:left w:w="40" w:type="dxa"/>
              <w:bottom w:w="0" w:type="dxa"/>
              <w:right w:w="40" w:type="dxa"/>
            </w:tcMar>
            <w:vAlign w:val="center"/>
            <w:hideMark/>
          </w:tcPr>
          <w:p w14:paraId="109D19E5" w14:textId="77777777" w:rsidR="00065DBB" w:rsidRPr="00065DBB" w:rsidRDefault="00065DBB">
            <w:pPr>
              <w:keepNext/>
              <w:jc w:val="center"/>
              <w:rPr>
                <w:rFonts w:eastAsia="Arial"/>
                <w:b/>
                <w:color w:val="000000"/>
                <w:sz w:val="16"/>
                <w:lang w:val="ru-RU"/>
              </w:rPr>
            </w:pPr>
            <w:r w:rsidRPr="00065DBB">
              <w:rPr>
                <w:rFonts w:eastAsia="Arial"/>
                <w:b/>
                <w:color w:val="000000"/>
                <w:sz w:val="16"/>
                <w:lang w:val="ru-RU"/>
              </w:rPr>
              <w:t>Капиталдағы өзгерістер туралы есеп есепті кезең 2025 жыл</w:t>
            </w:r>
          </w:p>
        </w:tc>
      </w:tr>
      <w:tr w:rsidR="00065DBB" w14:paraId="119FD03B" w14:textId="77777777" w:rsidTr="00065DBB">
        <w:trPr>
          <w:cantSplit/>
          <w:trHeight w:val="225"/>
        </w:trPr>
        <w:tc>
          <w:tcPr>
            <w:tcW w:w="14925" w:type="dxa"/>
            <w:gridSpan w:val="10"/>
            <w:noWrap/>
            <w:tcMar>
              <w:top w:w="0" w:type="dxa"/>
              <w:left w:w="0" w:type="dxa"/>
              <w:bottom w:w="0" w:type="dxa"/>
              <w:right w:w="0" w:type="dxa"/>
            </w:tcMar>
            <w:vAlign w:val="center"/>
          </w:tcPr>
          <w:p w14:paraId="2383C817" w14:textId="77777777" w:rsidR="00065DBB" w:rsidRPr="00065DBB" w:rsidRDefault="00065DBB">
            <w:pPr>
              <w:keepNext/>
              <w:jc w:val="center"/>
              <w:rPr>
                <w:rFonts w:eastAsia="Arial"/>
                <w:color w:val="000000"/>
                <w:sz w:val="16"/>
                <w:lang w:val="ru-RU"/>
              </w:rPr>
            </w:pPr>
          </w:p>
        </w:tc>
      </w:tr>
      <w:tr w:rsidR="00065DBB" w14:paraId="1333AF40" w14:textId="77777777" w:rsidTr="00065DBB">
        <w:trPr>
          <w:cantSplit/>
          <w:trHeight w:val="225"/>
        </w:trPr>
        <w:tc>
          <w:tcPr>
            <w:tcW w:w="12345" w:type="dxa"/>
            <w:gridSpan w:val="8"/>
            <w:tcBorders>
              <w:top w:val="nil"/>
              <w:left w:val="nil"/>
              <w:bottom w:val="single" w:sz="4" w:space="0" w:color="000000"/>
              <w:right w:val="nil"/>
            </w:tcBorders>
            <w:tcMar>
              <w:top w:w="0" w:type="dxa"/>
              <w:left w:w="40" w:type="dxa"/>
              <w:bottom w:w="0" w:type="dxa"/>
              <w:right w:w="40" w:type="dxa"/>
            </w:tcMar>
            <w:vAlign w:val="bottom"/>
            <w:hideMark/>
          </w:tcPr>
          <w:p w14:paraId="3B0431EA" w14:textId="77777777" w:rsidR="00065DBB" w:rsidRDefault="00065DBB">
            <w:pPr>
              <w:keepNext/>
              <w:rPr>
                <w:rFonts w:eastAsia="Arial"/>
                <w:color w:val="000000"/>
                <w:sz w:val="16"/>
              </w:rPr>
            </w:pPr>
            <w:r>
              <w:rPr>
                <w:rFonts w:eastAsia="Arial"/>
                <w:color w:val="000000"/>
                <w:sz w:val="16"/>
              </w:rPr>
              <w:t>Аудиттелмеген</w:t>
            </w:r>
          </w:p>
        </w:tc>
        <w:tc>
          <w:tcPr>
            <w:tcW w:w="2580" w:type="dxa"/>
            <w:gridSpan w:val="2"/>
            <w:tcBorders>
              <w:top w:val="nil"/>
              <w:left w:val="nil"/>
              <w:bottom w:val="single" w:sz="4" w:space="0" w:color="000000"/>
              <w:right w:val="nil"/>
            </w:tcBorders>
            <w:tcMar>
              <w:top w:w="0" w:type="dxa"/>
              <w:left w:w="40" w:type="dxa"/>
              <w:bottom w:w="0" w:type="dxa"/>
              <w:right w:w="40" w:type="dxa"/>
            </w:tcMar>
            <w:vAlign w:val="center"/>
            <w:hideMark/>
          </w:tcPr>
          <w:p w14:paraId="2AFBA69D" w14:textId="77777777" w:rsidR="00065DBB" w:rsidRDefault="00065DBB">
            <w:pPr>
              <w:keepNext/>
              <w:jc w:val="right"/>
              <w:rPr>
                <w:rFonts w:eastAsia="Arial"/>
                <w:color w:val="000000"/>
                <w:sz w:val="16"/>
              </w:rPr>
            </w:pPr>
            <w:r>
              <w:rPr>
                <w:rFonts w:eastAsia="Arial"/>
                <w:color w:val="000000"/>
                <w:sz w:val="16"/>
              </w:rPr>
              <w:t>мың теңгеде</w:t>
            </w:r>
          </w:p>
        </w:tc>
      </w:tr>
      <w:tr w:rsidR="00065DBB" w14:paraId="4BBCDCE4" w14:textId="77777777" w:rsidTr="00065DBB">
        <w:trPr>
          <w:cantSplit/>
          <w:trHeight w:val="225"/>
        </w:trPr>
        <w:tc>
          <w:tcPr>
            <w:tcW w:w="3930"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40D6F867" w14:textId="77777777" w:rsidR="00065DBB" w:rsidRDefault="00065DBB">
            <w:pPr>
              <w:keepNext/>
              <w:jc w:val="center"/>
              <w:rPr>
                <w:rFonts w:eastAsia="Arial"/>
                <w:b/>
                <w:color w:val="000000"/>
                <w:sz w:val="16"/>
              </w:rPr>
            </w:pPr>
            <w:r>
              <w:rPr>
                <w:rFonts w:eastAsia="Arial"/>
                <w:b/>
                <w:color w:val="000000"/>
                <w:sz w:val="16"/>
              </w:rPr>
              <w:t>Құрауыштардың атауы</w:t>
            </w:r>
          </w:p>
        </w:tc>
        <w:tc>
          <w:tcPr>
            <w:tcW w:w="750"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12044C35" w14:textId="77777777" w:rsidR="00065DBB" w:rsidRDefault="00065DBB">
            <w:pPr>
              <w:keepNext/>
              <w:jc w:val="center"/>
              <w:rPr>
                <w:rFonts w:eastAsia="Arial"/>
                <w:b/>
                <w:color w:val="000000"/>
                <w:sz w:val="16"/>
              </w:rPr>
            </w:pPr>
            <w:r>
              <w:rPr>
                <w:rFonts w:eastAsia="Arial"/>
                <w:b/>
                <w:color w:val="000000"/>
                <w:sz w:val="16"/>
              </w:rPr>
              <w:t>Жол коды</w:t>
            </w:r>
          </w:p>
        </w:tc>
        <w:tc>
          <w:tcPr>
            <w:tcW w:w="7665" w:type="dxa"/>
            <w:gridSpan w:val="6"/>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49EC36FD" w14:textId="77777777" w:rsidR="00065DBB" w:rsidRDefault="00065DBB">
            <w:pPr>
              <w:keepNext/>
              <w:jc w:val="center"/>
              <w:rPr>
                <w:rFonts w:eastAsia="Arial"/>
                <w:b/>
                <w:color w:val="000000"/>
                <w:sz w:val="16"/>
              </w:rPr>
            </w:pPr>
            <w:r>
              <w:rPr>
                <w:rFonts w:eastAsia="Arial"/>
                <w:b/>
                <w:color w:val="000000"/>
                <w:sz w:val="16"/>
              </w:rPr>
              <w:t>Меншік иелеріне тиесілі капитал</w:t>
            </w:r>
          </w:p>
        </w:tc>
        <w:tc>
          <w:tcPr>
            <w:tcW w:w="1290"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0606686C" w14:textId="77777777" w:rsidR="00065DBB" w:rsidRDefault="00065DBB">
            <w:pPr>
              <w:keepNext/>
              <w:jc w:val="center"/>
              <w:rPr>
                <w:rFonts w:eastAsia="Arial"/>
                <w:b/>
                <w:color w:val="000000"/>
                <w:sz w:val="16"/>
              </w:rPr>
            </w:pPr>
            <w:r>
              <w:rPr>
                <w:rFonts w:eastAsia="Arial"/>
                <w:b/>
                <w:color w:val="000000"/>
                <w:sz w:val="16"/>
              </w:rPr>
              <w:t>Бақыланбайтын меншік иелерінің үлесі</w:t>
            </w:r>
          </w:p>
        </w:tc>
        <w:tc>
          <w:tcPr>
            <w:tcW w:w="1290"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3EE0A8EA" w14:textId="77777777" w:rsidR="00065DBB" w:rsidRDefault="00065DBB">
            <w:pPr>
              <w:keepNext/>
              <w:jc w:val="center"/>
              <w:rPr>
                <w:rFonts w:eastAsia="Arial"/>
                <w:b/>
                <w:color w:val="000000"/>
                <w:sz w:val="16"/>
              </w:rPr>
            </w:pPr>
            <w:r>
              <w:rPr>
                <w:rFonts w:eastAsia="Arial"/>
                <w:b/>
                <w:color w:val="000000"/>
                <w:sz w:val="16"/>
              </w:rPr>
              <w:t>Капитал жиыны</w:t>
            </w:r>
          </w:p>
        </w:tc>
      </w:tr>
      <w:tr w:rsidR="00065DBB" w14:paraId="44E45554" w14:textId="77777777" w:rsidTr="00065DBB">
        <w:trPr>
          <w:cantSplit/>
          <w:trHeight w:val="37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27730666" w14:textId="77777777" w:rsidR="00065DBB" w:rsidRDefault="00065DBB">
            <w:pPr>
              <w:rPr>
                <w:rFonts w:ascii="Arial" w:eastAsia="Arial" w:hAnsi="Arial" w:cs="Arial"/>
                <w:b/>
                <w:color w:val="000000"/>
                <w:sz w:val="16"/>
                <w:lang w:val="en-GB" w:eastAsia="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02C93C4B" w14:textId="77777777" w:rsidR="00065DBB" w:rsidRDefault="00065DBB">
            <w:pPr>
              <w:rPr>
                <w:rFonts w:ascii="Arial" w:eastAsia="Arial" w:hAnsi="Arial" w:cs="Arial"/>
                <w:b/>
                <w:color w:val="000000"/>
                <w:sz w:val="16"/>
                <w:lang w:val="en-GB" w:eastAsia="en-US"/>
              </w:rPr>
            </w:pP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7D1AB66D" w14:textId="77777777" w:rsidR="00065DBB" w:rsidRDefault="00065DBB">
            <w:pPr>
              <w:keepNext/>
              <w:jc w:val="center"/>
              <w:rPr>
                <w:rFonts w:eastAsia="Arial"/>
                <w:b/>
                <w:color w:val="000000"/>
                <w:sz w:val="16"/>
              </w:rPr>
            </w:pPr>
            <w:r>
              <w:rPr>
                <w:rFonts w:eastAsia="Arial"/>
                <w:b/>
                <w:color w:val="000000"/>
                <w:sz w:val="16"/>
              </w:rPr>
              <w:t>Жарғылық (акционерлік) капитал</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04D561C0" w14:textId="77777777" w:rsidR="00065DBB" w:rsidRDefault="00065DBB">
            <w:pPr>
              <w:keepNext/>
              <w:jc w:val="center"/>
              <w:rPr>
                <w:rFonts w:eastAsia="Arial"/>
                <w:b/>
                <w:color w:val="000000"/>
                <w:sz w:val="16"/>
              </w:rPr>
            </w:pPr>
            <w:r>
              <w:rPr>
                <w:rFonts w:eastAsia="Arial"/>
                <w:b/>
                <w:color w:val="000000"/>
                <w:sz w:val="16"/>
              </w:rPr>
              <w:t>Эмиссиялық кіріс</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0913A765" w14:textId="77777777" w:rsidR="00065DBB" w:rsidRDefault="00065DBB">
            <w:pPr>
              <w:keepNext/>
              <w:jc w:val="center"/>
              <w:rPr>
                <w:rFonts w:eastAsia="Arial"/>
                <w:b/>
                <w:color w:val="000000"/>
                <w:sz w:val="16"/>
              </w:rPr>
            </w:pPr>
            <w:r>
              <w:rPr>
                <w:rFonts w:eastAsia="Arial"/>
                <w:b/>
                <w:color w:val="000000"/>
                <w:sz w:val="16"/>
              </w:rPr>
              <w:t>Сатып алынған меншік үлестік құралдар</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52097A59" w14:textId="77777777" w:rsidR="00065DBB" w:rsidRDefault="00065DBB">
            <w:pPr>
              <w:keepNext/>
              <w:jc w:val="center"/>
              <w:rPr>
                <w:rFonts w:eastAsia="Arial"/>
                <w:b/>
                <w:color w:val="000000"/>
                <w:sz w:val="16"/>
              </w:rPr>
            </w:pPr>
            <w:r>
              <w:rPr>
                <w:rFonts w:eastAsia="Arial"/>
                <w:b/>
                <w:color w:val="000000"/>
                <w:sz w:val="16"/>
              </w:rPr>
              <w:t>Өзге жиынтық кіріс құрауыштары</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50A78C10" w14:textId="77777777" w:rsidR="00065DBB" w:rsidRDefault="00065DBB">
            <w:pPr>
              <w:keepNext/>
              <w:jc w:val="center"/>
              <w:rPr>
                <w:rFonts w:eastAsia="Arial"/>
                <w:b/>
                <w:color w:val="000000"/>
                <w:sz w:val="16"/>
              </w:rPr>
            </w:pPr>
            <w:r>
              <w:rPr>
                <w:rFonts w:eastAsia="Arial"/>
                <w:b/>
                <w:color w:val="000000"/>
                <w:sz w:val="16"/>
              </w:rPr>
              <w:t>Бөлінбеген пайда</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46B51296" w14:textId="77777777" w:rsidR="00065DBB" w:rsidRDefault="00065DBB">
            <w:pPr>
              <w:keepNext/>
              <w:jc w:val="center"/>
              <w:rPr>
                <w:rFonts w:eastAsia="Arial"/>
                <w:b/>
                <w:color w:val="000000"/>
                <w:sz w:val="16"/>
              </w:rPr>
            </w:pPr>
            <w:r>
              <w:rPr>
                <w:rFonts w:eastAsia="Arial"/>
                <w:b/>
                <w:color w:val="000000"/>
                <w:sz w:val="16"/>
              </w:rPr>
              <w:t>Өзге капитал</w:t>
            </w:r>
          </w:p>
        </w:tc>
        <w:tc>
          <w:tcPr>
            <w:tcW w:w="2880" w:type="dxa"/>
            <w:vMerge/>
            <w:tcBorders>
              <w:top w:val="single" w:sz="4" w:space="0" w:color="000000"/>
              <w:left w:val="single" w:sz="4" w:space="0" w:color="000000"/>
              <w:bottom w:val="single" w:sz="4" w:space="0" w:color="000000"/>
              <w:right w:val="single" w:sz="4" w:space="0" w:color="000000"/>
            </w:tcBorders>
            <w:vAlign w:val="center"/>
            <w:hideMark/>
          </w:tcPr>
          <w:p w14:paraId="2B96D6FD" w14:textId="77777777" w:rsidR="00065DBB" w:rsidRDefault="00065DBB">
            <w:pPr>
              <w:rPr>
                <w:rFonts w:ascii="Arial" w:eastAsia="Arial" w:hAnsi="Arial" w:cs="Arial"/>
                <w:b/>
                <w:color w:val="000000"/>
                <w:sz w:val="16"/>
                <w:lang w:val="en-GB" w:eastAsia="en-US"/>
              </w:rPr>
            </w:pPr>
          </w:p>
        </w:tc>
        <w:tc>
          <w:tcPr>
            <w:tcW w:w="1290" w:type="dxa"/>
            <w:vMerge/>
            <w:tcBorders>
              <w:top w:val="single" w:sz="4" w:space="0" w:color="000000"/>
              <w:left w:val="single" w:sz="4" w:space="0" w:color="000000"/>
              <w:bottom w:val="single" w:sz="4" w:space="0" w:color="000000"/>
              <w:right w:val="single" w:sz="4" w:space="0" w:color="000000"/>
            </w:tcBorders>
            <w:vAlign w:val="center"/>
            <w:hideMark/>
          </w:tcPr>
          <w:p w14:paraId="54C28139" w14:textId="77777777" w:rsidR="00065DBB" w:rsidRDefault="00065DBB">
            <w:pPr>
              <w:rPr>
                <w:rFonts w:ascii="Arial" w:eastAsia="Arial" w:hAnsi="Arial" w:cs="Arial"/>
                <w:b/>
                <w:color w:val="000000"/>
                <w:sz w:val="16"/>
                <w:lang w:val="en-GB" w:eastAsia="en-US"/>
              </w:rPr>
            </w:pPr>
          </w:p>
        </w:tc>
      </w:tr>
      <w:tr w:rsidR="00065DBB" w14:paraId="3C278CA6" w14:textId="77777777" w:rsidTr="00065DBB">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6AA4765" w14:textId="77777777" w:rsidR="00065DBB" w:rsidRPr="00065DBB" w:rsidRDefault="00065DBB">
            <w:pPr>
              <w:keepNext/>
              <w:rPr>
                <w:rFonts w:eastAsia="Arial"/>
                <w:color w:val="000000"/>
                <w:sz w:val="16"/>
                <w:lang w:val="ru-RU"/>
              </w:rPr>
            </w:pPr>
            <w:r w:rsidRPr="00065DBB">
              <w:rPr>
                <w:rFonts w:eastAsia="Arial"/>
                <w:color w:val="000000"/>
                <w:sz w:val="16"/>
                <w:lang w:val="ru-RU"/>
              </w:rPr>
              <w:t>зейнетақы міндеттемелері бойынша актуарлық пайда (залал)</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D8192EE" w14:textId="77777777" w:rsidR="00065DBB" w:rsidRDefault="00065DBB">
            <w:pPr>
              <w:keepNext/>
              <w:jc w:val="center"/>
              <w:rPr>
                <w:rFonts w:eastAsia="Arial"/>
                <w:color w:val="000000"/>
                <w:sz w:val="16"/>
              </w:rPr>
            </w:pPr>
            <w:r>
              <w:rPr>
                <w:rFonts w:eastAsia="Arial"/>
                <w:color w:val="000000"/>
                <w:sz w:val="16"/>
              </w:rPr>
              <w:t>225</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EEE98DD"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26B3F69"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76C72FE"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6843790" w14:textId="77777777" w:rsidR="00065DBB" w:rsidRDefault="00065DBB">
            <w:pPr>
              <w:keepNext/>
              <w:jc w:val="right"/>
              <w:rPr>
                <w:rFonts w:eastAsia="Arial"/>
                <w:color w:val="000000"/>
                <w:sz w:val="16"/>
              </w:rPr>
            </w:pPr>
            <w:r>
              <w:rPr>
                <w:rFonts w:eastAsia="Arial"/>
                <w:color w:val="000000"/>
                <w:sz w:val="16"/>
              </w:rPr>
              <w:t>(361,681)</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9547F7A" w14:textId="77777777" w:rsidR="00065DBB" w:rsidRDefault="00065DBB">
            <w:pPr>
              <w:keepNext/>
              <w:jc w:val="right"/>
              <w:rPr>
                <w:rFonts w:eastAsia="Arial"/>
                <w:color w:val="000000"/>
                <w:sz w:val="16"/>
              </w:rPr>
            </w:pPr>
            <w:r>
              <w:rPr>
                <w:rFonts w:eastAsia="Arial"/>
                <w:color w:val="000000"/>
                <w:sz w:val="16"/>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9AB684D"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FCD2AE9"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CF41DC8" w14:textId="77777777" w:rsidR="00065DBB" w:rsidRDefault="00065DBB">
            <w:pPr>
              <w:keepNext/>
              <w:jc w:val="right"/>
              <w:rPr>
                <w:rFonts w:eastAsia="Arial"/>
                <w:color w:val="000000"/>
                <w:sz w:val="16"/>
              </w:rPr>
            </w:pPr>
            <w:r>
              <w:rPr>
                <w:rFonts w:eastAsia="Arial"/>
                <w:color w:val="000000"/>
                <w:sz w:val="16"/>
              </w:rPr>
              <w:t>(361,681)</w:t>
            </w:r>
          </w:p>
        </w:tc>
      </w:tr>
      <w:tr w:rsidR="00065DBB" w14:paraId="2976DAC8" w14:textId="77777777" w:rsidTr="00065DBB">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44B940B" w14:textId="77777777" w:rsidR="00065DBB" w:rsidRPr="00065DBB" w:rsidRDefault="00065DBB">
            <w:pPr>
              <w:keepNext/>
              <w:rPr>
                <w:rFonts w:eastAsia="Arial"/>
                <w:color w:val="000000"/>
                <w:sz w:val="16"/>
                <w:lang w:val="ru-RU"/>
              </w:rPr>
            </w:pPr>
            <w:r w:rsidRPr="00065DBB">
              <w:rPr>
                <w:rFonts w:eastAsia="Arial"/>
                <w:color w:val="000000"/>
                <w:sz w:val="16"/>
                <w:lang w:val="ru-RU"/>
              </w:rPr>
              <w:t>кейінге қалдырылған салыққа табыс салығының мөлшерлемесіндегі өзгерістің әсері</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27B5EBB" w14:textId="77777777" w:rsidR="00065DBB" w:rsidRDefault="00065DBB">
            <w:pPr>
              <w:keepNext/>
              <w:jc w:val="center"/>
              <w:rPr>
                <w:rFonts w:eastAsia="Arial"/>
                <w:color w:val="000000"/>
                <w:sz w:val="16"/>
              </w:rPr>
            </w:pPr>
            <w:r>
              <w:rPr>
                <w:rFonts w:eastAsia="Arial"/>
                <w:color w:val="000000"/>
                <w:sz w:val="16"/>
              </w:rPr>
              <w:t>226</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1EE2BFD"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91A4CB9"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0FE1771"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ED650C5"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EE5862F" w14:textId="77777777" w:rsidR="00065DBB" w:rsidRDefault="00065DBB">
            <w:pPr>
              <w:keepNext/>
              <w:jc w:val="right"/>
              <w:rPr>
                <w:rFonts w:eastAsia="Arial"/>
                <w:color w:val="000000"/>
                <w:sz w:val="16"/>
              </w:rPr>
            </w:pPr>
            <w:r>
              <w:rPr>
                <w:rFonts w:eastAsia="Arial"/>
                <w:color w:val="000000"/>
                <w:sz w:val="16"/>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6599324"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56E8C4A"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D08E647" w14:textId="77777777" w:rsidR="00065DBB" w:rsidRDefault="00065DBB">
            <w:pPr>
              <w:keepNext/>
              <w:jc w:val="right"/>
              <w:rPr>
                <w:rFonts w:eastAsia="Arial"/>
                <w:color w:val="000000"/>
                <w:sz w:val="16"/>
              </w:rPr>
            </w:pPr>
            <w:r>
              <w:rPr>
                <w:rFonts w:eastAsia="Arial"/>
                <w:color w:val="000000"/>
                <w:sz w:val="16"/>
              </w:rPr>
              <w:t>-</w:t>
            </w:r>
          </w:p>
        </w:tc>
      </w:tr>
      <w:tr w:rsidR="00065DBB" w14:paraId="48159A42" w14:textId="77777777" w:rsidTr="00065DBB">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FB3EBD8" w14:textId="77777777" w:rsidR="00065DBB" w:rsidRPr="00065DBB" w:rsidRDefault="00065DBB">
            <w:pPr>
              <w:keepNext/>
              <w:rPr>
                <w:rFonts w:eastAsia="Arial"/>
                <w:color w:val="000000"/>
                <w:sz w:val="16"/>
                <w:lang w:val="ru-RU"/>
              </w:rPr>
            </w:pPr>
            <w:r w:rsidRPr="00065DBB">
              <w:rPr>
                <w:rFonts w:eastAsia="Arial"/>
                <w:color w:val="000000"/>
                <w:sz w:val="16"/>
                <w:lang w:val="ru-RU"/>
              </w:rPr>
              <w:t>ақша ағындарын (салық тиімділігін шегергенде) хеджирлеу</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46B985B" w14:textId="77777777" w:rsidR="00065DBB" w:rsidRDefault="00065DBB">
            <w:pPr>
              <w:keepNext/>
              <w:jc w:val="center"/>
              <w:rPr>
                <w:rFonts w:eastAsia="Arial"/>
                <w:color w:val="000000"/>
                <w:sz w:val="16"/>
              </w:rPr>
            </w:pPr>
            <w:r>
              <w:rPr>
                <w:rFonts w:eastAsia="Arial"/>
                <w:color w:val="000000"/>
                <w:sz w:val="16"/>
              </w:rPr>
              <w:t>227</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EC0C18F"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3CE775E"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2C64B0E"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C3A464F"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2A7FF99" w14:textId="77777777" w:rsidR="00065DBB" w:rsidRDefault="00065DBB">
            <w:pPr>
              <w:keepNext/>
              <w:jc w:val="right"/>
              <w:rPr>
                <w:rFonts w:eastAsia="Arial"/>
                <w:color w:val="000000"/>
                <w:sz w:val="16"/>
              </w:rPr>
            </w:pPr>
            <w:r>
              <w:rPr>
                <w:rFonts w:eastAsia="Arial"/>
                <w:color w:val="000000"/>
                <w:sz w:val="16"/>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2053B38"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DBD9463"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CF2578E" w14:textId="77777777" w:rsidR="00065DBB" w:rsidRDefault="00065DBB">
            <w:pPr>
              <w:keepNext/>
              <w:jc w:val="right"/>
              <w:rPr>
                <w:rFonts w:eastAsia="Arial"/>
                <w:color w:val="000000"/>
                <w:sz w:val="16"/>
              </w:rPr>
            </w:pPr>
            <w:r>
              <w:rPr>
                <w:rFonts w:eastAsia="Arial"/>
                <w:color w:val="000000"/>
                <w:sz w:val="16"/>
              </w:rPr>
              <w:t>-</w:t>
            </w:r>
          </w:p>
        </w:tc>
      </w:tr>
      <w:tr w:rsidR="00065DBB" w14:paraId="4B50633A" w14:textId="77777777" w:rsidTr="00065DBB">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FCBAE3D" w14:textId="77777777" w:rsidR="00065DBB" w:rsidRDefault="00065DBB">
            <w:pPr>
              <w:keepNext/>
              <w:rPr>
                <w:rFonts w:eastAsia="Arial"/>
                <w:color w:val="000000"/>
                <w:sz w:val="16"/>
                <w:lang w:val="ru-RU"/>
              </w:rPr>
            </w:pPr>
            <w:r>
              <w:rPr>
                <w:rFonts w:eastAsia="Arial"/>
                <w:color w:val="000000"/>
                <w:sz w:val="16"/>
                <w:lang w:val="ru-RU"/>
              </w:rPr>
              <w:t>шетел операцияларына таза инвестицияларды хеджирлеу</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3E85950" w14:textId="77777777" w:rsidR="00065DBB" w:rsidRDefault="00065DBB">
            <w:pPr>
              <w:keepNext/>
              <w:jc w:val="center"/>
              <w:rPr>
                <w:rFonts w:eastAsia="Arial"/>
                <w:color w:val="000000"/>
                <w:sz w:val="16"/>
                <w:lang w:val="en-GB"/>
              </w:rPr>
            </w:pPr>
            <w:r>
              <w:rPr>
                <w:rFonts w:eastAsia="Arial"/>
                <w:color w:val="000000"/>
                <w:sz w:val="16"/>
              </w:rPr>
              <w:t>228</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3B73558"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6863E4B"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710AE78"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60208A9"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71317C7" w14:textId="77777777" w:rsidR="00065DBB" w:rsidRDefault="00065DBB">
            <w:pPr>
              <w:keepNext/>
              <w:jc w:val="right"/>
              <w:rPr>
                <w:rFonts w:eastAsia="Arial"/>
                <w:color w:val="000000"/>
                <w:sz w:val="16"/>
              </w:rPr>
            </w:pPr>
            <w:r>
              <w:rPr>
                <w:rFonts w:eastAsia="Arial"/>
                <w:color w:val="000000"/>
                <w:sz w:val="16"/>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2842C13"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39B9545"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2BA2CAA" w14:textId="77777777" w:rsidR="00065DBB" w:rsidRDefault="00065DBB">
            <w:pPr>
              <w:keepNext/>
              <w:jc w:val="right"/>
              <w:rPr>
                <w:rFonts w:eastAsia="Arial"/>
                <w:color w:val="000000"/>
                <w:sz w:val="16"/>
              </w:rPr>
            </w:pPr>
            <w:r>
              <w:rPr>
                <w:rFonts w:eastAsia="Arial"/>
                <w:color w:val="000000"/>
                <w:sz w:val="16"/>
              </w:rPr>
              <w:t>-</w:t>
            </w:r>
          </w:p>
        </w:tc>
      </w:tr>
      <w:tr w:rsidR="00065DBB" w14:paraId="308F9C54" w14:textId="77777777" w:rsidTr="00065DBB">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5FB905E" w14:textId="77777777" w:rsidR="00065DBB" w:rsidRPr="00065DBB" w:rsidRDefault="00065DBB">
            <w:pPr>
              <w:keepNext/>
              <w:rPr>
                <w:rFonts w:eastAsia="Arial"/>
                <w:color w:val="000000"/>
                <w:sz w:val="16"/>
                <w:lang w:val="ru-RU"/>
              </w:rPr>
            </w:pPr>
            <w:r w:rsidRPr="00065DBB">
              <w:rPr>
                <w:rFonts w:eastAsia="Arial"/>
                <w:color w:val="000000"/>
                <w:sz w:val="16"/>
                <w:lang w:val="ru-RU"/>
              </w:rPr>
              <w:t>шетелдік ұйымдарға инвестициялар бойынша бағамдық айырма</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EDE605A" w14:textId="77777777" w:rsidR="00065DBB" w:rsidRDefault="00065DBB">
            <w:pPr>
              <w:keepNext/>
              <w:jc w:val="center"/>
              <w:rPr>
                <w:rFonts w:eastAsia="Arial"/>
                <w:color w:val="000000"/>
                <w:sz w:val="16"/>
              </w:rPr>
            </w:pPr>
            <w:r>
              <w:rPr>
                <w:rFonts w:eastAsia="Arial"/>
                <w:color w:val="000000"/>
                <w:sz w:val="16"/>
              </w:rPr>
              <w:t>229</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42366B7"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D28446F"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CD63AE1"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19D9A6F"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63A8636" w14:textId="77777777" w:rsidR="00065DBB" w:rsidRDefault="00065DBB">
            <w:pPr>
              <w:keepNext/>
              <w:jc w:val="right"/>
              <w:rPr>
                <w:rFonts w:eastAsia="Arial"/>
                <w:color w:val="000000"/>
                <w:sz w:val="16"/>
              </w:rPr>
            </w:pPr>
            <w:r>
              <w:rPr>
                <w:rFonts w:eastAsia="Arial"/>
                <w:color w:val="000000"/>
                <w:sz w:val="16"/>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E3BC96B"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6AAD4D5"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2B3A361" w14:textId="77777777" w:rsidR="00065DBB" w:rsidRDefault="00065DBB">
            <w:pPr>
              <w:keepNext/>
              <w:jc w:val="right"/>
              <w:rPr>
                <w:rFonts w:eastAsia="Arial"/>
                <w:color w:val="000000"/>
                <w:sz w:val="16"/>
              </w:rPr>
            </w:pPr>
            <w:r>
              <w:rPr>
                <w:rFonts w:eastAsia="Arial"/>
                <w:color w:val="000000"/>
                <w:sz w:val="16"/>
              </w:rPr>
              <w:t>-</w:t>
            </w:r>
          </w:p>
        </w:tc>
      </w:tr>
      <w:tr w:rsidR="00065DBB" w14:paraId="3587BBFB" w14:textId="77777777" w:rsidTr="00065DBB">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06CFF10" w14:textId="77777777" w:rsidR="00065DBB" w:rsidRPr="00065DBB" w:rsidRDefault="00065DBB">
            <w:pPr>
              <w:keepNext/>
              <w:rPr>
                <w:rFonts w:eastAsia="Arial"/>
                <w:b/>
                <w:color w:val="000000"/>
                <w:sz w:val="16"/>
                <w:lang w:val="ru-RU"/>
              </w:rPr>
            </w:pPr>
            <w:r w:rsidRPr="00065DBB">
              <w:rPr>
                <w:rFonts w:eastAsia="Arial"/>
                <w:b/>
                <w:color w:val="000000"/>
                <w:sz w:val="16"/>
                <w:lang w:val="ru-RU"/>
              </w:rPr>
              <w:t>Меншік иелерімен операциялар, барлығы (310-318 аралығындағы жолдардың сомасы):</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081B34C" w14:textId="77777777" w:rsidR="00065DBB" w:rsidRDefault="00065DBB">
            <w:pPr>
              <w:keepNext/>
              <w:jc w:val="center"/>
              <w:rPr>
                <w:rFonts w:eastAsia="Arial"/>
                <w:b/>
                <w:color w:val="000000"/>
                <w:sz w:val="16"/>
              </w:rPr>
            </w:pPr>
            <w:r>
              <w:rPr>
                <w:rFonts w:eastAsia="Arial"/>
                <w:b/>
                <w:color w:val="000000"/>
                <w:sz w:val="16"/>
              </w:rPr>
              <w:t>300</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AC84413" w14:textId="77777777" w:rsidR="00065DBB" w:rsidRDefault="00065DBB">
            <w:pPr>
              <w:keepNext/>
              <w:jc w:val="right"/>
              <w:rPr>
                <w:rFonts w:eastAsia="Arial"/>
                <w:b/>
                <w:color w:val="000000"/>
                <w:sz w:val="16"/>
              </w:rPr>
            </w:pPr>
            <w:r>
              <w:rPr>
                <w:rFonts w:eastAsia="Arial"/>
                <w:b/>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FE86218" w14:textId="77777777" w:rsidR="00065DBB" w:rsidRDefault="00065DBB">
            <w:pPr>
              <w:keepNext/>
              <w:jc w:val="right"/>
              <w:rPr>
                <w:rFonts w:eastAsia="Arial"/>
                <w:b/>
                <w:color w:val="000000"/>
                <w:sz w:val="16"/>
              </w:rPr>
            </w:pPr>
            <w:r>
              <w:rPr>
                <w:rFonts w:eastAsia="Arial"/>
                <w:b/>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10820B7" w14:textId="77777777" w:rsidR="00065DBB" w:rsidRDefault="00065DBB">
            <w:pPr>
              <w:keepNext/>
              <w:jc w:val="right"/>
              <w:rPr>
                <w:rFonts w:eastAsia="Arial"/>
                <w:b/>
                <w:color w:val="000000"/>
                <w:sz w:val="16"/>
              </w:rPr>
            </w:pPr>
            <w:r>
              <w:rPr>
                <w:rFonts w:eastAsia="Arial"/>
                <w:b/>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FDBD8D4" w14:textId="77777777" w:rsidR="00065DBB" w:rsidRDefault="00065DBB">
            <w:pPr>
              <w:keepNext/>
              <w:jc w:val="right"/>
              <w:rPr>
                <w:rFonts w:eastAsia="Arial"/>
                <w:b/>
                <w:color w:val="000000"/>
                <w:sz w:val="16"/>
              </w:rPr>
            </w:pPr>
            <w:r>
              <w:rPr>
                <w:rFonts w:eastAsia="Arial"/>
                <w:b/>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01A40BE" w14:textId="77777777" w:rsidR="00065DBB" w:rsidRDefault="00065DBB">
            <w:pPr>
              <w:keepNext/>
              <w:jc w:val="right"/>
              <w:rPr>
                <w:rFonts w:eastAsia="Arial"/>
                <w:b/>
                <w:color w:val="000000"/>
                <w:sz w:val="16"/>
              </w:rPr>
            </w:pPr>
            <w:r>
              <w:rPr>
                <w:rFonts w:eastAsia="Arial"/>
                <w:b/>
                <w:color w:val="000000"/>
                <w:sz w:val="16"/>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A327915" w14:textId="77777777" w:rsidR="00065DBB" w:rsidRDefault="00065DBB">
            <w:pPr>
              <w:keepNext/>
              <w:jc w:val="right"/>
              <w:rPr>
                <w:rFonts w:eastAsia="Arial"/>
                <w:b/>
                <w:color w:val="000000"/>
                <w:sz w:val="16"/>
              </w:rPr>
            </w:pPr>
            <w:r>
              <w:rPr>
                <w:rFonts w:eastAsia="Arial"/>
                <w:b/>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D5C2671" w14:textId="77777777" w:rsidR="00065DBB" w:rsidRDefault="00065DBB">
            <w:pPr>
              <w:keepNext/>
              <w:jc w:val="right"/>
              <w:rPr>
                <w:rFonts w:eastAsia="Arial"/>
                <w:b/>
                <w:color w:val="000000"/>
                <w:sz w:val="16"/>
              </w:rPr>
            </w:pPr>
            <w:r>
              <w:rPr>
                <w:rFonts w:eastAsia="Arial"/>
                <w:b/>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33BBB27" w14:textId="77777777" w:rsidR="00065DBB" w:rsidRDefault="00065DBB">
            <w:pPr>
              <w:keepNext/>
              <w:jc w:val="right"/>
              <w:rPr>
                <w:rFonts w:eastAsia="Arial"/>
                <w:b/>
                <w:color w:val="000000"/>
                <w:sz w:val="16"/>
              </w:rPr>
            </w:pPr>
            <w:r>
              <w:rPr>
                <w:rFonts w:eastAsia="Arial"/>
                <w:b/>
                <w:color w:val="000000"/>
                <w:sz w:val="16"/>
              </w:rPr>
              <w:t>-</w:t>
            </w:r>
          </w:p>
        </w:tc>
      </w:tr>
      <w:tr w:rsidR="00065DBB" w14:paraId="3CB35A15" w14:textId="77777777" w:rsidTr="00065DBB">
        <w:trPr>
          <w:cantSplit/>
          <w:trHeight w:val="150"/>
        </w:trPr>
        <w:tc>
          <w:tcPr>
            <w:tcW w:w="14925" w:type="dxa"/>
            <w:gridSpan w:val="10"/>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3436CD8" w14:textId="77777777" w:rsidR="00065DBB" w:rsidRDefault="00065DBB">
            <w:pPr>
              <w:keepNext/>
              <w:rPr>
                <w:rFonts w:eastAsia="Arial"/>
                <w:color w:val="000000"/>
                <w:sz w:val="16"/>
              </w:rPr>
            </w:pPr>
            <w:r>
              <w:rPr>
                <w:rFonts w:eastAsia="Arial"/>
                <w:color w:val="000000"/>
                <w:sz w:val="16"/>
              </w:rPr>
              <w:t>оның ішінде:</w:t>
            </w:r>
          </w:p>
        </w:tc>
      </w:tr>
      <w:tr w:rsidR="00065DBB" w14:paraId="06DAB688" w14:textId="77777777" w:rsidTr="00065DBB">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793B9A3" w14:textId="77777777" w:rsidR="00065DBB" w:rsidRDefault="00065DBB">
            <w:pPr>
              <w:keepNext/>
              <w:rPr>
                <w:rFonts w:eastAsia="Arial"/>
                <w:color w:val="000000"/>
                <w:sz w:val="16"/>
              </w:rPr>
            </w:pPr>
            <w:r>
              <w:rPr>
                <w:rFonts w:eastAsia="Arial"/>
                <w:color w:val="000000"/>
                <w:sz w:val="16"/>
              </w:rPr>
              <w:t>Қызметкерлерге акциялармен сыйақы</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9456C2C" w14:textId="77777777" w:rsidR="00065DBB" w:rsidRDefault="00065DBB">
            <w:pPr>
              <w:keepNext/>
              <w:jc w:val="center"/>
              <w:rPr>
                <w:rFonts w:eastAsia="Arial"/>
                <w:color w:val="000000"/>
                <w:sz w:val="16"/>
              </w:rPr>
            </w:pPr>
            <w:r>
              <w:rPr>
                <w:rFonts w:eastAsia="Arial"/>
                <w:color w:val="000000"/>
                <w:sz w:val="16"/>
              </w:rPr>
              <w:t>310</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753922D"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C1B990B"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9CB2CE2"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285DDE8"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49EADE0" w14:textId="77777777" w:rsidR="00065DBB" w:rsidRDefault="00065DBB">
            <w:pPr>
              <w:keepNext/>
              <w:jc w:val="right"/>
              <w:rPr>
                <w:rFonts w:eastAsia="Arial"/>
                <w:color w:val="000000"/>
                <w:sz w:val="16"/>
              </w:rPr>
            </w:pPr>
            <w:r>
              <w:rPr>
                <w:rFonts w:eastAsia="Arial"/>
                <w:color w:val="000000"/>
                <w:sz w:val="16"/>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68144BE"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836F9C1"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0181498" w14:textId="77777777" w:rsidR="00065DBB" w:rsidRDefault="00065DBB">
            <w:pPr>
              <w:keepNext/>
              <w:jc w:val="right"/>
              <w:rPr>
                <w:rFonts w:eastAsia="Arial"/>
                <w:color w:val="000000"/>
                <w:sz w:val="16"/>
              </w:rPr>
            </w:pPr>
            <w:r>
              <w:rPr>
                <w:rFonts w:eastAsia="Arial"/>
                <w:color w:val="000000"/>
                <w:sz w:val="16"/>
              </w:rPr>
              <w:t>-</w:t>
            </w:r>
          </w:p>
        </w:tc>
      </w:tr>
      <w:tr w:rsidR="00065DBB" w14:paraId="03309A8E" w14:textId="77777777" w:rsidTr="00065DBB">
        <w:trPr>
          <w:cantSplit/>
          <w:trHeight w:val="150"/>
        </w:trPr>
        <w:tc>
          <w:tcPr>
            <w:tcW w:w="14925" w:type="dxa"/>
            <w:gridSpan w:val="10"/>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F993270" w14:textId="77777777" w:rsidR="00065DBB" w:rsidRDefault="00065DBB">
            <w:pPr>
              <w:keepNext/>
              <w:rPr>
                <w:rFonts w:eastAsia="Arial"/>
                <w:color w:val="000000"/>
                <w:sz w:val="16"/>
              </w:rPr>
            </w:pPr>
            <w:r>
              <w:rPr>
                <w:rFonts w:eastAsia="Arial"/>
                <w:color w:val="000000"/>
                <w:sz w:val="16"/>
              </w:rPr>
              <w:t>оның ішінде:</w:t>
            </w:r>
          </w:p>
        </w:tc>
      </w:tr>
      <w:tr w:rsidR="00065DBB" w14:paraId="4C1555A5" w14:textId="77777777" w:rsidTr="00065DBB">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AA5DEF9" w14:textId="77777777" w:rsidR="00065DBB" w:rsidRDefault="00065DBB">
            <w:pPr>
              <w:keepNext/>
              <w:rPr>
                <w:rFonts w:eastAsia="Arial"/>
                <w:color w:val="000000"/>
                <w:sz w:val="16"/>
              </w:rPr>
            </w:pPr>
            <w:r>
              <w:rPr>
                <w:rFonts w:eastAsia="Arial"/>
                <w:color w:val="000000"/>
                <w:sz w:val="16"/>
              </w:rPr>
              <w:t>қызметкерлердің көрсететін қызметтерінің құны</w:t>
            </w:r>
          </w:p>
        </w:tc>
        <w:tc>
          <w:tcPr>
            <w:tcW w:w="7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4867E8CD" w14:textId="77777777" w:rsidR="00065DBB" w:rsidRDefault="00065DBB">
            <w:pPr>
              <w:keepNext/>
              <w:jc w:val="center"/>
              <w:rPr>
                <w:rFonts w:eastAsia="Arial"/>
                <w:color w:val="000000"/>
                <w:sz w:val="16"/>
              </w:rPr>
            </w:pP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55AD212"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839CEF7"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CC585B6"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0A788DC"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63A2F91" w14:textId="77777777" w:rsidR="00065DBB" w:rsidRDefault="00065DBB">
            <w:pPr>
              <w:keepNext/>
              <w:jc w:val="right"/>
              <w:rPr>
                <w:rFonts w:eastAsia="Arial"/>
                <w:color w:val="000000"/>
                <w:sz w:val="16"/>
              </w:rPr>
            </w:pPr>
            <w:r>
              <w:rPr>
                <w:rFonts w:eastAsia="Arial"/>
                <w:color w:val="000000"/>
                <w:sz w:val="16"/>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13FD11A"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8459CFF"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1A4D893" w14:textId="77777777" w:rsidR="00065DBB" w:rsidRDefault="00065DBB">
            <w:pPr>
              <w:keepNext/>
              <w:jc w:val="right"/>
              <w:rPr>
                <w:rFonts w:eastAsia="Arial"/>
                <w:color w:val="000000"/>
                <w:sz w:val="16"/>
              </w:rPr>
            </w:pPr>
            <w:r>
              <w:rPr>
                <w:rFonts w:eastAsia="Arial"/>
                <w:color w:val="000000"/>
                <w:sz w:val="16"/>
              </w:rPr>
              <w:t>-</w:t>
            </w:r>
          </w:p>
        </w:tc>
      </w:tr>
      <w:tr w:rsidR="00065DBB" w14:paraId="162D3416" w14:textId="77777777" w:rsidTr="00065DBB">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9837767" w14:textId="77777777" w:rsidR="00065DBB" w:rsidRPr="00065DBB" w:rsidRDefault="00065DBB">
            <w:pPr>
              <w:keepNext/>
              <w:rPr>
                <w:rFonts w:eastAsia="Arial"/>
                <w:color w:val="000000"/>
                <w:sz w:val="16"/>
                <w:lang w:val="ru-RU"/>
              </w:rPr>
            </w:pPr>
            <w:r w:rsidRPr="00065DBB">
              <w:rPr>
                <w:rFonts w:eastAsia="Arial"/>
                <w:color w:val="000000"/>
                <w:sz w:val="16"/>
                <w:lang w:val="ru-RU"/>
              </w:rPr>
              <w:t>қызметкерлерге акциялармен сыйақы беру схемасы бойынша акциялар шығару</w:t>
            </w:r>
          </w:p>
        </w:tc>
        <w:tc>
          <w:tcPr>
            <w:tcW w:w="7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738889CD" w14:textId="77777777" w:rsidR="00065DBB" w:rsidRPr="00065DBB" w:rsidRDefault="00065DBB">
            <w:pPr>
              <w:keepNext/>
              <w:jc w:val="center"/>
              <w:rPr>
                <w:rFonts w:eastAsia="Arial"/>
                <w:color w:val="000000"/>
                <w:sz w:val="16"/>
                <w:lang w:val="ru-RU"/>
              </w:rPr>
            </w:pP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81B6014"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D41BA9B"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DA08FE5"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3BD17E3"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84A352F" w14:textId="77777777" w:rsidR="00065DBB" w:rsidRDefault="00065DBB">
            <w:pPr>
              <w:keepNext/>
              <w:jc w:val="right"/>
              <w:rPr>
                <w:rFonts w:eastAsia="Arial"/>
                <w:color w:val="000000"/>
                <w:sz w:val="16"/>
              </w:rPr>
            </w:pPr>
            <w:r>
              <w:rPr>
                <w:rFonts w:eastAsia="Arial"/>
                <w:color w:val="000000"/>
                <w:sz w:val="16"/>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1E71E1F"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A7B6121"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A4A0EF9" w14:textId="77777777" w:rsidR="00065DBB" w:rsidRDefault="00065DBB">
            <w:pPr>
              <w:keepNext/>
              <w:jc w:val="right"/>
              <w:rPr>
                <w:rFonts w:eastAsia="Arial"/>
                <w:color w:val="000000"/>
                <w:sz w:val="16"/>
              </w:rPr>
            </w:pPr>
            <w:r>
              <w:rPr>
                <w:rFonts w:eastAsia="Arial"/>
                <w:color w:val="000000"/>
                <w:sz w:val="16"/>
              </w:rPr>
              <w:t>-</w:t>
            </w:r>
          </w:p>
        </w:tc>
      </w:tr>
      <w:tr w:rsidR="00065DBB" w14:paraId="178A7BC6" w14:textId="77777777" w:rsidTr="00065DBB">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F33EA5C" w14:textId="77777777" w:rsidR="00065DBB" w:rsidRPr="00065DBB" w:rsidRDefault="00065DBB">
            <w:pPr>
              <w:keepNext/>
              <w:rPr>
                <w:rFonts w:eastAsia="Arial"/>
                <w:color w:val="000000"/>
                <w:sz w:val="16"/>
                <w:lang w:val="ru-RU"/>
              </w:rPr>
            </w:pPr>
            <w:r w:rsidRPr="00065DBB">
              <w:rPr>
                <w:rFonts w:eastAsia="Arial"/>
                <w:color w:val="000000"/>
                <w:sz w:val="16"/>
                <w:lang w:val="ru-RU"/>
              </w:rPr>
              <w:t>қызметкерлерге акциялармен сыйақы беру схемасына қатысты салықтық пайда</w:t>
            </w:r>
          </w:p>
        </w:tc>
        <w:tc>
          <w:tcPr>
            <w:tcW w:w="7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65B2B85E" w14:textId="77777777" w:rsidR="00065DBB" w:rsidRPr="00065DBB" w:rsidRDefault="00065DBB">
            <w:pPr>
              <w:keepNext/>
              <w:jc w:val="center"/>
              <w:rPr>
                <w:rFonts w:eastAsia="Arial"/>
                <w:color w:val="000000"/>
                <w:sz w:val="16"/>
                <w:lang w:val="ru-RU"/>
              </w:rPr>
            </w:pP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457CC09"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73B3F9A"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703B19E"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3C1B67E"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982CD2D" w14:textId="77777777" w:rsidR="00065DBB" w:rsidRDefault="00065DBB">
            <w:pPr>
              <w:keepNext/>
              <w:jc w:val="right"/>
              <w:rPr>
                <w:rFonts w:eastAsia="Arial"/>
                <w:color w:val="000000"/>
                <w:sz w:val="16"/>
              </w:rPr>
            </w:pPr>
            <w:r>
              <w:rPr>
                <w:rFonts w:eastAsia="Arial"/>
                <w:color w:val="000000"/>
                <w:sz w:val="16"/>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A06032D"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3B4A84A"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4A92201" w14:textId="77777777" w:rsidR="00065DBB" w:rsidRDefault="00065DBB">
            <w:pPr>
              <w:keepNext/>
              <w:jc w:val="right"/>
              <w:rPr>
                <w:rFonts w:eastAsia="Arial"/>
                <w:color w:val="000000"/>
                <w:sz w:val="16"/>
              </w:rPr>
            </w:pPr>
            <w:r>
              <w:rPr>
                <w:rFonts w:eastAsia="Arial"/>
                <w:color w:val="000000"/>
                <w:sz w:val="16"/>
              </w:rPr>
              <w:t>-</w:t>
            </w:r>
          </w:p>
        </w:tc>
      </w:tr>
      <w:tr w:rsidR="00065DBB" w14:paraId="2DE3CEC0" w14:textId="77777777" w:rsidTr="00065DBB">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6BB14B3" w14:textId="77777777" w:rsidR="00065DBB" w:rsidRDefault="00065DBB">
            <w:pPr>
              <w:keepNext/>
              <w:rPr>
                <w:rFonts w:eastAsia="Arial"/>
                <w:color w:val="000000"/>
                <w:sz w:val="16"/>
              </w:rPr>
            </w:pPr>
            <w:r>
              <w:rPr>
                <w:rFonts w:eastAsia="Arial"/>
                <w:color w:val="000000"/>
                <w:sz w:val="16"/>
              </w:rPr>
              <w:t>Меншік иелерінің жарналары</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215F297" w14:textId="77777777" w:rsidR="00065DBB" w:rsidRDefault="00065DBB">
            <w:pPr>
              <w:keepNext/>
              <w:jc w:val="center"/>
              <w:rPr>
                <w:rFonts w:eastAsia="Arial"/>
                <w:color w:val="000000"/>
                <w:sz w:val="16"/>
              </w:rPr>
            </w:pPr>
            <w:r>
              <w:rPr>
                <w:rFonts w:eastAsia="Arial"/>
                <w:color w:val="000000"/>
                <w:sz w:val="16"/>
              </w:rPr>
              <w:t>311</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F086358"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FD814AA"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F9D9499"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B5A9F6D"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EA2FD87" w14:textId="77777777" w:rsidR="00065DBB" w:rsidRDefault="00065DBB">
            <w:pPr>
              <w:keepNext/>
              <w:jc w:val="right"/>
              <w:rPr>
                <w:rFonts w:eastAsia="Arial"/>
                <w:color w:val="000000"/>
                <w:sz w:val="16"/>
              </w:rPr>
            </w:pPr>
            <w:r>
              <w:rPr>
                <w:rFonts w:eastAsia="Arial"/>
                <w:color w:val="000000"/>
                <w:sz w:val="16"/>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DE4F139"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306CEA2"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731D5CC" w14:textId="77777777" w:rsidR="00065DBB" w:rsidRDefault="00065DBB">
            <w:pPr>
              <w:keepNext/>
              <w:jc w:val="right"/>
              <w:rPr>
                <w:rFonts w:eastAsia="Arial"/>
                <w:color w:val="000000"/>
                <w:sz w:val="16"/>
              </w:rPr>
            </w:pPr>
            <w:r>
              <w:rPr>
                <w:rFonts w:eastAsia="Arial"/>
                <w:color w:val="000000"/>
                <w:sz w:val="16"/>
              </w:rPr>
              <w:t>-</w:t>
            </w:r>
          </w:p>
        </w:tc>
      </w:tr>
      <w:tr w:rsidR="00065DBB" w14:paraId="5B2DA253" w14:textId="77777777" w:rsidTr="00065DBB">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77F54D9" w14:textId="77777777" w:rsidR="00065DBB" w:rsidRPr="00065DBB" w:rsidRDefault="00065DBB">
            <w:pPr>
              <w:keepNext/>
              <w:rPr>
                <w:rFonts w:eastAsia="Arial"/>
                <w:color w:val="000000"/>
                <w:sz w:val="16"/>
                <w:lang w:val="ru-RU"/>
              </w:rPr>
            </w:pPr>
            <w:r w:rsidRPr="00065DBB">
              <w:rPr>
                <w:rFonts w:eastAsia="Arial"/>
                <w:color w:val="000000"/>
                <w:sz w:val="16"/>
                <w:lang w:val="ru-RU"/>
              </w:rPr>
              <w:t>Өз үлестік құралдарын (акцияларын) шығару</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AE6CC0C" w14:textId="77777777" w:rsidR="00065DBB" w:rsidRDefault="00065DBB">
            <w:pPr>
              <w:keepNext/>
              <w:jc w:val="center"/>
              <w:rPr>
                <w:rFonts w:eastAsia="Arial"/>
                <w:color w:val="000000"/>
                <w:sz w:val="16"/>
              </w:rPr>
            </w:pPr>
            <w:r>
              <w:rPr>
                <w:rFonts w:eastAsia="Arial"/>
                <w:color w:val="000000"/>
                <w:sz w:val="16"/>
              </w:rPr>
              <w:t>312</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32E9936"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DB896F1"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D836BB9"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5C87FAE"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7D73091" w14:textId="77777777" w:rsidR="00065DBB" w:rsidRDefault="00065DBB">
            <w:pPr>
              <w:keepNext/>
              <w:jc w:val="right"/>
              <w:rPr>
                <w:rFonts w:eastAsia="Arial"/>
                <w:color w:val="000000"/>
                <w:sz w:val="16"/>
              </w:rPr>
            </w:pPr>
            <w:r>
              <w:rPr>
                <w:rFonts w:eastAsia="Arial"/>
                <w:color w:val="000000"/>
                <w:sz w:val="16"/>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56F1C44"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29C44A1"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001ABEF" w14:textId="77777777" w:rsidR="00065DBB" w:rsidRDefault="00065DBB">
            <w:pPr>
              <w:keepNext/>
              <w:jc w:val="right"/>
              <w:rPr>
                <w:rFonts w:eastAsia="Arial"/>
                <w:color w:val="000000"/>
                <w:sz w:val="16"/>
              </w:rPr>
            </w:pPr>
            <w:r>
              <w:rPr>
                <w:rFonts w:eastAsia="Arial"/>
                <w:color w:val="000000"/>
                <w:sz w:val="16"/>
              </w:rPr>
              <w:t>-</w:t>
            </w:r>
          </w:p>
        </w:tc>
      </w:tr>
      <w:tr w:rsidR="00065DBB" w14:paraId="7E7C108A" w14:textId="77777777" w:rsidTr="00065DBB">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0B93455" w14:textId="77777777" w:rsidR="00065DBB" w:rsidRPr="00065DBB" w:rsidRDefault="00065DBB">
            <w:pPr>
              <w:keepNext/>
              <w:rPr>
                <w:rFonts w:eastAsia="Arial"/>
                <w:color w:val="000000"/>
                <w:sz w:val="16"/>
                <w:lang w:val="ru-RU"/>
              </w:rPr>
            </w:pPr>
            <w:r w:rsidRPr="00065DBB">
              <w:rPr>
                <w:rFonts w:eastAsia="Arial"/>
                <w:color w:val="000000"/>
                <w:sz w:val="16"/>
                <w:lang w:val="ru-RU"/>
              </w:rPr>
              <w:t>Бизнесті біріктіруге байланысты үлестік құралдарды шығару</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C194A9D" w14:textId="77777777" w:rsidR="00065DBB" w:rsidRDefault="00065DBB">
            <w:pPr>
              <w:keepNext/>
              <w:jc w:val="center"/>
              <w:rPr>
                <w:rFonts w:eastAsia="Arial"/>
                <w:color w:val="000000"/>
                <w:sz w:val="16"/>
              </w:rPr>
            </w:pPr>
            <w:r>
              <w:rPr>
                <w:rFonts w:eastAsia="Arial"/>
                <w:color w:val="000000"/>
                <w:sz w:val="16"/>
              </w:rPr>
              <w:t>313</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150498B"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0223D01"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C8B0B3C"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D3AB54B"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049D66F" w14:textId="77777777" w:rsidR="00065DBB" w:rsidRDefault="00065DBB">
            <w:pPr>
              <w:keepNext/>
              <w:jc w:val="right"/>
              <w:rPr>
                <w:rFonts w:eastAsia="Arial"/>
                <w:color w:val="000000"/>
                <w:sz w:val="16"/>
              </w:rPr>
            </w:pPr>
            <w:r>
              <w:rPr>
                <w:rFonts w:eastAsia="Arial"/>
                <w:color w:val="000000"/>
                <w:sz w:val="16"/>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BB45883"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0B45A8E"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202BF92" w14:textId="77777777" w:rsidR="00065DBB" w:rsidRDefault="00065DBB">
            <w:pPr>
              <w:keepNext/>
              <w:jc w:val="right"/>
              <w:rPr>
                <w:rFonts w:eastAsia="Arial"/>
                <w:color w:val="000000"/>
                <w:sz w:val="16"/>
              </w:rPr>
            </w:pPr>
            <w:r>
              <w:rPr>
                <w:rFonts w:eastAsia="Arial"/>
                <w:color w:val="000000"/>
                <w:sz w:val="16"/>
              </w:rPr>
              <w:t>-</w:t>
            </w:r>
          </w:p>
        </w:tc>
      </w:tr>
      <w:tr w:rsidR="00065DBB" w14:paraId="76EAE62C" w14:textId="77777777" w:rsidTr="00065DBB">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893696D" w14:textId="77777777" w:rsidR="00065DBB" w:rsidRPr="00065DBB" w:rsidRDefault="00065DBB">
            <w:pPr>
              <w:keepNext/>
              <w:rPr>
                <w:rFonts w:eastAsia="Arial"/>
                <w:color w:val="000000"/>
                <w:sz w:val="16"/>
                <w:lang w:val="ru-RU"/>
              </w:rPr>
            </w:pPr>
            <w:r w:rsidRPr="00065DBB">
              <w:rPr>
                <w:rFonts w:eastAsia="Arial"/>
                <w:color w:val="000000"/>
                <w:sz w:val="16"/>
                <w:lang w:val="ru-RU"/>
              </w:rPr>
              <w:t>Айырбасталатын құралдардың үлестік құрауышы (салық тиімділігін шегергенде)</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A407EFF" w14:textId="77777777" w:rsidR="00065DBB" w:rsidRDefault="00065DBB">
            <w:pPr>
              <w:keepNext/>
              <w:jc w:val="center"/>
              <w:rPr>
                <w:rFonts w:eastAsia="Arial"/>
                <w:color w:val="000000"/>
                <w:sz w:val="16"/>
              </w:rPr>
            </w:pPr>
            <w:r>
              <w:rPr>
                <w:rFonts w:eastAsia="Arial"/>
                <w:color w:val="000000"/>
                <w:sz w:val="16"/>
              </w:rPr>
              <w:t>314</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754D4FB"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C7B5A93"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34EBEDA"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EFC7801"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6948ACA" w14:textId="77777777" w:rsidR="00065DBB" w:rsidRDefault="00065DBB">
            <w:pPr>
              <w:keepNext/>
              <w:jc w:val="right"/>
              <w:rPr>
                <w:rFonts w:eastAsia="Arial"/>
                <w:color w:val="000000"/>
                <w:sz w:val="16"/>
              </w:rPr>
            </w:pPr>
            <w:r>
              <w:rPr>
                <w:rFonts w:eastAsia="Arial"/>
                <w:color w:val="000000"/>
                <w:sz w:val="16"/>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B9D4BB7"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C6E6745"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27CC052" w14:textId="77777777" w:rsidR="00065DBB" w:rsidRDefault="00065DBB">
            <w:pPr>
              <w:keepNext/>
              <w:jc w:val="right"/>
              <w:rPr>
                <w:rFonts w:eastAsia="Arial"/>
                <w:color w:val="000000"/>
                <w:sz w:val="16"/>
              </w:rPr>
            </w:pPr>
            <w:r>
              <w:rPr>
                <w:rFonts w:eastAsia="Arial"/>
                <w:color w:val="000000"/>
                <w:sz w:val="16"/>
              </w:rPr>
              <w:t>-</w:t>
            </w:r>
          </w:p>
        </w:tc>
      </w:tr>
      <w:tr w:rsidR="00065DBB" w14:paraId="3177E969" w14:textId="77777777" w:rsidTr="00065DBB">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C8D24C4" w14:textId="77777777" w:rsidR="00065DBB" w:rsidRDefault="00065DBB">
            <w:pPr>
              <w:keepNext/>
              <w:rPr>
                <w:rFonts w:eastAsia="Arial"/>
                <w:color w:val="000000"/>
                <w:sz w:val="16"/>
              </w:rPr>
            </w:pPr>
            <w:r>
              <w:rPr>
                <w:rFonts w:eastAsia="Arial"/>
                <w:color w:val="000000"/>
                <w:sz w:val="16"/>
              </w:rPr>
              <w:t>Дивидендтерді төлеу</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DC83391" w14:textId="77777777" w:rsidR="00065DBB" w:rsidRDefault="00065DBB">
            <w:pPr>
              <w:keepNext/>
              <w:jc w:val="center"/>
              <w:rPr>
                <w:rFonts w:eastAsia="Arial"/>
                <w:color w:val="000000"/>
                <w:sz w:val="16"/>
              </w:rPr>
            </w:pPr>
            <w:r>
              <w:rPr>
                <w:rFonts w:eastAsia="Arial"/>
                <w:color w:val="000000"/>
                <w:sz w:val="16"/>
              </w:rPr>
              <w:t>315</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46F1CA4"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5AA86AF"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9FDCFE0"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91C9839"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9088000" w14:textId="77777777" w:rsidR="00065DBB" w:rsidRDefault="00065DBB">
            <w:pPr>
              <w:keepNext/>
              <w:jc w:val="right"/>
              <w:rPr>
                <w:rFonts w:eastAsia="Arial"/>
                <w:color w:val="000000"/>
                <w:sz w:val="16"/>
              </w:rPr>
            </w:pPr>
            <w:r>
              <w:rPr>
                <w:rFonts w:eastAsia="Arial"/>
                <w:color w:val="000000"/>
                <w:sz w:val="16"/>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62349CE"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2D33A74"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C764D15" w14:textId="77777777" w:rsidR="00065DBB" w:rsidRDefault="00065DBB">
            <w:pPr>
              <w:keepNext/>
              <w:jc w:val="right"/>
              <w:rPr>
                <w:rFonts w:eastAsia="Arial"/>
                <w:color w:val="000000"/>
                <w:sz w:val="16"/>
              </w:rPr>
            </w:pPr>
            <w:r>
              <w:rPr>
                <w:rFonts w:eastAsia="Arial"/>
                <w:color w:val="000000"/>
                <w:sz w:val="16"/>
              </w:rPr>
              <w:t>-</w:t>
            </w:r>
          </w:p>
        </w:tc>
      </w:tr>
      <w:tr w:rsidR="00065DBB" w14:paraId="13C0DFB5" w14:textId="77777777" w:rsidTr="00065DBB">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0421F42" w14:textId="77777777" w:rsidR="00065DBB" w:rsidRPr="00065DBB" w:rsidRDefault="00065DBB">
            <w:pPr>
              <w:keepNext/>
              <w:rPr>
                <w:rFonts w:eastAsia="Arial"/>
                <w:color w:val="000000"/>
                <w:sz w:val="16"/>
                <w:lang w:val="ru-RU"/>
              </w:rPr>
            </w:pPr>
            <w:r w:rsidRPr="00065DBB">
              <w:rPr>
                <w:rFonts w:eastAsia="Arial"/>
                <w:color w:val="000000"/>
                <w:sz w:val="16"/>
                <w:lang w:val="ru-RU"/>
              </w:rPr>
              <w:t>Меншік иелерінің пайдасына өзге де бөлулер</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3B61711" w14:textId="77777777" w:rsidR="00065DBB" w:rsidRDefault="00065DBB">
            <w:pPr>
              <w:keepNext/>
              <w:jc w:val="center"/>
              <w:rPr>
                <w:rFonts w:eastAsia="Arial"/>
                <w:color w:val="000000"/>
                <w:sz w:val="16"/>
              </w:rPr>
            </w:pPr>
            <w:r>
              <w:rPr>
                <w:rFonts w:eastAsia="Arial"/>
                <w:color w:val="000000"/>
                <w:sz w:val="16"/>
              </w:rPr>
              <w:t>316</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B9FDD30"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EF55780"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52A93E7"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D78ECEC"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325D1B4" w14:textId="77777777" w:rsidR="00065DBB" w:rsidRDefault="00065DBB">
            <w:pPr>
              <w:keepNext/>
              <w:jc w:val="right"/>
              <w:rPr>
                <w:rFonts w:eastAsia="Arial"/>
                <w:color w:val="000000"/>
                <w:sz w:val="16"/>
              </w:rPr>
            </w:pPr>
            <w:r>
              <w:rPr>
                <w:rFonts w:eastAsia="Arial"/>
                <w:color w:val="000000"/>
                <w:sz w:val="16"/>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CEADA88"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8CE5BDD"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FA6F991" w14:textId="77777777" w:rsidR="00065DBB" w:rsidRDefault="00065DBB">
            <w:pPr>
              <w:keepNext/>
              <w:jc w:val="right"/>
              <w:rPr>
                <w:rFonts w:eastAsia="Arial"/>
                <w:color w:val="000000"/>
                <w:sz w:val="16"/>
              </w:rPr>
            </w:pPr>
            <w:r>
              <w:rPr>
                <w:rFonts w:eastAsia="Arial"/>
                <w:color w:val="000000"/>
                <w:sz w:val="16"/>
              </w:rPr>
              <w:t>-</w:t>
            </w:r>
          </w:p>
        </w:tc>
      </w:tr>
      <w:tr w:rsidR="00065DBB" w14:paraId="68530064" w14:textId="77777777" w:rsidTr="00065DBB">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952E6C9" w14:textId="77777777" w:rsidR="00065DBB" w:rsidRDefault="00065DBB">
            <w:pPr>
              <w:keepNext/>
              <w:rPr>
                <w:rFonts w:eastAsia="Arial"/>
                <w:color w:val="000000"/>
                <w:sz w:val="16"/>
                <w:lang w:val="ru-RU"/>
              </w:rPr>
            </w:pPr>
            <w:r>
              <w:rPr>
                <w:rFonts w:eastAsia="Arial"/>
                <w:color w:val="000000"/>
                <w:sz w:val="16"/>
                <w:lang w:val="ru-RU"/>
              </w:rPr>
              <w:t>Меншік иелерімен өзге де операциялар</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C6CAA87" w14:textId="77777777" w:rsidR="00065DBB" w:rsidRDefault="00065DBB">
            <w:pPr>
              <w:keepNext/>
              <w:jc w:val="center"/>
              <w:rPr>
                <w:rFonts w:eastAsia="Arial"/>
                <w:color w:val="000000"/>
                <w:sz w:val="16"/>
                <w:lang w:val="en-GB"/>
              </w:rPr>
            </w:pPr>
            <w:r>
              <w:rPr>
                <w:rFonts w:eastAsia="Arial"/>
                <w:color w:val="000000"/>
                <w:sz w:val="16"/>
              </w:rPr>
              <w:t>317</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FD6BA08"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BABBF90"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6E0DE6B"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BC15FF3"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48AC624" w14:textId="77777777" w:rsidR="00065DBB" w:rsidRDefault="00065DBB">
            <w:pPr>
              <w:keepNext/>
              <w:jc w:val="right"/>
              <w:rPr>
                <w:rFonts w:eastAsia="Arial"/>
                <w:color w:val="000000"/>
                <w:sz w:val="16"/>
              </w:rPr>
            </w:pPr>
            <w:r>
              <w:rPr>
                <w:rFonts w:eastAsia="Arial"/>
                <w:color w:val="000000"/>
                <w:sz w:val="16"/>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AE03D40"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79AA8DA"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34C7C8D" w14:textId="77777777" w:rsidR="00065DBB" w:rsidRDefault="00065DBB">
            <w:pPr>
              <w:keepNext/>
              <w:jc w:val="right"/>
              <w:rPr>
                <w:rFonts w:eastAsia="Arial"/>
                <w:color w:val="000000"/>
                <w:sz w:val="16"/>
              </w:rPr>
            </w:pPr>
            <w:r>
              <w:rPr>
                <w:rFonts w:eastAsia="Arial"/>
                <w:color w:val="000000"/>
                <w:sz w:val="16"/>
              </w:rPr>
              <w:t>-</w:t>
            </w:r>
          </w:p>
        </w:tc>
      </w:tr>
      <w:tr w:rsidR="00065DBB" w14:paraId="0FF4D3A2" w14:textId="77777777" w:rsidTr="00065DBB">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342EDFE" w14:textId="77777777" w:rsidR="00065DBB" w:rsidRPr="00065DBB" w:rsidRDefault="00065DBB">
            <w:pPr>
              <w:keepNext/>
              <w:rPr>
                <w:rFonts w:eastAsia="Arial"/>
                <w:color w:val="000000"/>
                <w:sz w:val="16"/>
                <w:lang w:val="ru-RU"/>
              </w:rPr>
            </w:pPr>
            <w:r w:rsidRPr="00065DBB">
              <w:rPr>
                <w:rFonts w:eastAsia="Arial"/>
                <w:color w:val="000000"/>
                <w:sz w:val="16"/>
                <w:lang w:val="ru-RU"/>
              </w:rPr>
              <w:t>Бақылауды жоғалтуға әкеп соқтырмайтын еншілес ұйымдардағы қатысу үлесіне өзгерістер</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9B1182B" w14:textId="77777777" w:rsidR="00065DBB" w:rsidRDefault="00065DBB">
            <w:pPr>
              <w:keepNext/>
              <w:jc w:val="center"/>
              <w:rPr>
                <w:rFonts w:eastAsia="Arial"/>
                <w:color w:val="000000"/>
                <w:sz w:val="16"/>
              </w:rPr>
            </w:pPr>
            <w:r>
              <w:rPr>
                <w:rFonts w:eastAsia="Arial"/>
                <w:color w:val="000000"/>
                <w:sz w:val="16"/>
              </w:rPr>
              <w:t>318</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9F8FCDE"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009A2EB"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CBBFC25"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2C4EB0F"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77A9391" w14:textId="77777777" w:rsidR="00065DBB" w:rsidRDefault="00065DBB">
            <w:pPr>
              <w:keepNext/>
              <w:jc w:val="right"/>
              <w:rPr>
                <w:rFonts w:eastAsia="Arial"/>
                <w:color w:val="000000"/>
                <w:sz w:val="16"/>
              </w:rPr>
            </w:pPr>
            <w:r>
              <w:rPr>
                <w:rFonts w:eastAsia="Arial"/>
                <w:color w:val="000000"/>
                <w:sz w:val="16"/>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47BD18F"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D23110D"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551D8BE" w14:textId="77777777" w:rsidR="00065DBB" w:rsidRDefault="00065DBB">
            <w:pPr>
              <w:keepNext/>
              <w:jc w:val="right"/>
              <w:rPr>
                <w:rFonts w:eastAsia="Arial"/>
                <w:color w:val="000000"/>
                <w:sz w:val="16"/>
              </w:rPr>
            </w:pPr>
            <w:r>
              <w:rPr>
                <w:rFonts w:eastAsia="Arial"/>
                <w:color w:val="000000"/>
                <w:sz w:val="16"/>
              </w:rPr>
              <w:t>-</w:t>
            </w:r>
          </w:p>
        </w:tc>
      </w:tr>
      <w:tr w:rsidR="00065DBB" w14:paraId="466EB505" w14:textId="77777777" w:rsidTr="00065DBB">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E67A2D4" w14:textId="77777777" w:rsidR="00065DBB" w:rsidRDefault="00065DBB">
            <w:pPr>
              <w:keepNext/>
              <w:rPr>
                <w:rFonts w:eastAsia="Arial"/>
                <w:color w:val="000000"/>
                <w:sz w:val="16"/>
              </w:rPr>
            </w:pPr>
            <w:r>
              <w:rPr>
                <w:rFonts w:eastAsia="Arial"/>
                <w:color w:val="000000"/>
                <w:sz w:val="16"/>
              </w:rPr>
              <w:t>Өзге де операциялар</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8DE629A" w14:textId="77777777" w:rsidR="00065DBB" w:rsidRDefault="00065DBB">
            <w:pPr>
              <w:keepNext/>
              <w:jc w:val="center"/>
              <w:rPr>
                <w:rFonts w:eastAsia="Arial"/>
                <w:color w:val="000000"/>
                <w:sz w:val="16"/>
              </w:rPr>
            </w:pPr>
            <w:r>
              <w:rPr>
                <w:rFonts w:eastAsia="Arial"/>
                <w:color w:val="000000"/>
                <w:sz w:val="16"/>
              </w:rPr>
              <w:t>319</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67981A3"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E6F464C"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DE8A3A7"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0DB39E6"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5490CB0" w14:textId="77777777" w:rsidR="00065DBB" w:rsidRDefault="00065DBB">
            <w:pPr>
              <w:keepNext/>
              <w:jc w:val="right"/>
              <w:rPr>
                <w:rFonts w:eastAsia="Arial"/>
                <w:color w:val="000000"/>
                <w:sz w:val="16"/>
              </w:rPr>
            </w:pPr>
            <w:r>
              <w:rPr>
                <w:rFonts w:eastAsia="Arial"/>
                <w:color w:val="000000"/>
                <w:sz w:val="16"/>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E78977F"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358E1FE"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3E294AF" w14:textId="77777777" w:rsidR="00065DBB" w:rsidRDefault="00065DBB">
            <w:pPr>
              <w:keepNext/>
              <w:jc w:val="right"/>
              <w:rPr>
                <w:rFonts w:eastAsia="Arial"/>
                <w:color w:val="000000"/>
                <w:sz w:val="16"/>
              </w:rPr>
            </w:pPr>
            <w:r>
              <w:rPr>
                <w:rFonts w:eastAsia="Arial"/>
                <w:color w:val="000000"/>
                <w:sz w:val="16"/>
              </w:rPr>
              <w:t>-</w:t>
            </w:r>
          </w:p>
        </w:tc>
      </w:tr>
    </w:tbl>
    <w:tbl>
      <w:tblPr>
        <w:tblStyle w:val="CDMRange13"/>
        <w:tblW w:w="0" w:type="dxa"/>
        <w:tblLayout w:type="fixed"/>
        <w:tblLook w:val="0600" w:firstRow="0" w:lastRow="0" w:firstColumn="0" w:lastColumn="0" w:noHBand="1" w:noVBand="1"/>
      </w:tblPr>
      <w:tblGrid>
        <w:gridCol w:w="3930"/>
        <w:gridCol w:w="750"/>
        <w:gridCol w:w="1365"/>
        <w:gridCol w:w="1365"/>
        <w:gridCol w:w="1365"/>
        <w:gridCol w:w="1365"/>
        <w:gridCol w:w="1365"/>
        <w:gridCol w:w="840"/>
        <w:gridCol w:w="1290"/>
        <w:gridCol w:w="1290"/>
      </w:tblGrid>
      <w:tr w:rsidR="00065DBB" w14:paraId="61110DA4" w14:textId="77777777" w:rsidTr="00065DBB">
        <w:trPr>
          <w:cantSplit/>
          <w:trHeight w:hRule="exact" w:val="225"/>
        </w:trPr>
        <w:tc>
          <w:tcPr>
            <w:tcW w:w="3930" w:type="dxa"/>
            <w:noWrap/>
            <w:tcMar>
              <w:top w:w="0" w:type="dxa"/>
              <w:left w:w="0" w:type="dxa"/>
              <w:bottom w:w="0" w:type="dxa"/>
              <w:right w:w="0" w:type="dxa"/>
            </w:tcMar>
            <w:vAlign w:val="center"/>
          </w:tcPr>
          <w:p w14:paraId="20236A8B" w14:textId="77777777" w:rsidR="00065DBB" w:rsidRDefault="00065DBB">
            <w:pPr>
              <w:keepNext/>
              <w:pageBreakBefore/>
              <w:rPr>
                <w:rFonts w:ascii="Arial" w:eastAsia="Arial" w:hAnsi="Arial" w:cs="Arial"/>
                <w:color w:val="000000"/>
                <w:sz w:val="16"/>
                <w:lang w:val="en-GB" w:eastAsia="en-US"/>
              </w:rPr>
            </w:pPr>
          </w:p>
        </w:tc>
        <w:tc>
          <w:tcPr>
            <w:tcW w:w="750" w:type="dxa"/>
            <w:noWrap/>
            <w:tcMar>
              <w:top w:w="0" w:type="dxa"/>
              <w:left w:w="0" w:type="dxa"/>
              <w:bottom w:w="0" w:type="dxa"/>
              <w:right w:w="0" w:type="dxa"/>
            </w:tcMar>
            <w:vAlign w:val="center"/>
          </w:tcPr>
          <w:p w14:paraId="09BB154A" w14:textId="77777777" w:rsidR="00065DBB" w:rsidRDefault="00065DBB">
            <w:pPr>
              <w:keepNext/>
              <w:rPr>
                <w:rFonts w:eastAsia="Arial"/>
                <w:color w:val="000000"/>
                <w:sz w:val="16"/>
              </w:rPr>
            </w:pPr>
          </w:p>
        </w:tc>
        <w:tc>
          <w:tcPr>
            <w:tcW w:w="1365" w:type="dxa"/>
            <w:noWrap/>
            <w:tcMar>
              <w:top w:w="0" w:type="dxa"/>
              <w:left w:w="0" w:type="dxa"/>
              <w:bottom w:w="0" w:type="dxa"/>
              <w:right w:w="0" w:type="dxa"/>
            </w:tcMar>
            <w:vAlign w:val="center"/>
          </w:tcPr>
          <w:p w14:paraId="692C7399" w14:textId="77777777" w:rsidR="00065DBB" w:rsidRDefault="00065DBB">
            <w:pPr>
              <w:keepNext/>
              <w:rPr>
                <w:rFonts w:eastAsia="Arial"/>
                <w:color w:val="000000"/>
                <w:sz w:val="16"/>
              </w:rPr>
            </w:pPr>
          </w:p>
        </w:tc>
        <w:tc>
          <w:tcPr>
            <w:tcW w:w="1365" w:type="dxa"/>
            <w:noWrap/>
            <w:tcMar>
              <w:top w:w="0" w:type="dxa"/>
              <w:left w:w="0" w:type="dxa"/>
              <w:bottom w:w="0" w:type="dxa"/>
              <w:right w:w="0" w:type="dxa"/>
            </w:tcMar>
            <w:vAlign w:val="center"/>
          </w:tcPr>
          <w:p w14:paraId="695BABDE" w14:textId="77777777" w:rsidR="00065DBB" w:rsidRDefault="00065DBB">
            <w:pPr>
              <w:keepNext/>
              <w:rPr>
                <w:rFonts w:eastAsia="Arial"/>
                <w:color w:val="000000"/>
                <w:sz w:val="16"/>
              </w:rPr>
            </w:pPr>
          </w:p>
        </w:tc>
        <w:tc>
          <w:tcPr>
            <w:tcW w:w="1365" w:type="dxa"/>
            <w:noWrap/>
            <w:tcMar>
              <w:top w:w="0" w:type="dxa"/>
              <w:left w:w="0" w:type="dxa"/>
              <w:bottom w:w="0" w:type="dxa"/>
              <w:right w:w="0" w:type="dxa"/>
            </w:tcMar>
            <w:vAlign w:val="center"/>
          </w:tcPr>
          <w:p w14:paraId="7CDD4414" w14:textId="77777777" w:rsidR="00065DBB" w:rsidRDefault="00065DBB">
            <w:pPr>
              <w:keepNext/>
              <w:rPr>
                <w:rFonts w:eastAsia="Arial"/>
                <w:color w:val="000000"/>
                <w:sz w:val="16"/>
              </w:rPr>
            </w:pPr>
          </w:p>
        </w:tc>
        <w:tc>
          <w:tcPr>
            <w:tcW w:w="1365" w:type="dxa"/>
            <w:noWrap/>
            <w:tcMar>
              <w:top w:w="0" w:type="dxa"/>
              <w:left w:w="0" w:type="dxa"/>
              <w:bottom w:w="0" w:type="dxa"/>
              <w:right w:w="0" w:type="dxa"/>
            </w:tcMar>
            <w:vAlign w:val="center"/>
          </w:tcPr>
          <w:p w14:paraId="4F89AAB3" w14:textId="77777777" w:rsidR="00065DBB" w:rsidRDefault="00065DBB">
            <w:pPr>
              <w:keepNext/>
              <w:rPr>
                <w:rFonts w:eastAsia="Arial"/>
                <w:color w:val="000000"/>
                <w:sz w:val="16"/>
              </w:rPr>
            </w:pPr>
          </w:p>
        </w:tc>
        <w:tc>
          <w:tcPr>
            <w:tcW w:w="1365" w:type="dxa"/>
            <w:noWrap/>
            <w:tcMar>
              <w:top w:w="0" w:type="dxa"/>
              <w:left w:w="0" w:type="dxa"/>
              <w:bottom w:w="0" w:type="dxa"/>
              <w:right w:w="0" w:type="dxa"/>
            </w:tcMar>
            <w:vAlign w:val="center"/>
          </w:tcPr>
          <w:p w14:paraId="6F66838B" w14:textId="77777777" w:rsidR="00065DBB" w:rsidRDefault="00065DBB">
            <w:pPr>
              <w:keepNext/>
              <w:rPr>
                <w:rFonts w:eastAsia="Arial"/>
                <w:color w:val="000000"/>
                <w:sz w:val="16"/>
              </w:rPr>
            </w:pPr>
          </w:p>
        </w:tc>
        <w:tc>
          <w:tcPr>
            <w:tcW w:w="840" w:type="dxa"/>
            <w:noWrap/>
            <w:tcMar>
              <w:top w:w="0" w:type="dxa"/>
              <w:left w:w="0" w:type="dxa"/>
              <w:bottom w:w="0" w:type="dxa"/>
              <w:right w:w="0" w:type="dxa"/>
            </w:tcMar>
            <w:vAlign w:val="center"/>
          </w:tcPr>
          <w:p w14:paraId="4AD168A0" w14:textId="77777777" w:rsidR="00065DBB" w:rsidRDefault="00065DBB">
            <w:pPr>
              <w:keepNext/>
              <w:rPr>
                <w:rFonts w:eastAsia="Arial"/>
                <w:color w:val="000000"/>
                <w:sz w:val="16"/>
              </w:rPr>
            </w:pPr>
          </w:p>
        </w:tc>
        <w:tc>
          <w:tcPr>
            <w:tcW w:w="2580" w:type="dxa"/>
            <w:gridSpan w:val="2"/>
            <w:noWrap/>
            <w:tcMar>
              <w:top w:w="0" w:type="dxa"/>
              <w:left w:w="40" w:type="dxa"/>
              <w:bottom w:w="0" w:type="dxa"/>
              <w:right w:w="40" w:type="dxa"/>
            </w:tcMar>
            <w:vAlign w:val="center"/>
            <w:hideMark/>
          </w:tcPr>
          <w:p w14:paraId="5EA7A926" w14:textId="77777777" w:rsidR="00065DBB" w:rsidRDefault="00065DBB">
            <w:pPr>
              <w:keepNext/>
              <w:jc w:val="right"/>
              <w:rPr>
                <w:rFonts w:eastAsia="Arial"/>
                <w:color w:val="000000"/>
                <w:sz w:val="16"/>
              </w:rPr>
            </w:pPr>
            <w:r>
              <w:rPr>
                <w:rFonts w:eastAsia="Arial"/>
                <w:color w:val="000000"/>
                <w:sz w:val="16"/>
              </w:rPr>
              <w:t>Нысан №5-КӨ (жалғасы)</w:t>
            </w:r>
          </w:p>
        </w:tc>
      </w:tr>
      <w:tr w:rsidR="00065DBB" w14:paraId="0658631D" w14:textId="77777777" w:rsidTr="00065DBB">
        <w:trPr>
          <w:cantSplit/>
          <w:trHeight w:val="225"/>
        </w:trPr>
        <w:tc>
          <w:tcPr>
            <w:tcW w:w="14925" w:type="dxa"/>
            <w:gridSpan w:val="10"/>
            <w:shd w:val="clear" w:color="auto" w:fill="FFFFFF"/>
            <w:noWrap/>
            <w:tcMar>
              <w:top w:w="0" w:type="dxa"/>
              <w:left w:w="40" w:type="dxa"/>
              <w:bottom w:w="0" w:type="dxa"/>
              <w:right w:w="40" w:type="dxa"/>
            </w:tcMar>
            <w:vAlign w:val="center"/>
            <w:hideMark/>
          </w:tcPr>
          <w:p w14:paraId="66452990" w14:textId="77777777" w:rsidR="00065DBB" w:rsidRPr="00065DBB" w:rsidRDefault="00065DBB">
            <w:pPr>
              <w:keepNext/>
              <w:jc w:val="center"/>
              <w:rPr>
                <w:rFonts w:eastAsia="Arial"/>
                <w:b/>
                <w:color w:val="000000"/>
                <w:sz w:val="16"/>
                <w:lang w:val="ru-RU"/>
              </w:rPr>
            </w:pPr>
            <w:r w:rsidRPr="00065DBB">
              <w:rPr>
                <w:rFonts w:eastAsia="Arial"/>
                <w:b/>
                <w:color w:val="000000"/>
                <w:sz w:val="16"/>
                <w:lang w:val="ru-RU"/>
              </w:rPr>
              <w:t>Капиталдағы өзгерістер туралы есеп есепті кезең 2025 жыл</w:t>
            </w:r>
          </w:p>
        </w:tc>
      </w:tr>
      <w:tr w:rsidR="00065DBB" w14:paraId="1440BC36" w14:textId="77777777" w:rsidTr="00065DBB">
        <w:trPr>
          <w:cantSplit/>
          <w:trHeight w:val="225"/>
        </w:trPr>
        <w:tc>
          <w:tcPr>
            <w:tcW w:w="14925" w:type="dxa"/>
            <w:gridSpan w:val="10"/>
            <w:noWrap/>
            <w:tcMar>
              <w:top w:w="0" w:type="dxa"/>
              <w:left w:w="0" w:type="dxa"/>
              <w:bottom w:w="0" w:type="dxa"/>
              <w:right w:w="0" w:type="dxa"/>
            </w:tcMar>
            <w:vAlign w:val="center"/>
          </w:tcPr>
          <w:p w14:paraId="07DF154C" w14:textId="77777777" w:rsidR="00065DBB" w:rsidRPr="00065DBB" w:rsidRDefault="00065DBB">
            <w:pPr>
              <w:keepNext/>
              <w:jc w:val="center"/>
              <w:rPr>
                <w:rFonts w:eastAsia="Arial"/>
                <w:color w:val="000000"/>
                <w:sz w:val="16"/>
                <w:lang w:val="ru-RU"/>
              </w:rPr>
            </w:pPr>
          </w:p>
        </w:tc>
      </w:tr>
      <w:tr w:rsidR="00065DBB" w14:paraId="42C93F2F" w14:textId="77777777" w:rsidTr="00065DBB">
        <w:trPr>
          <w:cantSplit/>
          <w:trHeight w:val="225"/>
        </w:trPr>
        <w:tc>
          <w:tcPr>
            <w:tcW w:w="12345" w:type="dxa"/>
            <w:gridSpan w:val="8"/>
            <w:tcBorders>
              <w:top w:val="nil"/>
              <w:left w:val="nil"/>
              <w:bottom w:val="single" w:sz="4" w:space="0" w:color="000000"/>
              <w:right w:val="nil"/>
            </w:tcBorders>
            <w:tcMar>
              <w:top w:w="0" w:type="dxa"/>
              <w:left w:w="40" w:type="dxa"/>
              <w:bottom w:w="0" w:type="dxa"/>
              <w:right w:w="40" w:type="dxa"/>
            </w:tcMar>
            <w:vAlign w:val="bottom"/>
            <w:hideMark/>
          </w:tcPr>
          <w:p w14:paraId="12810E8E" w14:textId="77777777" w:rsidR="00065DBB" w:rsidRDefault="00065DBB">
            <w:pPr>
              <w:keepNext/>
              <w:rPr>
                <w:rFonts w:eastAsia="Arial"/>
                <w:color w:val="000000"/>
                <w:sz w:val="16"/>
              </w:rPr>
            </w:pPr>
            <w:r>
              <w:rPr>
                <w:rFonts w:eastAsia="Arial"/>
                <w:color w:val="000000"/>
                <w:sz w:val="16"/>
              </w:rPr>
              <w:t>Аудиттелмеген</w:t>
            </w:r>
          </w:p>
        </w:tc>
        <w:tc>
          <w:tcPr>
            <w:tcW w:w="2580" w:type="dxa"/>
            <w:gridSpan w:val="2"/>
            <w:tcBorders>
              <w:top w:val="nil"/>
              <w:left w:val="nil"/>
              <w:bottom w:val="single" w:sz="4" w:space="0" w:color="000000"/>
              <w:right w:val="nil"/>
            </w:tcBorders>
            <w:tcMar>
              <w:top w:w="0" w:type="dxa"/>
              <w:left w:w="40" w:type="dxa"/>
              <w:bottom w:w="0" w:type="dxa"/>
              <w:right w:w="40" w:type="dxa"/>
            </w:tcMar>
            <w:vAlign w:val="center"/>
            <w:hideMark/>
          </w:tcPr>
          <w:p w14:paraId="7C181421" w14:textId="77777777" w:rsidR="00065DBB" w:rsidRDefault="00065DBB">
            <w:pPr>
              <w:keepNext/>
              <w:jc w:val="right"/>
              <w:rPr>
                <w:rFonts w:eastAsia="Arial"/>
                <w:color w:val="000000"/>
                <w:sz w:val="16"/>
              </w:rPr>
            </w:pPr>
            <w:r>
              <w:rPr>
                <w:rFonts w:eastAsia="Arial"/>
                <w:color w:val="000000"/>
                <w:sz w:val="16"/>
              </w:rPr>
              <w:t>мың теңгеде</w:t>
            </w:r>
          </w:p>
        </w:tc>
      </w:tr>
      <w:tr w:rsidR="00065DBB" w14:paraId="5B167878" w14:textId="77777777" w:rsidTr="00065DBB">
        <w:trPr>
          <w:cantSplit/>
          <w:trHeight w:val="225"/>
        </w:trPr>
        <w:tc>
          <w:tcPr>
            <w:tcW w:w="3930"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3D89B807" w14:textId="77777777" w:rsidR="00065DBB" w:rsidRDefault="00065DBB">
            <w:pPr>
              <w:keepNext/>
              <w:jc w:val="center"/>
              <w:rPr>
                <w:rFonts w:eastAsia="Arial"/>
                <w:b/>
                <w:color w:val="000000"/>
                <w:sz w:val="16"/>
              </w:rPr>
            </w:pPr>
            <w:r>
              <w:rPr>
                <w:rFonts w:eastAsia="Arial"/>
                <w:b/>
                <w:color w:val="000000"/>
                <w:sz w:val="16"/>
              </w:rPr>
              <w:t>Құрауыштардың атауы</w:t>
            </w:r>
          </w:p>
        </w:tc>
        <w:tc>
          <w:tcPr>
            <w:tcW w:w="750"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6765C918" w14:textId="77777777" w:rsidR="00065DBB" w:rsidRDefault="00065DBB">
            <w:pPr>
              <w:keepNext/>
              <w:jc w:val="center"/>
              <w:rPr>
                <w:rFonts w:eastAsia="Arial"/>
                <w:b/>
                <w:color w:val="000000"/>
                <w:sz w:val="16"/>
              </w:rPr>
            </w:pPr>
            <w:r>
              <w:rPr>
                <w:rFonts w:eastAsia="Arial"/>
                <w:b/>
                <w:color w:val="000000"/>
                <w:sz w:val="16"/>
              </w:rPr>
              <w:t>Жол коды</w:t>
            </w:r>
          </w:p>
        </w:tc>
        <w:tc>
          <w:tcPr>
            <w:tcW w:w="7665" w:type="dxa"/>
            <w:gridSpan w:val="6"/>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46E094C8" w14:textId="77777777" w:rsidR="00065DBB" w:rsidRDefault="00065DBB">
            <w:pPr>
              <w:keepNext/>
              <w:jc w:val="center"/>
              <w:rPr>
                <w:rFonts w:eastAsia="Arial"/>
                <w:b/>
                <w:color w:val="000000"/>
                <w:sz w:val="16"/>
              </w:rPr>
            </w:pPr>
            <w:r>
              <w:rPr>
                <w:rFonts w:eastAsia="Arial"/>
                <w:b/>
                <w:color w:val="000000"/>
                <w:sz w:val="16"/>
              </w:rPr>
              <w:t>Меншік иелеріне тиесілі капитал</w:t>
            </w:r>
          </w:p>
        </w:tc>
        <w:tc>
          <w:tcPr>
            <w:tcW w:w="1290"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30B8882F" w14:textId="77777777" w:rsidR="00065DBB" w:rsidRDefault="00065DBB">
            <w:pPr>
              <w:keepNext/>
              <w:jc w:val="center"/>
              <w:rPr>
                <w:rFonts w:eastAsia="Arial"/>
                <w:b/>
                <w:color w:val="000000"/>
                <w:sz w:val="16"/>
              </w:rPr>
            </w:pPr>
            <w:r>
              <w:rPr>
                <w:rFonts w:eastAsia="Arial"/>
                <w:b/>
                <w:color w:val="000000"/>
                <w:sz w:val="16"/>
              </w:rPr>
              <w:t>Бақыланбайтын меншік иелерінің үлесі</w:t>
            </w:r>
          </w:p>
        </w:tc>
        <w:tc>
          <w:tcPr>
            <w:tcW w:w="1290"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324D5083" w14:textId="77777777" w:rsidR="00065DBB" w:rsidRDefault="00065DBB">
            <w:pPr>
              <w:keepNext/>
              <w:jc w:val="center"/>
              <w:rPr>
                <w:rFonts w:eastAsia="Arial"/>
                <w:b/>
                <w:color w:val="000000"/>
                <w:sz w:val="16"/>
              </w:rPr>
            </w:pPr>
            <w:r>
              <w:rPr>
                <w:rFonts w:eastAsia="Arial"/>
                <w:b/>
                <w:color w:val="000000"/>
                <w:sz w:val="16"/>
              </w:rPr>
              <w:t>Капитал жиыны</w:t>
            </w:r>
          </w:p>
        </w:tc>
      </w:tr>
      <w:tr w:rsidR="00065DBB" w14:paraId="238F53C8" w14:textId="77777777" w:rsidTr="00065DBB">
        <w:trPr>
          <w:cantSplit/>
          <w:trHeight w:val="37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08188D5B" w14:textId="77777777" w:rsidR="00065DBB" w:rsidRDefault="00065DBB">
            <w:pPr>
              <w:rPr>
                <w:rFonts w:ascii="Arial" w:eastAsia="Arial" w:hAnsi="Arial" w:cs="Arial"/>
                <w:b/>
                <w:color w:val="000000"/>
                <w:sz w:val="16"/>
                <w:lang w:val="en-GB" w:eastAsia="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30F395E8" w14:textId="77777777" w:rsidR="00065DBB" w:rsidRDefault="00065DBB">
            <w:pPr>
              <w:rPr>
                <w:rFonts w:ascii="Arial" w:eastAsia="Arial" w:hAnsi="Arial" w:cs="Arial"/>
                <w:b/>
                <w:color w:val="000000"/>
                <w:sz w:val="16"/>
                <w:lang w:val="en-GB" w:eastAsia="en-US"/>
              </w:rPr>
            </w:pP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0BCAA174" w14:textId="77777777" w:rsidR="00065DBB" w:rsidRDefault="00065DBB">
            <w:pPr>
              <w:keepNext/>
              <w:jc w:val="center"/>
              <w:rPr>
                <w:rFonts w:eastAsia="Arial"/>
                <w:b/>
                <w:color w:val="000000"/>
                <w:sz w:val="16"/>
              </w:rPr>
            </w:pPr>
            <w:r>
              <w:rPr>
                <w:rFonts w:eastAsia="Arial"/>
                <w:b/>
                <w:color w:val="000000"/>
                <w:sz w:val="16"/>
              </w:rPr>
              <w:t>Жарғылық (акционерлік) капитал</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77A08D25" w14:textId="77777777" w:rsidR="00065DBB" w:rsidRDefault="00065DBB">
            <w:pPr>
              <w:keepNext/>
              <w:jc w:val="center"/>
              <w:rPr>
                <w:rFonts w:eastAsia="Arial"/>
                <w:b/>
                <w:color w:val="000000"/>
                <w:sz w:val="16"/>
              </w:rPr>
            </w:pPr>
            <w:r>
              <w:rPr>
                <w:rFonts w:eastAsia="Arial"/>
                <w:b/>
                <w:color w:val="000000"/>
                <w:sz w:val="16"/>
              </w:rPr>
              <w:t>Эмиссиялық кіріс</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6553B282" w14:textId="77777777" w:rsidR="00065DBB" w:rsidRDefault="00065DBB">
            <w:pPr>
              <w:keepNext/>
              <w:jc w:val="center"/>
              <w:rPr>
                <w:rFonts w:eastAsia="Arial"/>
                <w:b/>
                <w:color w:val="000000"/>
                <w:sz w:val="16"/>
              </w:rPr>
            </w:pPr>
            <w:r>
              <w:rPr>
                <w:rFonts w:eastAsia="Arial"/>
                <w:b/>
                <w:color w:val="000000"/>
                <w:sz w:val="16"/>
              </w:rPr>
              <w:t>Сатып алынған меншік үлестік құралдар</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56F41EFC" w14:textId="77777777" w:rsidR="00065DBB" w:rsidRDefault="00065DBB">
            <w:pPr>
              <w:keepNext/>
              <w:jc w:val="center"/>
              <w:rPr>
                <w:rFonts w:eastAsia="Arial"/>
                <w:b/>
                <w:color w:val="000000"/>
                <w:sz w:val="16"/>
              </w:rPr>
            </w:pPr>
            <w:r>
              <w:rPr>
                <w:rFonts w:eastAsia="Arial"/>
                <w:b/>
                <w:color w:val="000000"/>
                <w:sz w:val="16"/>
              </w:rPr>
              <w:t>Өзге жиынтық кіріс құрауыштары</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6E5589C1" w14:textId="77777777" w:rsidR="00065DBB" w:rsidRDefault="00065DBB">
            <w:pPr>
              <w:keepNext/>
              <w:jc w:val="center"/>
              <w:rPr>
                <w:rFonts w:eastAsia="Arial"/>
                <w:b/>
                <w:color w:val="000000"/>
                <w:sz w:val="16"/>
              </w:rPr>
            </w:pPr>
            <w:r>
              <w:rPr>
                <w:rFonts w:eastAsia="Arial"/>
                <w:b/>
                <w:color w:val="000000"/>
                <w:sz w:val="16"/>
              </w:rPr>
              <w:t>Бөлінбеген пайда</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629293A4" w14:textId="77777777" w:rsidR="00065DBB" w:rsidRDefault="00065DBB">
            <w:pPr>
              <w:keepNext/>
              <w:jc w:val="center"/>
              <w:rPr>
                <w:rFonts w:eastAsia="Arial"/>
                <w:b/>
                <w:color w:val="000000"/>
                <w:sz w:val="16"/>
              </w:rPr>
            </w:pPr>
            <w:r>
              <w:rPr>
                <w:rFonts w:eastAsia="Arial"/>
                <w:b/>
                <w:color w:val="000000"/>
                <w:sz w:val="16"/>
              </w:rPr>
              <w:t>Өзге капитал</w:t>
            </w:r>
          </w:p>
        </w:tc>
        <w:tc>
          <w:tcPr>
            <w:tcW w:w="2880" w:type="dxa"/>
            <w:vMerge/>
            <w:tcBorders>
              <w:top w:val="single" w:sz="4" w:space="0" w:color="000000"/>
              <w:left w:val="single" w:sz="4" w:space="0" w:color="000000"/>
              <w:bottom w:val="single" w:sz="4" w:space="0" w:color="000000"/>
              <w:right w:val="single" w:sz="4" w:space="0" w:color="000000"/>
            </w:tcBorders>
            <w:vAlign w:val="center"/>
            <w:hideMark/>
          </w:tcPr>
          <w:p w14:paraId="2C36F563" w14:textId="77777777" w:rsidR="00065DBB" w:rsidRDefault="00065DBB">
            <w:pPr>
              <w:rPr>
                <w:rFonts w:ascii="Arial" w:eastAsia="Arial" w:hAnsi="Arial" w:cs="Arial"/>
                <w:b/>
                <w:color w:val="000000"/>
                <w:sz w:val="16"/>
                <w:lang w:val="en-GB" w:eastAsia="en-US"/>
              </w:rPr>
            </w:pPr>
          </w:p>
        </w:tc>
        <w:tc>
          <w:tcPr>
            <w:tcW w:w="1290" w:type="dxa"/>
            <w:vMerge/>
            <w:tcBorders>
              <w:top w:val="single" w:sz="4" w:space="0" w:color="000000"/>
              <w:left w:val="single" w:sz="4" w:space="0" w:color="000000"/>
              <w:bottom w:val="single" w:sz="4" w:space="0" w:color="000000"/>
              <w:right w:val="single" w:sz="4" w:space="0" w:color="000000"/>
            </w:tcBorders>
            <w:vAlign w:val="center"/>
            <w:hideMark/>
          </w:tcPr>
          <w:p w14:paraId="5370A5A4" w14:textId="77777777" w:rsidR="00065DBB" w:rsidRDefault="00065DBB">
            <w:pPr>
              <w:rPr>
                <w:rFonts w:ascii="Arial" w:eastAsia="Arial" w:hAnsi="Arial" w:cs="Arial"/>
                <w:b/>
                <w:color w:val="000000"/>
                <w:sz w:val="16"/>
                <w:lang w:val="en-GB" w:eastAsia="en-US"/>
              </w:rPr>
            </w:pPr>
          </w:p>
        </w:tc>
      </w:tr>
      <w:tr w:rsidR="00065DBB" w14:paraId="2CED789C" w14:textId="77777777" w:rsidTr="00065DBB">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C8DD2E8" w14:textId="77777777" w:rsidR="00065DBB" w:rsidRPr="00065DBB" w:rsidRDefault="00065DBB">
            <w:pPr>
              <w:keepNext/>
              <w:rPr>
                <w:rFonts w:eastAsia="Arial"/>
                <w:b/>
                <w:color w:val="000000"/>
                <w:sz w:val="16"/>
                <w:lang w:val="ru-RU"/>
              </w:rPr>
            </w:pPr>
            <w:r w:rsidRPr="00065DBB">
              <w:rPr>
                <w:rFonts w:eastAsia="Arial"/>
                <w:b/>
                <w:color w:val="000000"/>
                <w:sz w:val="16"/>
                <w:lang w:val="ru-RU"/>
              </w:rPr>
              <w:t>Есепті жылдың 1 қаңтарына сальдо (100-жол + 200-жол + 300-жол+319-жол)</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7E0F169" w14:textId="77777777" w:rsidR="00065DBB" w:rsidRDefault="00065DBB">
            <w:pPr>
              <w:keepNext/>
              <w:jc w:val="center"/>
              <w:rPr>
                <w:rFonts w:eastAsia="Arial"/>
                <w:b/>
                <w:color w:val="000000"/>
                <w:sz w:val="16"/>
              </w:rPr>
            </w:pPr>
            <w:r>
              <w:rPr>
                <w:rFonts w:eastAsia="Arial"/>
                <w:b/>
                <w:color w:val="000000"/>
                <w:sz w:val="16"/>
              </w:rPr>
              <w:t>400</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B9A2EE7" w14:textId="77777777" w:rsidR="00065DBB" w:rsidRDefault="00065DBB">
            <w:pPr>
              <w:keepNext/>
              <w:jc w:val="right"/>
              <w:rPr>
                <w:rFonts w:eastAsia="Arial"/>
                <w:b/>
                <w:color w:val="000000"/>
                <w:sz w:val="16"/>
              </w:rPr>
            </w:pPr>
            <w:r>
              <w:rPr>
                <w:rFonts w:eastAsia="Arial"/>
                <w:b/>
                <w:color w:val="000000"/>
                <w:sz w:val="16"/>
              </w:rPr>
              <w:t>6,915,711</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505FACF" w14:textId="77777777" w:rsidR="00065DBB" w:rsidRDefault="00065DBB">
            <w:pPr>
              <w:keepNext/>
              <w:jc w:val="right"/>
              <w:rPr>
                <w:rFonts w:eastAsia="Arial"/>
                <w:b/>
                <w:color w:val="000000"/>
                <w:sz w:val="16"/>
              </w:rPr>
            </w:pPr>
            <w:r>
              <w:rPr>
                <w:rFonts w:eastAsia="Arial"/>
                <w:b/>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1739517" w14:textId="77777777" w:rsidR="00065DBB" w:rsidRDefault="00065DBB">
            <w:pPr>
              <w:keepNext/>
              <w:jc w:val="right"/>
              <w:rPr>
                <w:rFonts w:eastAsia="Arial"/>
                <w:b/>
                <w:color w:val="000000"/>
                <w:sz w:val="16"/>
              </w:rPr>
            </w:pPr>
            <w:r>
              <w:rPr>
                <w:rFonts w:eastAsia="Arial"/>
                <w:b/>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A2B6E8C" w14:textId="77777777" w:rsidR="00065DBB" w:rsidRDefault="00065DBB">
            <w:pPr>
              <w:keepNext/>
              <w:jc w:val="right"/>
              <w:rPr>
                <w:rFonts w:eastAsia="Arial"/>
                <w:b/>
                <w:color w:val="000000"/>
                <w:sz w:val="16"/>
              </w:rPr>
            </w:pPr>
            <w:r>
              <w:rPr>
                <w:rFonts w:eastAsia="Arial"/>
                <w:b/>
                <w:color w:val="000000"/>
                <w:sz w:val="16"/>
              </w:rPr>
              <w:t>(986,180)</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F3CA682" w14:textId="77777777" w:rsidR="00065DBB" w:rsidRDefault="00065DBB">
            <w:pPr>
              <w:keepNext/>
              <w:jc w:val="right"/>
              <w:rPr>
                <w:rFonts w:eastAsia="Arial"/>
                <w:b/>
                <w:color w:val="000000"/>
                <w:sz w:val="16"/>
              </w:rPr>
            </w:pPr>
            <w:r>
              <w:rPr>
                <w:rFonts w:eastAsia="Arial"/>
                <w:b/>
                <w:color w:val="000000"/>
                <w:sz w:val="16"/>
              </w:rPr>
              <w:t>37,200,608</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4CCA52B" w14:textId="77777777" w:rsidR="00065DBB" w:rsidRDefault="00065DBB">
            <w:pPr>
              <w:keepNext/>
              <w:jc w:val="right"/>
              <w:rPr>
                <w:rFonts w:eastAsia="Arial"/>
                <w:b/>
                <w:color w:val="000000"/>
                <w:sz w:val="16"/>
              </w:rPr>
            </w:pPr>
            <w:r>
              <w:rPr>
                <w:rFonts w:eastAsia="Arial"/>
                <w:b/>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9E9113B" w14:textId="77777777" w:rsidR="00065DBB" w:rsidRDefault="00065DBB">
            <w:pPr>
              <w:keepNext/>
              <w:jc w:val="right"/>
              <w:rPr>
                <w:rFonts w:eastAsia="Arial"/>
                <w:b/>
                <w:color w:val="000000"/>
                <w:sz w:val="16"/>
              </w:rPr>
            </w:pPr>
            <w:r>
              <w:rPr>
                <w:rFonts w:eastAsia="Arial"/>
                <w:b/>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D46B729" w14:textId="77777777" w:rsidR="00065DBB" w:rsidRDefault="00065DBB">
            <w:pPr>
              <w:keepNext/>
              <w:jc w:val="right"/>
              <w:rPr>
                <w:rFonts w:eastAsia="Arial"/>
                <w:b/>
                <w:color w:val="000000"/>
                <w:sz w:val="16"/>
              </w:rPr>
            </w:pPr>
            <w:r>
              <w:rPr>
                <w:rFonts w:eastAsia="Arial"/>
                <w:b/>
                <w:color w:val="000000"/>
                <w:sz w:val="16"/>
              </w:rPr>
              <w:t>43,130,139</w:t>
            </w:r>
          </w:p>
        </w:tc>
      </w:tr>
      <w:tr w:rsidR="00065DBB" w14:paraId="2D06C8B0" w14:textId="77777777" w:rsidTr="00065DBB">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D38D4E9" w14:textId="77777777" w:rsidR="00065DBB" w:rsidRDefault="00065DBB">
            <w:pPr>
              <w:keepNext/>
              <w:rPr>
                <w:rFonts w:eastAsia="Arial"/>
                <w:color w:val="000000"/>
                <w:sz w:val="16"/>
              </w:rPr>
            </w:pPr>
            <w:r>
              <w:rPr>
                <w:rFonts w:eastAsia="Arial"/>
                <w:color w:val="000000"/>
                <w:sz w:val="16"/>
              </w:rPr>
              <w:t>Есептік саясаттағы өзгеріс</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84CB91F" w14:textId="77777777" w:rsidR="00065DBB" w:rsidRDefault="00065DBB">
            <w:pPr>
              <w:keepNext/>
              <w:jc w:val="center"/>
              <w:rPr>
                <w:rFonts w:eastAsia="Arial"/>
                <w:color w:val="000000"/>
                <w:sz w:val="16"/>
              </w:rPr>
            </w:pPr>
            <w:r>
              <w:rPr>
                <w:rFonts w:eastAsia="Arial"/>
                <w:color w:val="000000"/>
                <w:sz w:val="16"/>
              </w:rPr>
              <w:t>401</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266C93B" w14:textId="77777777" w:rsidR="00065DBB" w:rsidRDefault="00065DBB">
            <w:pPr>
              <w:keepNext/>
              <w:jc w:val="right"/>
              <w:rPr>
                <w:rFonts w:eastAsia="Arial"/>
                <w:b/>
                <w:color w:val="000000"/>
                <w:sz w:val="16"/>
              </w:rPr>
            </w:pPr>
            <w:r>
              <w:rPr>
                <w:rFonts w:eastAsia="Arial"/>
                <w:b/>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C42B6B9" w14:textId="77777777" w:rsidR="00065DBB" w:rsidRDefault="00065DBB">
            <w:pPr>
              <w:keepNext/>
              <w:jc w:val="right"/>
              <w:rPr>
                <w:rFonts w:eastAsia="Arial"/>
                <w:b/>
                <w:color w:val="000000"/>
                <w:sz w:val="16"/>
              </w:rPr>
            </w:pPr>
            <w:r>
              <w:rPr>
                <w:rFonts w:eastAsia="Arial"/>
                <w:b/>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668AC54" w14:textId="77777777" w:rsidR="00065DBB" w:rsidRDefault="00065DBB">
            <w:pPr>
              <w:keepNext/>
              <w:jc w:val="right"/>
              <w:rPr>
                <w:rFonts w:eastAsia="Arial"/>
                <w:b/>
                <w:color w:val="000000"/>
                <w:sz w:val="16"/>
              </w:rPr>
            </w:pPr>
            <w:r>
              <w:rPr>
                <w:rFonts w:eastAsia="Arial"/>
                <w:b/>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8A7D32E" w14:textId="77777777" w:rsidR="00065DBB" w:rsidRDefault="00065DBB">
            <w:pPr>
              <w:keepNext/>
              <w:jc w:val="right"/>
              <w:rPr>
                <w:rFonts w:eastAsia="Arial"/>
                <w:b/>
                <w:color w:val="000000"/>
                <w:sz w:val="16"/>
              </w:rPr>
            </w:pPr>
            <w:r>
              <w:rPr>
                <w:rFonts w:eastAsia="Arial"/>
                <w:b/>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95D5C2F" w14:textId="77777777" w:rsidR="00065DBB" w:rsidRDefault="00065DBB">
            <w:pPr>
              <w:keepNext/>
              <w:jc w:val="right"/>
              <w:rPr>
                <w:rFonts w:eastAsia="Arial"/>
                <w:b/>
                <w:color w:val="000000"/>
                <w:sz w:val="16"/>
              </w:rPr>
            </w:pPr>
            <w:r>
              <w:rPr>
                <w:rFonts w:eastAsia="Arial"/>
                <w:b/>
                <w:color w:val="000000"/>
                <w:sz w:val="16"/>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DA65410" w14:textId="77777777" w:rsidR="00065DBB" w:rsidRDefault="00065DBB">
            <w:pPr>
              <w:keepNext/>
              <w:jc w:val="right"/>
              <w:rPr>
                <w:rFonts w:eastAsia="Arial"/>
                <w:b/>
                <w:color w:val="000000"/>
                <w:sz w:val="16"/>
              </w:rPr>
            </w:pPr>
            <w:r>
              <w:rPr>
                <w:rFonts w:eastAsia="Arial"/>
                <w:b/>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0F3AD40" w14:textId="77777777" w:rsidR="00065DBB" w:rsidRDefault="00065DBB">
            <w:pPr>
              <w:keepNext/>
              <w:jc w:val="right"/>
              <w:rPr>
                <w:rFonts w:eastAsia="Arial"/>
                <w:b/>
                <w:color w:val="000000"/>
                <w:sz w:val="16"/>
              </w:rPr>
            </w:pPr>
            <w:r>
              <w:rPr>
                <w:rFonts w:eastAsia="Arial"/>
                <w:b/>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F4A3603" w14:textId="77777777" w:rsidR="00065DBB" w:rsidRDefault="00065DBB">
            <w:pPr>
              <w:keepNext/>
              <w:jc w:val="right"/>
              <w:rPr>
                <w:rFonts w:eastAsia="Arial"/>
                <w:color w:val="000000"/>
                <w:sz w:val="16"/>
              </w:rPr>
            </w:pPr>
            <w:r>
              <w:rPr>
                <w:rFonts w:eastAsia="Arial"/>
                <w:color w:val="000000"/>
                <w:sz w:val="16"/>
              </w:rPr>
              <w:t>-</w:t>
            </w:r>
          </w:p>
        </w:tc>
      </w:tr>
      <w:tr w:rsidR="00065DBB" w14:paraId="4B36422F" w14:textId="77777777" w:rsidTr="00065DBB">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84DD93B" w14:textId="77777777" w:rsidR="00065DBB" w:rsidRDefault="00065DBB">
            <w:pPr>
              <w:keepNext/>
              <w:rPr>
                <w:rFonts w:eastAsia="Arial"/>
                <w:b/>
                <w:color w:val="000000"/>
                <w:sz w:val="16"/>
                <w:lang w:val="ru-RU"/>
              </w:rPr>
            </w:pPr>
            <w:r>
              <w:rPr>
                <w:rFonts w:eastAsia="Arial"/>
                <w:b/>
                <w:color w:val="000000"/>
                <w:sz w:val="16"/>
                <w:lang w:val="ru-RU"/>
              </w:rPr>
              <w:t>Қайта есептелген сальдо (400-жол +/- 401-жол)</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D93AFB5" w14:textId="77777777" w:rsidR="00065DBB" w:rsidRDefault="00065DBB">
            <w:pPr>
              <w:keepNext/>
              <w:jc w:val="center"/>
              <w:rPr>
                <w:rFonts w:eastAsia="Arial"/>
                <w:b/>
                <w:color w:val="000000"/>
                <w:sz w:val="16"/>
                <w:lang w:val="en-GB"/>
              </w:rPr>
            </w:pPr>
            <w:r>
              <w:rPr>
                <w:rFonts w:eastAsia="Arial"/>
                <w:b/>
                <w:color w:val="000000"/>
                <w:sz w:val="16"/>
              </w:rPr>
              <w:t>500</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5C89597" w14:textId="77777777" w:rsidR="00065DBB" w:rsidRDefault="00065DBB">
            <w:pPr>
              <w:keepNext/>
              <w:jc w:val="right"/>
              <w:rPr>
                <w:rFonts w:eastAsia="Arial"/>
                <w:b/>
                <w:color w:val="000000"/>
                <w:sz w:val="16"/>
              </w:rPr>
            </w:pPr>
            <w:r>
              <w:rPr>
                <w:rFonts w:eastAsia="Arial"/>
                <w:b/>
                <w:color w:val="000000"/>
                <w:sz w:val="16"/>
              </w:rPr>
              <w:t>6,915,711</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B1F655E" w14:textId="77777777" w:rsidR="00065DBB" w:rsidRDefault="00065DBB">
            <w:pPr>
              <w:keepNext/>
              <w:jc w:val="right"/>
              <w:rPr>
                <w:rFonts w:eastAsia="Arial"/>
                <w:b/>
                <w:color w:val="000000"/>
                <w:sz w:val="16"/>
              </w:rPr>
            </w:pPr>
            <w:r>
              <w:rPr>
                <w:rFonts w:eastAsia="Arial"/>
                <w:b/>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E80CB18" w14:textId="77777777" w:rsidR="00065DBB" w:rsidRDefault="00065DBB">
            <w:pPr>
              <w:keepNext/>
              <w:jc w:val="right"/>
              <w:rPr>
                <w:rFonts w:eastAsia="Arial"/>
                <w:b/>
                <w:color w:val="000000"/>
                <w:sz w:val="16"/>
              </w:rPr>
            </w:pPr>
            <w:r>
              <w:rPr>
                <w:rFonts w:eastAsia="Arial"/>
                <w:b/>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DFC52FA" w14:textId="77777777" w:rsidR="00065DBB" w:rsidRDefault="00065DBB">
            <w:pPr>
              <w:keepNext/>
              <w:jc w:val="right"/>
              <w:rPr>
                <w:rFonts w:eastAsia="Arial"/>
                <w:b/>
                <w:color w:val="000000"/>
                <w:sz w:val="16"/>
              </w:rPr>
            </w:pPr>
            <w:r>
              <w:rPr>
                <w:rFonts w:eastAsia="Arial"/>
                <w:b/>
                <w:color w:val="000000"/>
                <w:sz w:val="16"/>
              </w:rPr>
              <w:t>(986,180)</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4081304" w14:textId="77777777" w:rsidR="00065DBB" w:rsidRDefault="00065DBB">
            <w:pPr>
              <w:keepNext/>
              <w:jc w:val="right"/>
              <w:rPr>
                <w:rFonts w:eastAsia="Arial"/>
                <w:b/>
                <w:color w:val="000000"/>
                <w:sz w:val="16"/>
              </w:rPr>
            </w:pPr>
            <w:r>
              <w:rPr>
                <w:rFonts w:eastAsia="Arial"/>
                <w:b/>
                <w:color w:val="000000"/>
                <w:sz w:val="16"/>
              </w:rPr>
              <w:t>37,200,608</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4CE6443" w14:textId="77777777" w:rsidR="00065DBB" w:rsidRDefault="00065DBB">
            <w:pPr>
              <w:keepNext/>
              <w:jc w:val="right"/>
              <w:rPr>
                <w:rFonts w:eastAsia="Arial"/>
                <w:b/>
                <w:color w:val="000000"/>
                <w:sz w:val="16"/>
              </w:rPr>
            </w:pPr>
            <w:r>
              <w:rPr>
                <w:rFonts w:eastAsia="Arial"/>
                <w:b/>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CE90FB7" w14:textId="77777777" w:rsidR="00065DBB" w:rsidRDefault="00065DBB">
            <w:pPr>
              <w:keepNext/>
              <w:jc w:val="right"/>
              <w:rPr>
                <w:rFonts w:eastAsia="Arial"/>
                <w:b/>
                <w:color w:val="000000"/>
                <w:sz w:val="16"/>
              </w:rPr>
            </w:pPr>
            <w:r>
              <w:rPr>
                <w:rFonts w:eastAsia="Arial"/>
                <w:b/>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40CD439" w14:textId="77777777" w:rsidR="00065DBB" w:rsidRDefault="00065DBB">
            <w:pPr>
              <w:keepNext/>
              <w:jc w:val="right"/>
              <w:rPr>
                <w:rFonts w:eastAsia="Arial"/>
                <w:b/>
                <w:color w:val="000000"/>
                <w:sz w:val="16"/>
              </w:rPr>
            </w:pPr>
            <w:r>
              <w:rPr>
                <w:rFonts w:eastAsia="Arial"/>
                <w:b/>
                <w:color w:val="000000"/>
                <w:sz w:val="16"/>
              </w:rPr>
              <w:t>43,130,139</w:t>
            </w:r>
          </w:p>
        </w:tc>
      </w:tr>
      <w:tr w:rsidR="00065DBB" w14:paraId="5B702725" w14:textId="77777777" w:rsidTr="00065DBB">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B95D6BE" w14:textId="77777777" w:rsidR="00065DBB" w:rsidRPr="00065DBB" w:rsidRDefault="00065DBB">
            <w:pPr>
              <w:keepNext/>
              <w:rPr>
                <w:rFonts w:eastAsia="Arial"/>
                <w:b/>
                <w:color w:val="000000"/>
                <w:sz w:val="16"/>
                <w:lang w:val="ru-RU"/>
              </w:rPr>
            </w:pPr>
            <w:r w:rsidRPr="00065DBB">
              <w:rPr>
                <w:rFonts w:eastAsia="Arial"/>
                <w:b/>
                <w:color w:val="000000"/>
                <w:sz w:val="16"/>
                <w:lang w:val="ru-RU"/>
              </w:rPr>
              <w:t>Жалпы жиынтық кіріс, барлығы (610-жол + 620-жол):</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E5C36C7" w14:textId="77777777" w:rsidR="00065DBB" w:rsidRDefault="00065DBB">
            <w:pPr>
              <w:keepNext/>
              <w:jc w:val="center"/>
              <w:rPr>
                <w:rFonts w:eastAsia="Arial"/>
                <w:b/>
                <w:color w:val="000000"/>
                <w:sz w:val="16"/>
              </w:rPr>
            </w:pPr>
            <w:r>
              <w:rPr>
                <w:rFonts w:eastAsia="Arial"/>
                <w:b/>
                <w:color w:val="000000"/>
                <w:sz w:val="16"/>
              </w:rPr>
              <w:t>600</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2AE3E97" w14:textId="77777777" w:rsidR="00065DBB" w:rsidRDefault="00065DBB">
            <w:pPr>
              <w:keepNext/>
              <w:jc w:val="right"/>
              <w:rPr>
                <w:rFonts w:eastAsia="Arial"/>
                <w:b/>
                <w:color w:val="000000"/>
                <w:sz w:val="16"/>
              </w:rPr>
            </w:pPr>
            <w:r>
              <w:rPr>
                <w:rFonts w:eastAsia="Arial"/>
                <w:b/>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1A41FF1" w14:textId="77777777" w:rsidR="00065DBB" w:rsidRDefault="00065DBB">
            <w:pPr>
              <w:keepNext/>
              <w:jc w:val="right"/>
              <w:rPr>
                <w:rFonts w:eastAsia="Arial"/>
                <w:b/>
                <w:color w:val="000000"/>
                <w:sz w:val="16"/>
              </w:rPr>
            </w:pPr>
            <w:r>
              <w:rPr>
                <w:rFonts w:eastAsia="Arial"/>
                <w:b/>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06A2869" w14:textId="77777777" w:rsidR="00065DBB" w:rsidRDefault="00065DBB">
            <w:pPr>
              <w:keepNext/>
              <w:jc w:val="right"/>
              <w:rPr>
                <w:rFonts w:eastAsia="Arial"/>
                <w:b/>
                <w:color w:val="000000"/>
                <w:sz w:val="16"/>
              </w:rPr>
            </w:pPr>
            <w:r>
              <w:rPr>
                <w:rFonts w:eastAsia="Arial"/>
                <w:b/>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39CFF09" w14:textId="77777777" w:rsidR="00065DBB" w:rsidRDefault="00065DBB">
            <w:pPr>
              <w:keepNext/>
              <w:jc w:val="right"/>
              <w:rPr>
                <w:rFonts w:eastAsia="Arial"/>
                <w:b/>
                <w:color w:val="000000"/>
                <w:sz w:val="16"/>
              </w:rPr>
            </w:pPr>
            <w:r>
              <w:rPr>
                <w:rFonts w:eastAsia="Arial"/>
                <w:b/>
                <w:color w:val="000000"/>
                <w:sz w:val="16"/>
              </w:rPr>
              <w:t>(476,535)</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8F0F3A1" w14:textId="77777777" w:rsidR="00065DBB" w:rsidRDefault="00065DBB">
            <w:pPr>
              <w:keepNext/>
              <w:jc w:val="right"/>
              <w:rPr>
                <w:rFonts w:eastAsia="Arial"/>
                <w:b/>
                <w:color w:val="000000"/>
                <w:sz w:val="16"/>
              </w:rPr>
            </w:pPr>
            <w:r>
              <w:rPr>
                <w:rFonts w:eastAsia="Arial"/>
                <w:b/>
                <w:color w:val="000000"/>
                <w:sz w:val="16"/>
              </w:rPr>
              <w:t>9,928,035</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EBF4EF6" w14:textId="77777777" w:rsidR="00065DBB" w:rsidRDefault="00065DBB">
            <w:pPr>
              <w:keepNext/>
              <w:jc w:val="right"/>
              <w:rPr>
                <w:rFonts w:eastAsia="Arial"/>
                <w:b/>
                <w:color w:val="000000"/>
                <w:sz w:val="16"/>
              </w:rPr>
            </w:pPr>
            <w:r>
              <w:rPr>
                <w:rFonts w:eastAsia="Arial"/>
                <w:b/>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C452DA7" w14:textId="77777777" w:rsidR="00065DBB" w:rsidRDefault="00065DBB">
            <w:pPr>
              <w:keepNext/>
              <w:jc w:val="right"/>
              <w:rPr>
                <w:rFonts w:eastAsia="Arial"/>
                <w:b/>
                <w:color w:val="000000"/>
                <w:sz w:val="16"/>
              </w:rPr>
            </w:pPr>
            <w:r>
              <w:rPr>
                <w:rFonts w:eastAsia="Arial"/>
                <w:b/>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4F523ED" w14:textId="77777777" w:rsidR="00065DBB" w:rsidRDefault="00065DBB">
            <w:pPr>
              <w:keepNext/>
              <w:jc w:val="right"/>
              <w:rPr>
                <w:rFonts w:eastAsia="Arial"/>
                <w:b/>
                <w:color w:val="000000"/>
                <w:sz w:val="16"/>
              </w:rPr>
            </w:pPr>
            <w:r>
              <w:rPr>
                <w:rFonts w:eastAsia="Arial"/>
                <w:b/>
                <w:color w:val="000000"/>
                <w:sz w:val="16"/>
              </w:rPr>
              <w:t>9,451,500</w:t>
            </w:r>
          </w:p>
        </w:tc>
      </w:tr>
      <w:tr w:rsidR="00065DBB" w14:paraId="5C207A14" w14:textId="77777777" w:rsidTr="00065DBB">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89A8D6E" w14:textId="77777777" w:rsidR="00065DBB" w:rsidRDefault="00065DBB">
            <w:pPr>
              <w:keepNext/>
              <w:rPr>
                <w:rFonts w:eastAsia="Arial"/>
                <w:color w:val="000000"/>
                <w:sz w:val="16"/>
              </w:rPr>
            </w:pPr>
            <w:r>
              <w:rPr>
                <w:rFonts w:eastAsia="Arial"/>
                <w:color w:val="000000"/>
                <w:sz w:val="16"/>
              </w:rPr>
              <w:t>Бір жылғы пайда (залал)</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C30B0BE" w14:textId="77777777" w:rsidR="00065DBB" w:rsidRDefault="00065DBB">
            <w:pPr>
              <w:keepNext/>
              <w:jc w:val="center"/>
              <w:rPr>
                <w:rFonts w:eastAsia="Arial"/>
                <w:color w:val="000000"/>
                <w:sz w:val="16"/>
              </w:rPr>
            </w:pPr>
            <w:r>
              <w:rPr>
                <w:rFonts w:eastAsia="Arial"/>
                <w:color w:val="000000"/>
                <w:sz w:val="16"/>
              </w:rPr>
              <w:t>610</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2F9458F"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FEE654D"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7B11975"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02A7938"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8791969" w14:textId="77777777" w:rsidR="00065DBB" w:rsidRDefault="00065DBB">
            <w:pPr>
              <w:keepNext/>
              <w:jc w:val="right"/>
              <w:rPr>
                <w:rFonts w:eastAsia="Arial"/>
                <w:color w:val="000000"/>
                <w:sz w:val="16"/>
              </w:rPr>
            </w:pPr>
            <w:r>
              <w:rPr>
                <w:rFonts w:eastAsia="Arial"/>
                <w:color w:val="000000"/>
                <w:sz w:val="16"/>
              </w:rPr>
              <w:t>9,928,035</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8D0903B"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43A2563"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5B92DD7" w14:textId="77777777" w:rsidR="00065DBB" w:rsidRDefault="00065DBB">
            <w:pPr>
              <w:keepNext/>
              <w:jc w:val="right"/>
              <w:rPr>
                <w:rFonts w:eastAsia="Arial"/>
                <w:color w:val="000000"/>
                <w:sz w:val="16"/>
              </w:rPr>
            </w:pPr>
            <w:r>
              <w:rPr>
                <w:rFonts w:eastAsia="Arial"/>
                <w:color w:val="000000"/>
                <w:sz w:val="16"/>
              </w:rPr>
              <w:t>9,928,035</w:t>
            </w:r>
          </w:p>
        </w:tc>
      </w:tr>
      <w:tr w:rsidR="00065DBB" w14:paraId="5DE0A1BB" w14:textId="77777777" w:rsidTr="00065DBB">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4F83D89" w14:textId="77777777" w:rsidR="00065DBB" w:rsidRPr="00065DBB" w:rsidRDefault="00065DBB">
            <w:pPr>
              <w:keepNext/>
              <w:rPr>
                <w:rFonts w:eastAsia="Arial"/>
                <w:color w:val="000000"/>
                <w:sz w:val="16"/>
                <w:lang w:val="ru-RU"/>
              </w:rPr>
            </w:pPr>
            <w:r w:rsidRPr="00065DBB">
              <w:rPr>
                <w:rFonts w:eastAsia="Arial"/>
                <w:color w:val="000000"/>
                <w:sz w:val="16"/>
                <w:lang w:val="ru-RU"/>
              </w:rPr>
              <w:t>Өзге жиынтық кіріс, барлығы (621-629 аралығындағы жолдардың сомасы):</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25D9CAB" w14:textId="77777777" w:rsidR="00065DBB" w:rsidRDefault="00065DBB">
            <w:pPr>
              <w:keepNext/>
              <w:jc w:val="center"/>
              <w:rPr>
                <w:rFonts w:eastAsia="Arial"/>
                <w:color w:val="000000"/>
                <w:sz w:val="16"/>
              </w:rPr>
            </w:pPr>
            <w:r>
              <w:rPr>
                <w:rFonts w:eastAsia="Arial"/>
                <w:color w:val="000000"/>
                <w:sz w:val="16"/>
              </w:rPr>
              <w:t>620</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C50152C"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7493D03"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FB651AA"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067BBBA" w14:textId="77777777" w:rsidR="00065DBB" w:rsidRDefault="00065DBB">
            <w:pPr>
              <w:keepNext/>
              <w:jc w:val="right"/>
              <w:rPr>
                <w:rFonts w:eastAsia="Arial"/>
                <w:color w:val="000000"/>
                <w:sz w:val="16"/>
              </w:rPr>
            </w:pPr>
            <w:r>
              <w:rPr>
                <w:rFonts w:eastAsia="Arial"/>
                <w:color w:val="000000"/>
                <w:sz w:val="16"/>
              </w:rPr>
              <w:t>(476,535)</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699A7A9" w14:textId="77777777" w:rsidR="00065DBB" w:rsidRDefault="00065DBB">
            <w:pPr>
              <w:keepNext/>
              <w:jc w:val="right"/>
              <w:rPr>
                <w:rFonts w:eastAsia="Arial"/>
                <w:color w:val="000000"/>
                <w:sz w:val="16"/>
              </w:rPr>
            </w:pPr>
            <w:r>
              <w:rPr>
                <w:rFonts w:eastAsia="Arial"/>
                <w:color w:val="000000"/>
                <w:sz w:val="16"/>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FC1D71C"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A66296A"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C4F6BA0" w14:textId="77777777" w:rsidR="00065DBB" w:rsidRDefault="00065DBB">
            <w:pPr>
              <w:keepNext/>
              <w:jc w:val="right"/>
              <w:rPr>
                <w:rFonts w:eastAsia="Arial"/>
                <w:color w:val="000000"/>
                <w:sz w:val="16"/>
              </w:rPr>
            </w:pPr>
            <w:r>
              <w:rPr>
                <w:rFonts w:eastAsia="Arial"/>
                <w:color w:val="000000"/>
                <w:sz w:val="16"/>
              </w:rPr>
              <w:t>(476,535)</w:t>
            </w:r>
          </w:p>
        </w:tc>
      </w:tr>
      <w:tr w:rsidR="00065DBB" w14:paraId="356748F5" w14:textId="77777777" w:rsidTr="00065DBB">
        <w:trPr>
          <w:cantSplit/>
          <w:trHeight w:val="150"/>
        </w:trPr>
        <w:tc>
          <w:tcPr>
            <w:tcW w:w="14925" w:type="dxa"/>
            <w:gridSpan w:val="10"/>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DA95D27" w14:textId="77777777" w:rsidR="00065DBB" w:rsidRDefault="00065DBB">
            <w:pPr>
              <w:keepNext/>
              <w:rPr>
                <w:rFonts w:eastAsia="Arial"/>
                <w:color w:val="000000"/>
                <w:sz w:val="16"/>
              </w:rPr>
            </w:pPr>
            <w:r>
              <w:rPr>
                <w:rFonts w:eastAsia="Arial"/>
                <w:color w:val="000000"/>
                <w:sz w:val="16"/>
              </w:rPr>
              <w:t>оның ішінде:</w:t>
            </w:r>
          </w:p>
        </w:tc>
      </w:tr>
      <w:tr w:rsidR="00065DBB" w14:paraId="75BE4812" w14:textId="77777777" w:rsidTr="00065DBB">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666A3C9" w14:textId="77777777" w:rsidR="00065DBB" w:rsidRPr="00065DBB" w:rsidRDefault="00065DBB">
            <w:pPr>
              <w:keepNext/>
              <w:rPr>
                <w:rFonts w:eastAsia="Arial"/>
                <w:color w:val="000000"/>
                <w:sz w:val="16"/>
                <w:lang w:val="ru-RU"/>
              </w:rPr>
            </w:pPr>
            <w:r w:rsidRPr="00065DBB">
              <w:rPr>
                <w:rFonts w:eastAsia="Arial"/>
                <w:color w:val="000000"/>
                <w:sz w:val="16"/>
                <w:lang w:val="ru-RU"/>
              </w:rPr>
              <w:t>өзге жиынтық кіріс арқылы әділ құны бойынша бағаланған борыштық қаржы құралдарын қайта бағалау (салық тиімділігін алып тастағанда)</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AA64C7B" w14:textId="77777777" w:rsidR="00065DBB" w:rsidRDefault="00065DBB">
            <w:pPr>
              <w:keepNext/>
              <w:jc w:val="center"/>
              <w:rPr>
                <w:rFonts w:eastAsia="Arial"/>
                <w:color w:val="000000"/>
                <w:sz w:val="16"/>
              </w:rPr>
            </w:pPr>
            <w:r>
              <w:rPr>
                <w:rFonts w:eastAsia="Arial"/>
                <w:color w:val="000000"/>
                <w:sz w:val="16"/>
              </w:rPr>
              <w:t>621</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8D0EB32"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1DB8ED8"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F03B85A"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CC44443"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07BAA04" w14:textId="77777777" w:rsidR="00065DBB" w:rsidRDefault="00065DBB">
            <w:pPr>
              <w:keepNext/>
              <w:jc w:val="right"/>
              <w:rPr>
                <w:rFonts w:eastAsia="Arial"/>
                <w:color w:val="000000"/>
                <w:sz w:val="16"/>
              </w:rPr>
            </w:pPr>
            <w:r>
              <w:rPr>
                <w:rFonts w:eastAsia="Arial"/>
                <w:color w:val="000000"/>
                <w:sz w:val="16"/>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3360F9A"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C0170F9"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E57B4C2" w14:textId="77777777" w:rsidR="00065DBB" w:rsidRDefault="00065DBB">
            <w:pPr>
              <w:keepNext/>
              <w:jc w:val="right"/>
              <w:rPr>
                <w:rFonts w:eastAsia="Arial"/>
                <w:color w:val="000000"/>
                <w:sz w:val="16"/>
              </w:rPr>
            </w:pPr>
            <w:r>
              <w:rPr>
                <w:rFonts w:eastAsia="Arial"/>
                <w:color w:val="000000"/>
                <w:sz w:val="16"/>
              </w:rPr>
              <w:t>-</w:t>
            </w:r>
          </w:p>
        </w:tc>
      </w:tr>
      <w:tr w:rsidR="00065DBB" w14:paraId="760AF13B" w14:textId="77777777" w:rsidTr="00065DBB">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FDFD353" w14:textId="77777777" w:rsidR="00065DBB" w:rsidRPr="00065DBB" w:rsidRDefault="00065DBB">
            <w:pPr>
              <w:keepNext/>
              <w:rPr>
                <w:rFonts w:eastAsia="Arial"/>
                <w:color w:val="000000"/>
                <w:sz w:val="16"/>
                <w:lang w:val="ru-RU"/>
              </w:rPr>
            </w:pPr>
            <w:r w:rsidRPr="00065DBB">
              <w:rPr>
                <w:rFonts w:eastAsia="Arial"/>
                <w:color w:val="000000"/>
                <w:sz w:val="16"/>
                <w:lang w:val="ru-RU"/>
              </w:rPr>
              <w:t>өзге жиынтық кіріс арқылы әділ құны бойынша бағаланған үлестік қаржы құралдарын қайта бағалау (салық тиімділігін алып тастағанда)</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8BAE97F" w14:textId="77777777" w:rsidR="00065DBB" w:rsidRDefault="00065DBB">
            <w:pPr>
              <w:keepNext/>
              <w:jc w:val="center"/>
              <w:rPr>
                <w:rFonts w:eastAsia="Arial"/>
                <w:color w:val="000000"/>
                <w:sz w:val="16"/>
              </w:rPr>
            </w:pPr>
            <w:r>
              <w:rPr>
                <w:rFonts w:eastAsia="Arial"/>
                <w:color w:val="000000"/>
                <w:sz w:val="16"/>
              </w:rPr>
              <w:t>622</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59C9EE0"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487ED3D"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DA50C49"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FD51F2B"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E197583" w14:textId="77777777" w:rsidR="00065DBB" w:rsidRDefault="00065DBB">
            <w:pPr>
              <w:keepNext/>
              <w:jc w:val="right"/>
              <w:rPr>
                <w:rFonts w:eastAsia="Arial"/>
                <w:color w:val="000000"/>
                <w:sz w:val="16"/>
              </w:rPr>
            </w:pPr>
            <w:r>
              <w:rPr>
                <w:rFonts w:eastAsia="Arial"/>
                <w:color w:val="000000"/>
                <w:sz w:val="16"/>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1BDE19B"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C84C7EE"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CF6E063" w14:textId="77777777" w:rsidR="00065DBB" w:rsidRDefault="00065DBB">
            <w:pPr>
              <w:keepNext/>
              <w:jc w:val="right"/>
              <w:rPr>
                <w:rFonts w:eastAsia="Arial"/>
                <w:color w:val="000000"/>
                <w:sz w:val="16"/>
              </w:rPr>
            </w:pPr>
            <w:r>
              <w:rPr>
                <w:rFonts w:eastAsia="Arial"/>
                <w:color w:val="000000"/>
                <w:sz w:val="16"/>
              </w:rPr>
              <w:t>-</w:t>
            </w:r>
          </w:p>
        </w:tc>
      </w:tr>
      <w:tr w:rsidR="00065DBB" w14:paraId="1204AD34" w14:textId="77777777" w:rsidTr="00065DBB">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CD55846" w14:textId="77777777" w:rsidR="00065DBB" w:rsidRPr="00065DBB" w:rsidRDefault="00065DBB">
            <w:pPr>
              <w:keepNext/>
              <w:rPr>
                <w:rFonts w:eastAsia="Arial"/>
                <w:color w:val="000000"/>
                <w:sz w:val="16"/>
                <w:lang w:val="ru-RU"/>
              </w:rPr>
            </w:pPr>
            <w:r w:rsidRPr="00065DBB">
              <w:rPr>
                <w:rFonts w:eastAsia="Arial"/>
                <w:color w:val="000000"/>
                <w:sz w:val="16"/>
                <w:lang w:val="ru-RU"/>
              </w:rPr>
              <w:t>негізгі құралдар мен материалдық емес активтердің қайта бағалау (салық тиімділігін алып тастағанда)</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FA84860" w14:textId="77777777" w:rsidR="00065DBB" w:rsidRDefault="00065DBB">
            <w:pPr>
              <w:keepNext/>
              <w:jc w:val="center"/>
              <w:rPr>
                <w:rFonts w:eastAsia="Arial"/>
                <w:color w:val="000000"/>
                <w:sz w:val="16"/>
              </w:rPr>
            </w:pPr>
            <w:r>
              <w:rPr>
                <w:rFonts w:eastAsia="Arial"/>
                <w:color w:val="000000"/>
                <w:sz w:val="16"/>
              </w:rPr>
              <w:t>623</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5ED67A3"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FADAD1B"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4D6DD4A"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1F46314"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789F891" w14:textId="77777777" w:rsidR="00065DBB" w:rsidRDefault="00065DBB">
            <w:pPr>
              <w:keepNext/>
              <w:jc w:val="right"/>
              <w:rPr>
                <w:rFonts w:eastAsia="Arial"/>
                <w:color w:val="000000"/>
                <w:sz w:val="16"/>
              </w:rPr>
            </w:pPr>
            <w:r>
              <w:rPr>
                <w:rFonts w:eastAsia="Arial"/>
                <w:color w:val="000000"/>
                <w:sz w:val="16"/>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311A7B9"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75C1DE7"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3F3FB84" w14:textId="77777777" w:rsidR="00065DBB" w:rsidRDefault="00065DBB">
            <w:pPr>
              <w:keepNext/>
              <w:jc w:val="right"/>
              <w:rPr>
                <w:rFonts w:eastAsia="Arial"/>
                <w:color w:val="000000"/>
                <w:sz w:val="16"/>
              </w:rPr>
            </w:pPr>
            <w:r>
              <w:rPr>
                <w:rFonts w:eastAsia="Arial"/>
                <w:color w:val="000000"/>
                <w:sz w:val="16"/>
              </w:rPr>
              <w:t>-</w:t>
            </w:r>
          </w:p>
        </w:tc>
      </w:tr>
      <w:tr w:rsidR="00065DBB" w14:paraId="23C00B3B" w14:textId="77777777" w:rsidTr="00065DBB">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8756AD9" w14:textId="77777777" w:rsidR="00065DBB" w:rsidRPr="00065DBB" w:rsidRDefault="00065DBB">
            <w:pPr>
              <w:keepNext/>
              <w:rPr>
                <w:rFonts w:eastAsia="Arial"/>
                <w:color w:val="000000"/>
                <w:sz w:val="16"/>
                <w:lang w:val="ru-RU"/>
              </w:rPr>
            </w:pPr>
            <w:r w:rsidRPr="00065DBB">
              <w:rPr>
                <w:rFonts w:eastAsia="Arial"/>
                <w:color w:val="000000"/>
                <w:sz w:val="16"/>
                <w:lang w:val="ru-RU"/>
              </w:rPr>
              <w:t>үлестік қатысу әдісі бойынша ескерілетін қауымдасқан ұйымдар мен бірлескен қызметтің өзге де жиынтық кірістегі (шығындағы) үлесі</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B90E132" w14:textId="77777777" w:rsidR="00065DBB" w:rsidRDefault="00065DBB">
            <w:pPr>
              <w:keepNext/>
              <w:jc w:val="center"/>
              <w:rPr>
                <w:rFonts w:eastAsia="Arial"/>
                <w:color w:val="000000"/>
                <w:sz w:val="16"/>
              </w:rPr>
            </w:pPr>
            <w:r>
              <w:rPr>
                <w:rFonts w:eastAsia="Arial"/>
                <w:color w:val="000000"/>
                <w:sz w:val="16"/>
              </w:rPr>
              <w:t>624</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01C1740"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0B4D529"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4623061"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5E6D2B4"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32E2415" w14:textId="77777777" w:rsidR="00065DBB" w:rsidRDefault="00065DBB">
            <w:pPr>
              <w:keepNext/>
              <w:jc w:val="right"/>
              <w:rPr>
                <w:rFonts w:eastAsia="Arial"/>
                <w:color w:val="000000"/>
                <w:sz w:val="16"/>
              </w:rPr>
            </w:pPr>
            <w:r>
              <w:rPr>
                <w:rFonts w:eastAsia="Arial"/>
                <w:color w:val="000000"/>
                <w:sz w:val="16"/>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C2B364F"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0CF5821"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D74C541" w14:textId="77777777" w:rsidR="00065DBB" w:rsidRDefault="00065DBB">
            <w:pPr>
              <w:keepNext/>
              <w:jc w:val="right"/>
              <w:rPr>
                <w:rFonts w:eastAsia="Arial"/>
                <w:color w:val="000000"/>
                <w:sz w:val="16"/>
              </w:rPr>
            </w:pPr>
            <w:r>
              <w:rPr>
                <w:rFonts w:eastAsia="Arial"/>
                <w:color w:val="000000"/>
                <w:sz w:val="16"/>
              </w:rPr>
              <w:t>-</w:t>
            </w:r>
          </w:p>
        </w:tc>
      </w:tr>
      <w:tr w:rsidR="00065DBB" w14:paraId="49D6A662" w14:textId="77777777" w:rsidTr="00065DBB">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97BAE41" w14:textId="77777777" w:rsidR="00065DBB" w:rsidRPr="00065DBB" w:rsidRDefault="00065DBB">
            <w:pPr>
              <w:keepNext/>
              <w:rPr>
                <w:rFonts w:eastAsia="Arial"/>
                <w:color w:val="000000"/>
                <w:sz w:val="16"/>
                <w:lang w:val="ru-RU"/>
              </w:rPr>
            </w:pPr>
            <w:r w:rsidRPr="00065DBB">
              <w:rPr>
                <w:rFonts w:eastAsia="Arial"/>
                <w:color w:val="000000"/>
                <w:sz w:val="16"/>
                <w:lang w:val="ru-RU"/>
              </w:rPr>
              <w:t>зейнетақы міндеттемелері бойынша актуарлық пайда (залал)</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8D8A298" w14:textId="77777777" w:rsidR="00065DBB" w:rsidRDefault="00065DBB">
            <w:pPr>
              <w:keepNext/>
              <w:jc w:val="center"/>
              <w:rPr>
                <w:rFonts w:eastAsia="Arial"/>
                <w:color w:val="000000"/>
                <w:sz w:val="16"/>
              </w:rPr>
            </w:pPr>
            <w:r>
              <w:rPr>
                <w:rFonts w:eastAsia="Arial"/>
                <w:color w:val="000000"/>
                <w:sz w:val="16"/>
              </w:rPr>
              <w:t>625</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9E276C9"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FF3E77E"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B04AAE2"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D1C7F56" w14:textId="77777777" w:rsidR="00065DBB" w:rsidRDefault="00065DBB">
            <w:pPr>
              <w:keepNext/>
              <w:jc w:val="right"/>
              <w:rPr>
                <w:rFonts w:eastAsia="Arial"/>
                <w:color w:val="000000"/>
                <w:sz w:val="16"/>
              </w:rPr>
            </w:pPr>
            <w:r>
              <w:rPr>
                <w:rFonts w:eastAsia="Arial"/>
                <w:color w:val="000000"/>
                <w:sz w:val="16"/>
              </w:rPr>
              <w:t>(476,535)</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94DDAEA" w14:textId="77777777" w:rsidR="00065DBB" w:rsidRDefault="00065DBB">
            <w:pPr>
              <w:keepNext/>
              <w:jc w:val="right"/>
              <w:rPr>
                <w:rFonts w:eastAsia="Arial"/>
                <w:color w:val="000000"/>
                <w:sz w:val="16"/>
              </w:rPr>
            </w:pPr>
            <w:r>
              <w:rPr>
                <w:rFonts w:eastAsia="Arial"/>
                <w:color w:val="000000"/>
                <w:sz w:val="16"/>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AD4003A"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21973E9"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5806605" w14:textId="77777777" w:rsidR="00065DBB" w:rsidRDefault="00065DBB">
            <w:pPr>
              <w:keepNext/>
              <w:jc w:val="right"/>
              <w:rPr>
                <w:rFonts w:eastAsia="Arial"/>
                <w:color w:val="000000"/>
                <w:sz w:val="16"/>
              </w:rPr>
            </w:pPr>
            <w:r>
              <w:rPr>
                <w:rFonts w:eastAsia="Arial"/>
                <w:color w:val="000000"/>
                <w:sz w:val="16"/>
              </w:rPr>
              <w:t>(476,535)</w:t>
            </w:r>
          </w:p>
        </w:tc>
      </w:tr>
      <w:tr w:rsidR="00065DBB" w14:paraId="0C4C9148" w14:textId="77777777" w:rsidTr="00065DBB">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AB9E2E7" w14:textId="77777777" w:rsidR="00065DBB" w:rsidRPr="00065DBB" w:rsidRDefault="00065DBB">
            <w:pPr>
              <w:keepNext/>
              <w:rPr>
                <w:rFonts w:eastAsia="Arial"/>
                <w:color w:val="000000"/>
                <w:sz w:val="16"/>
                <w:lang w:val="ru-RU"/>
              </w:rPr>
            </w:pPr>
            <w:r w:rsidRPr="00065DBB">
              <w:rPr>
                <w:rFonts w:eastAsia="Arial"/>
                <w:color w:val="000000"/>
                <w:sz w:val="16"/>
                <w:lang w:val="ru-RU"/>
              </w:rPr>
              <w:t>мерзімі кейінге қалдырылған табыс салығының мөлшерлемесіндегі өзгерістер тиімділігі</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842A7EF" w14:textId="77777777" w:rsidR="00065DBB" w:rsidRDefault="00065DBB">
            <w:pPr>
              <w:keepNext/>
              <w:jc w:val="center"/>
              <w:rPr>
                <w:rFonts w:eastAsia="Arial"/>
                <w:color w:val="000000"/>
                <w:sz w:val="16"/>
              </w:rPr>
            </w:pPr>
            <w:r>
              <w:rPr>
                <w:rFonts w:eastAsia="Arial"/>
                <w:color w:val="000000"/>
                <w:sz w:val="16"/>
              </w:rPr>
              <w:t>626</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0316ADF"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2DDA7D4"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C7C6069"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A8B614D"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020B9EB" w14:textId="77777777" w:rsidR="00065DBB" w:rsidRDefault="00065DBB">
            <w:pPr>
              <w:keepNext/>
              <w:jc w:val="right"/>
              <w:rPr>
                <w:rFonts w:eastAsia="Arial"/>
                <w:color w:val="000000"/>
                <w:sz w:val="16"/>
              </w:rPr>
            </w:pPr>
            <w:r>
              <w:rPr>
                <w:rFonts w:eastAsia="Arial"/>
                <w:color w:val="000000"/>
                <w:sz w:val="16"/>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28911EA"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F80F18F"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0BFE1F6" w14:textId="77777777" w:rsidR="00065DBB" w:rsidRDefault="00065DBB">
            <w:pPr>
              <w:keepNext/>
              <w:jc w:val="right"/>
              <w:rPr>
                <w:rFonts w:eastAsia="Arial"/>
                <w:color w:val="000000"/>
                <w:sz w:val="16"/>
              </w:rPr>
            </w:pPr>
            <w:r>
              <w:rPr>
                <w:rFonts w:eastAsia="Arial"/>
                <w:color w:val="000000"/>
                <w:sz w:val="16"/>
              </w:rPr>
              <w:t>-</w:t>
            </w:r>
          </w:p>
        </w:tc>
      </w:tr>
      <w:tr w:rsidR="00065DBB" w14:paraId="418DB524" w14:textId="77777777" w:rsidTr="00065DBB">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06E34D2" w14:textId="77777777" w:rsidR="00065DBB" w:rsidRPr="00065DBB" w:rsidRDefault="00065DBB">
            <w:pPr>
              <w:keepNext/>
              <w:rPr>
                <w:rFonts w:eastAsia="Arial"/>
                <w:color w:val="000000"/>
                <w:sz w:val="16"/>
                <w:lang w:val="ru-RU"/>
              </w:rPr>
            </w:pPr>
            <w:r w:rsidRPr="00065DBB">
              <w:rPr>
                <w:rFonts w:eastAsia="Arial"/>
                <w:color w:val="000000"/>
                <w:sz w:val="16"/>
                <w:lang w:val="ru-RU"/>
              </w:rPr>
              <w:t>ақша ағындарын (салық тиімділігін алып тастағанда) хеджирлеу</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EED48EF" w14:textId="77777777" w:rsidR="00065DBB" w:rsidRDefault="00065DBB">
            <w:pPr>
              <w:keepNext/>
              <w:jc w:val="center"/>
              <w:rPr>
                <w:rFonts w:eastAsia="Arial"/>
                <w:color w:val="000000"/>
                <w:sz w:val="16"/>
              </w:rPr>
            </w:pPr>
            <w:r>
              <w:rPr>
                <w:rFonts w:eastAsia="Arial"/>
                <w:color w:val="000000"/>
                <w:sz w:val="16"/>
              </w:rPr>
              <w:t>627</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013E15A"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5B8FC16"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4AB88EB"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3B09E51"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9B6764C" w14:textId="77777777" w:rsidR="00065DBB" w:rsidRDefault="00065DBB">
            <w:pPr>
              <w:keepNext/>
              <w:jc w:val="right"/>
              <w:rPr>
                <w:rFonts w:eastAsia="Arial"/>
                <w:color w:val="000000"/>
                <w:sz w:val="16"/>
              </w:rPr>
            </w:pPr>
            <w:r>
              <w:rPr>
                <w:rFonts w:eastAsia="Arial"/>
                <w:color w:val="000000"/>
                <w:sz w:val="16"/>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7E5189A"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AEDA15D"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9544952" w14:textId="77777777" w:rsidR="00065DBB" w:rsidRDefault="00065DBB">
            <w:pPr>
              <w:keepNext/>
              <w:jc w:val="right"/>
              <w:rPr>
                <w:rFonts w:eastAsia="Arial"/>
                <w:color w:val="000000"/>
                <w:sz w:val="16"/>
              </w:rPr>
            </w:pPr>
            <w:r>
              <w:rPr>
                <w:rFonts w:eastAsia="Arial"/>
                <w:color w:val="000000"/>
                <w:sz w:val="16"/>
              </w:rPr>
              <w:t>-</w:t>
            </w:r>
          </w:p>
        </w:tc>
      </w:tr>
      <w:tr w:rsidR="00065DBB" w14:paraId="5AF9A4D1" w14:textId="77777777" w:rsidTr="00065DBB">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46B048F" w14:textId="77777777" w:rsidR="00065DBB" w:rsidRDefault="00065DBB">
            <w:pPr>
              <w:keepNext/>
              <w:rPr>
                <w:rFonts w:eastAsia="Arial"/>
                <w:color w:val="000000"/>
                <w:sz w:val="16"/>
                <w:lang w:val="ru-RU"/>
              </w:rPr>
            </w:pPr>
            <w:r>
              <w:rPr>
                <w:rFonts w:eastAsia="Arial"/>
                <w:color w:val="000000"/>
                <w:sz w:val="16"/>
                <w:lang w:val="ru-RU"/>
              </w:rPr>
              <w:t>шетел операцияларына таза инвестицияларды хеджирлеу</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89AE406" w14:textId="77777777" w:rsidR="00065DBB" w:rsidRDefault="00065DBB">
            <w:pPr>
              <w:keepNext/>
              <w:jc w:val="center"/>
              <w:rPr>
                <w:rFonts w:eastAsia="Arial"/>
                <w:color w:val="000000"/>
                <w:sz w:val="16"/>
                <w:lang w:val="en-GB"/>
              </w:rPr>
            </w:pPr>
            <w:r>
              <w:rPr>
                <w:rFonts w:eastAsia="Arial"/>
                <w:color w:val="000000"/>
                <w:sz w:val="16"/>
              </w:rPr>
              <w:t>628</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92AA09A"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3603FC2"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E7AF395"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DDF6994"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EE2336C" w14:textId="77777777" w:rsidR="00065DBB" w:rsidRDefault="00065DBB">
            <w:pPr>
              <w:keepNext/>
              <w:jc w:val="right"/>
              <w:rPr>
                <w:rFonts w:eastAsia="Arial"/>
                <w:color w:val="000000"/>
                <w:sz w:val="16"/>
              </w:rPr>
            </w:pPr>
            <w:r>
              <w:rPr>
                <w:rFonts w:eastAsia="Arial"/>
                <w:color w:val="000000"/>
                <w:sz w:val="16"/>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6DB9C37"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204A59F"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752B515" w14:textId="77777777" w:rsidR="00065DBB" w:rsidRDefault="00065DBB">
            <w:pPr>
              <w:keepNext/>
              <w:jc w:val="right"/>
              <w:rPr>
                <w:rFonts w:eastAsia="Arial"/>
                <w:color w:val="000000"/>
                <w:sz w:val="16"/>
              </w:rPr>
            </w:pPr>
            <w:r>
              <w:rPr>
                <w:rFonts w:eastAsia="Arial"/>
                <w:color w:val="000000"/>
                <w:sz w:val="16"/>
              </w:rPr>
              <w:t>-</w:t>
            </w:r>
          </w:p>
        </w:tc>
      </w:tr>
      <w:tr w:rsidR="00065DBB" w14:paraId="5AE6969F" w14:textId="77777777" w:rsidTr="00065DBB">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634DCFD" w14:textId="77777777" w:rsidR="00065DBB" w:rsidRPr="00065DBB" w:rsidRDefault="00065DBB">
            <w:pPr>
              <w:keepNext/>
              <w:rPr>
                <w:rFonts w:eastAsia="Arial"/>
                <w:color w:val="000000"/>
                <w:sz w:val="16"/>
                <w:lang w:val="ru-RU"/>
              </w:rPr>
            </w:pPr>
            <w:r w:rsidRPr="00065DBB">
              <w:rPr>
                <w:rFonts w:eastAsia="Arial"/>
                <w:color w:val="000000"/>
                <w:sz w:val="16"/>
                <w:lang w:val="ru-RU"/>
              </w:rPr>
              <w:t>шетел ұйымдарына таза инвестициялар бойынша бағамдық айырма</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50EA171" w14:textId="77777777" w:rsidR="00065DBB" w:rsidRDefault="00065DBB">
            <w:pPr>
              <w:keepNext/>
              <w:jc w:val="center"/>
              <w:rPr>
                <w:rFonts w:eastAsia="Arial"/>
                <w:color w:val="000000"/>
                <w:sz w:val="16"/>
              </w:rPr>
            </w:pPr>
            <w:r>
              <w:rPr>
                <w:rFonts w:eastAsia="Arial"/>
                <w:color w:val="000000"/>
                <w:sz w:val="16"/>
              </w:rPr>
              <w:t>629</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D542320"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FD44981"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E14D39F"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0075AF9"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539BEA0" w14:textId="77777777" w:rsidR="00065DBB" w:rsidRDefault="00065DBB">
            <w:pPr>
              <w:keepNext/>
              <w:jc w:val="right"/>
              <w:rPr>
                <w:rFonts w:eastAsia="Arial"/>
                <w:color w:val="000000"/>
                <w:sz w:val="16"/>
              </w:rPr>
            </w:pPr>
            <w:r>
              <w:rPr>
                <w:rFonts w:eastAsia="Arial"/>
                <w:color w:val="000000"/>
                <w:sz w:val="16"/>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352D47F"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BAED3D9"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D01D8CA" w14:textId="77777777" w:rsidR="00065DBB" w:rsidRDefault="00065DBB">
            <w:pPr>
              <w:keepNext/>
              <w:jc w:val="right"/>
              <w:rPr>
                <w:rFonts w:eastAsia="Arial"/>
                <w:color w:val="000000"/>
                <w:sz w:val="16"/>
              </w:rPr>
            </w:pPr>
            <w:r>
              <w:rPr>
                <w:rFonts w:eastAsia="Arial"/>
                <w:color w:val="000000"/>
                <w:sz w:val="16"/>
              </w:rPr>
              <w:t>-</w:t>
            </w:r>
          </w:p>
        </w:tc>
      </w:tr>
    </w:tbl>
    <w:tbl>
      <w:tblPr>
        <w:tblStyle w:val="CDMRange23"/>
        <w:tblW w:w="0" w:type="dxa"/>
        <w:tblLayout w:type="fixed"/>
        <w:tblLook w:val="0600" w:firstRow="0" w:lastRow="0" w:firstColumn="0" w:lastColumn="0" w:noHBand="1" w:noVBand="1"/>
      </w:tblPr>
      <w:tblGrid>
        <w:gridCol w:w="3930"/>
        <w:gridCol w:w="750"/>
        <w:gridCol w:w="1365"/>
        <w:gridCol w:w="1365"/>
        <w:gridCol w:w="1365"/>
        <w:gridCol w:w="1365"/>
        <w:gridCol w:w="1365"/>
        <w:gridCol w:w="840"/>
        <w:gridCol w:w="1290"/>
        <w:gridCol w:w="1290"/>
      </w:tblGrid>
      <w:tr w:rsidR="00065DBB" w14:paraId="1E65E713" w14:textId="77777777" w:rsidTr="00065DBB">
        <w:trPr>
          <w:cantSplit/>
          <w:trHeight w:hRule="exact" w:val="225"/>
        </w:trPr>
        <w:tc>
          <w:tcPr>
            <w:tcW w:w="3930" w:type="dxa"/>
            <w:noWrap/>
            <w:tcMar>
              <w:top w:w="0" w:type="dxa"/>
              <w:left w:w="0" w:type="dxa"/>
              <w:bottom w:w="0" w:type="dxa"/>
              <w:right w:w="0" w:type="dxa"/>
            </w:tcMar>
            <w:vAlign w:val="center"/>
          </w:tcPr>
          <w:p w14:paraId="5B2D386A" w14:textId="77777777" w:rsidR="00065DBB" w:rsidRDefault="00065DBB">
            <w:pPr>
              <w:keepNext/>
              <w:pageBreakBefore/>
              <w:rPr>
                <w:rFonts w:ascii="Arial" w:eastAsia="Arial" w:hAnsi="Arial" w:cs="Arial"/>
                <w:color w:val="000000"/>
                <w:sz w:val="16"/>
                <w:lang w:val="en-GB" w:eastAsia="en-US"/>
              </w:rPr>
            </w:pPr>
          </w:p>
        </w:tc>
        <w:tc>
          <w:tcPr>
            <w:tcW w:w="750" w:type="dxa"/>
            <w:noWrap/>
            <w:tcMar>
              <w:top w:w="0" w:type="dxa"/>
              <w:left w:w="0" w:type="dxa"/>
              <w:bottom w:w="0" w:type="dxa"/>
              <w:right w:w="0" w:type="dxa"/>
            </w:tcMar>
            <w:vAlign w:val="center"/>
          </w:tcPr>
          <w:p w14:paraId="70DA0E80" w14:textId="77777777" w:rsidR="00065DBB" w:rsidRDefault="00065DBB">
            <w:pPr>
              <w:keepNext/>
              <w:rPr>
                <w:rFonts w:eastAsia="Arial"/>
                <w:color w:val="000000"/>
                <w:sz w:val="16"/>
              </w:rPr>
            </w:pPr>
          </w:p>
        </w:tc>
        <w:tc>
          <w:tcPr>
            <w:tcW w:w="1365" w:type="dxa"/>
            <w:noWrap/>
            <w:tcMar>
              <w:top w:w="0" w:type="dxa"/>
              <w:left w:w="0" w:type="dxa"/>
              <w:bottom w:w="0" w:type="dxa"/>
              <w:right w:w="0" w:type="dxa"/>
            </w:tcMar>
            <w:vAlign w:val="center"/>
          </w:tcPr>
          <w:p w14:paraId="786B3617" w14:textId="77777777" w:rsidR="00065DBB" w:rsidRDefault="00065DBB">
            <w:pPr>
              <w:keepNext/>
              <w:rPr>
                <w:rFonts w:eastAsia="Arial"/>
                <w:color w:val="000000"/>
                <w:sz w:val="16"/>
              </w:rPr>
            </w:pPr>
          </w:p>
        </w:tc>
        <w:tc>
          <w:tcPr>
            <w:tcW w:w="1365" w:type="dxa"/>
            <w:noWrap/>
            <w:tcMar>
              <w:top w:w="0" w:type="dxa"/>
              <w:left w:w="0" w:type="dxa"/>
              <w:bottom w:w="0" w:type="dxa"/>
              <w:right w:w="0" w:type="dxa"/>
            </w:tcMar>
            <w:vAlign w:val="center"/>
          </w:tcPr>
          <w:p w14:paraId="4406F848" w14:textId="77777777" w:rsidR="00065DBB" w:rsidRDefault="00065DBB">
            <w:pPr>
              <w:keepNext/>
              <w:rPr>
                <w:rFonts w:eastAsia="Arial"/>
                <w:color w:val="000000"/>
                <w:sz w:val="16"/>
              </w:rPr>
            </w:pPr>
          </w:p>
        </w:tc>
        <w:tc>
          <w:tcPr>
            <w:tcW w:w="1365" w:type="dxa"/>
            <w:noWrap/>
            <w:tcMar>
              <w:top w:w="0" w:type="dxa"/>
              <w:left w:w="0" w:type="dxa"/>
              <w:bottom w:w="0" w:type="dxa"/>
              <w:right w:w="0" w:type="dxa"/>
            </w:tcMar>
            <w:vAlign w:val="center"/>
          </w:tcPr>
          <w:p w14:paraId="5A6FB999" w14:textId="77777777" w:rsidR="00065DBB" w:rsidRDefault="00065DBB">
            <w:pPr>
              <w:keepNext/>
              <w:rPr>
                <w:rFonts w:eastAsia="Arial"/>
                <w:color w:val="000000"/>
                <w:sz w:val="16"/>
              </w:rPr>
            </w:pPr>
          </w:p>
        </w:tc>
        <w:tc>
          <w:tcPr>
            <w:tcW w:w="1365" w:type="dxa"/>
            <w:noWrap/>
            <w:tcMar>
              <w:top w:w="0" w:type="dxa"/>
              <w:left w:w="0" w:type="dxa"/>
              <w:bottom w:w="0" w:type="dxa"/>
              <w:right w:w="0" w:type="dxa"/>
            </w:tcMar>
            <w:vAlign w:val="center"/>
          </w:tcPr>
          <w:p w14:paraId="0B2FFB73" w14:textId="77777777" w:rsidR="00065DBB" w:rsidRDefault="00065DBB">
            <w:pPr>
              <w:keepNext/>
              <w:rPr>
                <w:rFonts w:eastAsia="Arial"/>
                <w:color w:val="000000"/>
                <w:sz w:val="16"/>
              </w:rPr>
            </w:pPr>
          </w:p>
        </w:tc>
        <w:tc>
          <w:tcPr>
            <w:tcW w:w="1365" w:type="dxa"/>
            <w:noWrap/>
            <w:tcMar>
              <w:top w:w="0" w:type="dxa"/>
              <w:left w:w="0" w:type="dxa"/>
              <w:bottom w:w="0" w:type="dxa"/>
              <w:right w:w="0" w:type="dxa"/>
            </w:tcMar>
            <w:vAlign w:val="center"/>
          </w:tcPr>
          <w:p w14:paraId="4ACE2E96" w14:textId="77777777" w:rsidR="00065DBB" w:rsidRDefault="00065DBB">
            <w:pPr>
              <w:keepNext/>
              <w:rPr>
                <w:rFonts w:eastAsia="Arial"/>
                <w:color w:val="000000"/>
                <w:sz w:val="16"/>
              </w:rPr>
            </w:pPr>
          </w:p>
        </w:tc>
        <w:tc>
          <w:tcPr>
            <w:tcW w:w="840" w:type="dxa"/>
            <w:noWrap/>
            <w:tcMar>
              <w:top w:w="0" w:type="dxa"/>
              <w:left w:w="0" w:type="dxa"/>
              <w:bottom w:w="0" w:type="dxa"/>
              <w:right w:w="0" w:type="dxa"/>
            </w:tcMar>
            <w:vAlign w:val="center"/>
          </w:tcPr>
          <w:p w14:paraId="62DE1917" w14:textId="77777777" w:rsidR="00065DBB" w:rsidRDefault="00065DBB">
            <w:pPr>
              <w:keepNext/>
              <w:rPr>
                <w:rFonts w:eastAsia="Arial"/>
                <w:color w:val="000000"/>
                <w:sz w:val="16"/>
              </w:rPr>
            </w:pPr>
          </w:p>
        </w:tc>
        <w:tc>
          <w:tcPr>
            <w:tcW w:w="2580" w:type="dxa"/>
            <w:gridSpan w:val="2"/>
            <w:noWrap/>
            <w:tcMar>
              <w:top w:w="0" w:type="dxa"/>
              <w:left w:w="40" w:type="dxa"/>
              <w:bottom w:w="0" w:type="dxa"/>
              <w:right w:w="40" w:type="dxa"/>
            </w:tcMar>
            <w:vAlign w:val="center"/>
            <w:hideMark/>
          </w:tcPr>
          <w:p w14:paraId="7D757712" w14:textId="77777777" w:rsidR="00065DBB" w:rsidRDefault="00065DBB">
            <w:pPr>
              <w:keepNext/>
              <w:jc w:val="right"/>
              <w:rPr>
                <w:rFonts w:eastAsia="Arial"/>
                <w:color w:val="000000"/>
                <w:sz w:val="16"/>
              </w:rPr>
            </w:pPr>
            <w:r>
              <w:rPr>
                <w:rFonts w:eastAsia="Arial"/>
                <w:color w:val="000000"/>
                <w:sz w:val="16"/>
              </w:rPr>
              <w:t>Нысан №5-КӨ (жалғасы)</w:t>
            </w:r>
          </w:p>
        </w:tc>
      </w:tr>
      <w:tr w:rsidR="00065DBB" w14:paraId="34AE6C87" w14:textId="77777777" w:rsidTr="00065DBB">
        <w:trPr>
          <w:cantSplit/>
          <w:trHeight w:val="225"/>
        </w:trPr>
        <w:tc>
          <w:tcPr>
            <w:tcW w:w="14925" w:type="dxa"/>
            <w:gridSpan w:val="10"/>
            <w:shd w:val="clear" w:color="auto" w:fill="FFFFFF"/>
            <w:noWrap/>
            <w:tcMar>
              <w:top w:w="0" w:type="dxa"/>
              <w:left w:w="40" w:type="dxa"/>
              <w:bottom w:w="0" w:type="dxa"/>
              <w:right w:w="40" w:type="dxa"/>
            </w:tcMar>
            <w:vAlign w:val="center"/>
            <w:hideMark/>
          </w:tcPr>
          <w:p w14:paraId="465E8F5B" w14:textId="77777777" w:rsidR="00065DBB" w:rsidRPr="00065DBB" w:rsidRDefault="00065DBB">
            <w:pPr>
              <w:keepNext/>
              <w:jc w:val="center"/>
              <w:rPr>
                <w:rFonts w:eastAsia="Arial"/>
                <w:b/>
                <w:color w:val="000000"/>
                <w:sz w:val="16"/>
                <w:lang w:val="ru-RU"/>
              </w:rPr>
            </w:pPr>
            <w:r w:rsidRPr="00065DBB">
              <w:rPr>
                <w:rFonts w:eastAsia="Arial"/>
                <w:b/>
                <w:color w:val="000000"/>
                <w:sz w:val="16"/>
                <w:lang w:val="ru-RU"/>
              </w:rPr>
              <w:t>Капиталдағы өзгерістер туралы есеп есепті кезең 2025 жыл</w:t>
            </w:r>
          </w:p>
        </w:tc>
      </w:tr>
      <w:tr w:rsidR="00065DBB" w14:paraId="13A09962" w14:textId="77777777" w:rsidTr="00065DBB">
        <w:trPr>
          <w:cantSplit/>
          <w:trHeight w:val="225"/>
        </w:trPr>
        <w:tc>
          <w:tcPr>
            <w:tcW w:w="14925" w:type="dxa"/>
            <w:gridSpan w:val="10"/>
            <w:noWrap/>
            <w:tcMar>
              <w:top w:w="0" w:type="dxa"/>
              <w:left w:w="0" w:type="dxa"/>
              <w:bottom w:w="0" w:type="dxa"/>
              <w:right w:w="0" w:type="dxa"/>
            </w:tcMar>
            <w:vAlign w:val="center"/>
          </w:tcPr>
          <w:p w14:paraId="2286420C" w14:textId="77777777" w:rsidR="00065DBB" w:rsidRPr="00065DBB" w:rsidRDefault="00065DBB">
            <w:pPr>
              <w:keepNext/>
              <w:jc w:val="center"/>
              <w:rPr>
                <w:rFonts w:eastAsia="Arial"/>
                <w:color w:val="000000"/>
                <w:sz w:val="16"/>
                <w:lang w:val="ru-RU"/>
              </w:rPr>
            </w:pPr>
          </w:p>
        </w:tc>
      </w:tr>
      <w:tr w:rsidR="00065DBB" w14:paraId="7760B224" w14:textId="77777777" w:rsidTr="00065DBB">
        <w:trPr>
          <w:cantSplit/>
          <w:trHeight w:val="225"/>
        </w:trPr>
        <w:tc>
          <w:tcPr>
            <w:tcW w:w="12345" w:type="dxa"/>
            <w:gridSpan w:val="8"/>
            <w:tcBorders>
              <w:top w:val="nil"/>
              <w:left w:val="nil"/>
              <w:bottom w:val="single" w:sz="4" w:space="0" w:color="000000"/>
              <w:right w:val="nil"/>
            </w:tcBorders>
            <w:tcMar>
              <w:top w:w="0" w:type="dxa"/>
              <w:left w:w="40" w:type="dxa"/>
              <w:bottom w:w="0" w:type="dxa"/>
              <w:right w:w="40" w:type="dxa"/>
            </w:tcMar>
            <w:vAlign w:val="bottom"/>
            <w:hideMark/>
          </w:tcPr>
          <w:p w14:paraId="132901F9" w14:textId="77777777" w:rsidR="00065DBB" w:rsidRDefault="00065DBB">
            <w:pPr>
              <w:keepNext/>
              <w:rPr>
                <w:rFonts w:eastAsia="Arial"/>
                <w:color w:val="000000"/>
                <w:sz w:val="16"/>
              </w:rPr>
            </w:pPr>
            <w:r>
              <w:rPr>
                <w:rFonts w:eastAsia="Arial"/>
                <w:color w:val="000000"/>
                <w:sz w:val="16"/>
              </w:rPr>
              <w:t>Аудиттелмеген</w:t>
            </w:r>
          </w:p>
        </w:tc>
        <w:tc>
          <w:tcPr>
            <w:tcW w:w="2580" w:type="dxa"/>
            <w:gridSpan w:val="2"/>
            <w:tcBorders>
              <w:top w:val="nil"/>
              <w:left w:val="nil"/>
              <w:bottom w:val="single" w:sz="4" w:space="0" w:color="000000"/>
              <w:right w:val="nil"/>
            </w:tcBorders>
            <w:tcMar>
              <w:top w:w="0" w:type="dxa"/>
              <w:left w:w="40" w:type="dxa"/>
              <w:bottom w:w="0" w:type="dxa"/>
              <w:right w:w="40" w:type="dxa"/>
            </w:tcMar>
            <w:vAlign w:val="center"/>
            <w:hideMark/>
          </w:tcPr>
          <w:p w14:paraId="273D57DE" w14:textId="77777777" w:rsidR="00065DBB" w:rsidRDefault="00065DBB">
            <w:pPr>
              <w:keepNext/>
              <w:jc w:val="right"/>
              <w:rPr>
                <w:rFonts w:eastAsia="Arial"/>
                <w:color w:val="000000"/>
                <w:sz w:val="16"/>
              </w:rPr>
            </w:pPr>
            <w:r>
              <w:rPr>
                <w:rFonts w:eastAsia="Arial"/>
                <w:color w:val="000000"/>
                <w:sz w:val="16"/>
              </w:rPr>
              <w:t>мың теңгеде</w:t>
            </w:r>
          </w:p>
        </w:tc>
      </w:tr>
      <w:tr w:rsidR="00065DBB" w14:paraId="46FA2651" w14:textId="77777777" w:rsidTr="00065DBB">
        <w:trPr>
          <w:cantSplit/>
          <w:trHeight w:val="225"/>
        </w:trPr>
        <w:tc>
          <w:tcPr>
            <w:tcW w:w="3930"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539F0EC1" w14:textId="77777777" w:rsidR="00065DBB" w:rsidRDefault="00065DBB">
            <w:pPr>
              <w:keepNext/>
              <w:jc w:val="center"/>
              <w:rPr>
                <w:rFonts w:eastAsia="Arial"/>
                <w:b/>
                <w:color w:val="000000"/>
                <w:sz w:val="16"/>
              </w:rPr>
            </w:pPr>
            <w:r>
              <w:rPr>
                <w:rFonts w:eastAsia="Arial"/>
                <w:b/>
                <w:color w:val="000000"/>
                <w:sz w:val="16"/>
              </w:rPr>
              <w:t>Құрауыштардың атауы</w:t>
            </w:r>
          </w:p>
        </w:tc>
        <w:tc>
          <w:tcPr>
            <w:tcW w:w="750"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1805EFBC" w14:textId="77777777" w:rsidR="00065DBB" w:rsidRDefault="00065DBB">
            <w:pPr>
              <w:keepNext/>
              <w:jc w:val="center"/>
              <w:rPr>
                <w:rFonts w:eastAsia="Arial"/>
                <w:b/>
                <w:color w:val="000000"/>
                <w:sz w:val="16"/>
              </w:rPr>
            </w:pPr>
            <w:r>
              <w:rPr>
                <w:rFonts w:eastAsia="Arial"/>
                <w:b/>
                <w:color w:val="000000"/>
                <w:sz w:val="16"/>
              </w:rPr>
              <w:t>Жол коды</w:t>
            </w:r>
          </w:p>
        </w:tc>
        <w:tc>
          <w:tcPr>
            <w:tcW w:w="7665" w:type="dxa"/>
            <w:gridSpan w:val="6"/>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36CACF2C" w14:textId="77777777" w:rsidR="00065DBB" w:rsidRDefault="00065DBB">
            <w:pPr>
              <w:keepNext/>
              <w:jc w:val="center"/>
              <w:rPr>
                <w:rFonts w:eastAsia="Arial"/>
                <w:b/>
                <w:color w:val="000000"/>
                <w:sz w:val="16"/>
              </w:rPr>
            </w:pPr>
            <w:r>
              <w:rPr>
                <w:rFonts w:eastAsia="Arial"/>
                <w:b/>
                <w:color w:val="000000"/>
                <w:sz w:val="16"/>
              </w:rPr>
              <w:t>Меншік иелеріне тиесілі капитал</w:t>
            </w:r>
          </w:p>
        </w:tc>
        <w:tc>
          <w:tcPr>
            <w:tcW w:w="1290"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1D7A9697" w14:textId="77777777" w:rsidR="00065DBB" w:rsidRDefault="00065DBB">
            <w:pPr>
              <w:keepNext/>
              <w:jc w:val="center"/>
              <w:rPr>
                <w:rFonts w:eastAsia="Arial"/>
                <w:b/>
                <w:color w:val="000000"/>
                <w:sz w:val="16"/>
              </w:rPr>
            </w:pPr>
            <w:r>
              <w:rPr>
                <w:rFonts w:eastAsia="Arial"/>
                <w:b/>
                <w:color w:val="000000"/>
                <w:sz w:val="16"/>
              </w:rPr>
              <w:t>Бақыланбайтын меншік иелерінің үлесі</w:t>
            </w:r>
          </w:p>
        </w:tc>
        <w:tc>
          <w:tcPr>
            <w:tcW w:w="1290"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02EFDCE6" w14:textId="77777777" w:rsidR="00065DBB" w:rsidRDefault="00065DBB">
            <w:pPr>
              <w:keepNext/>
              <w:jc w:val="center"/>
              <w:rPr>
                <w:rFonts w:eastAsia="Arial"/>
                <w:b/>
                <w:color w:val="000000"/>
                <w:sz w:val="16"/>
              </w:rPr>
            </w:pPr>
            <w:r>
              <w:rPr>
                <w:rFonts w:eastAsia="Arial"/>
                <w:b/>
                <w:color w:val="000000"/>
                <w:sz w:val="16"/>
              </w:rPr>
              <w:t>Капитал жиыны</w:t>
            </w:r>
          </w:p>
        </w:tc>
      </w:tr>
      <w:tr w:rsidR="00065DBB" w14:paraId="649B422E" w14:textId="77777777" w:rsidTr="00065DBB">
        <w:trPr>
          <w:cantSplit/>
          <w:trHeight w:val="37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059CC534" w14:textId="77777777" w:rsidR="00065DBB" w:rsidRDefault="00065DBB">
            <w:pPr>
              <w:rPr>
                <w:rFonts w:ascii="Arial" w:eastAsia="Arial" w:hAnsi="Arial" w:cs="Arial"/>
                <w:b/>
                <w:color w:val="000000"/>
                <w:sz w:val="16"/>
                <w:lang w:val="en-GB" w:eastAsia="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6A4602DA" w14:textId="77777777" w:rsidR="00065DBB" w:rsidRDefault="00065DBB">
            <w:pPr>
              <w:rPr>
                <w:rFonts w:ascii="Arial" w:eastAsia="Arial" w:hAnsi="Arial" w:cs="Arial"/>
                <w:b/>
                <w:color w:val="000000"/>
                <w:sz w:val="16"/>
                <w:lang w:val="en-GB" w:eastAsia="en-US"/>
              </w:rPr>
            </w:pP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1AE8506C" w14:textId="77777777" w:rsidR="00065DBB" w:rsidRDefault="00065DBB">
            <w:pPr>
              <w:keepNext/>
              <w:jc w:val="center"/>
              <w:rPr>
                <w:rFonts w:eastAsia="Arial"/>
                <w:b/>
                <w:color w:val="000000"/>
                <w:sz w:val="16"/>
              </w:rPr>
            </w:pPr>
            <w:r>
              <w:rPr>
                <w:rFonts w:eastAsia="Arial"/>
                <w:b/>
                <w:color w:val="000000"/>
                <w:sz w:val="16"/>
              </w:rPr>
              <w:t>Жарғылық (акционерлік) капитал</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5D61EFF0" w14:textId="77777777" w:rsidR="00065DBB" w:rsidRDefault="00065DBB">
            <w:pPr>
              <w:keepNext/>
              <w:jc w:val="center"/>
              <w:rPr>
                <w:rFonts w:eastAsia="Arial"/>
                <w:b/>
                <w:color w:val="000000"/>
                <w:sz w:val="16"/>
              </w:rPr>
            </w:pPr>
            <w:r>
              <w:rPr>
                <w:rFonts w:eastAsia="Arial"/>
                <w:b/>
                <w:color w:val="000000"/>
                <w:sz w:val="16"/>
              </w:rPr>
              <w:t>Эмиссиялық кіріс</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113EA694" w14:textId="77777777" w:rsidR="00065DBB" w:rsidRDefault="00065DBB">
            <w:pPr>
              <w:keepNext/>
              <w:jc w:val="center"/>
              <w:rPr>
                <w:rFonts w:eastAsia="Arial"/>
                <w:b/>
                <w:color w:val="000000"/>
                <w:sz w:val="16"/>
              </w:rPr>
            </w:pPr>
            <w:r>
              <w:rPr>
                <w:rFonts w:eastAsia="Arial"/>
                <w:b/>
                <w:color w:val="000000"/>
                <w:sz w:val="16"/>
              </w:rPr>
              <w:t>Сатып алынған меншік үлестік құралдар</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2B892DD2" w14:textId="77777777" w:rsidR="00065DBB" w:rsidRDefault="00065DBB">
            <w:pPr>
              <w:keepNext/>
              <w:jc w:val="center"/>
              <w:rPr>
                <w:rFonts w:eastAsia="Arial"/>
                <w:b/>
                <w:color w:val="000000"/>
                <w:sz w:val="16"/>
              </w:rPr>
            </w:pPr>
            <w:r>
              <w:rPr>
                <w:rFonts w:eastAsia="Arial"/>
                <w:b/>
                <w:color w:val="000000"/>
                <w:sz w:val="16"/>
              </w:rPr>
              <w:t>Өзге жиынтық кіріс құрауыштары</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48AF91A7" w14:textId="77777777" w:rsidR="00065DBB" w:rsidRDefault="00065DBB">
            <w:pPr>
              <w:keepNext/>
              <w:jc w:val="center"/>
              <w:rPr>
                <w:rFonts w:eastAsia="Arial"/>
                <w:b/>
                <w:color w:val="000000"/>
                <w:sz w:val="16"/>
              </w:rPr>
            </w:pPr>
            <w:r>
              <w:rPr>
                <w:rFonts w:eastAsia="Arial"/>
                <w:b/>
                <w:color w:val="000000"/>
                <w:sz w:val="16"/>
              </w:rPr>
              <w:t>Бөлінбеген пайда</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12738EA2" w14:textId="77777777" w:rsidR="00065DBB" w:rsidRDefault="00065DBB">
            <w:pPr>
              <w:keepNext/>
              <w:jc w:val="center"/>
              <w:rPr>
                <w:rFonts w:eastAsia="Arial"/>
                <w:b/>
                <w:color w:val="000000"/>
                <w:sz w:val="16"/>
              </w:rPr>
            </w:pPr>
            <w:r>
              <w:rPr>
                <w:rFonts w:eastAsia="Arial"/>
                <w:b/>
                <w:color w:val="000000"/>
                <w:sz w:val="16"/>
              </w:rPr>
              <w:t>Өзге капитал</w:t>
            </w:r>
          </w:p>
        </w:tc>
        <w:tc>
          <w:tcPr>
            <w:tcW w:w="2880" w:type="dxa"/>
            <w:vMerge/>
            <w:tcBorders>
              <w:top w:val="single" w:sz="4" w:space="0" w:color="000000"/>
              <w:left w:val="single" w:sz="4" w:space="0" w:color="000000"/>
              <w:bottom w:val="single" w:sz="4" w:space="0" w:color="000000"/>
              <w:right w:val="single" w:sz="4" w:space="0" w:color="000000"/>
            </w:tcBorders>
            <w:vAlign w:val="center"/>
            <w:hideMark/>
          </w:tcPr>
          <w:p w14:paraId="7633A3F5" w14:textId="77777777" w:rsidR="00065DBB" w:rsidRDefault="00065DBB">
            <w:pPr>
              <w:rPr>
                <w:rFonts w:ascii="Arial" w:eastAsia="Arial" w:hAnsi="Arial" w:cs="Arial"/>
                <w:b/>
                <w:color w:val="000000"/>
                <w:sz w:val="16"/>
                <w:lang w:val="en-GB" w:eastAsia="en-US"/>
              </w:rPr>
            </w:pPr>
          </w:p>
        </w:tc>
        <w:tc>
          <w:tcPr>
            <w:tcW w:w="1290" w:type="dxa"/>
            <w:vMerge/>
            <w:tcBorders>
              <w:top w:val="single" w:sz="4" w:space="0" w:color="000000"/>
              <w:left w:val="single" w:sz="4" w:space="0" w:color="000000"/>
              <w:bottom w:val="single" w:sz="4" w:space="0" w:color="000000"/>
              <w:right w:val="single" w:sz="4" w:space="0" w:color="000000"/>
            </w:tcBorders>
            <w:vAlign w:val="center"/>
            <w:hideMark/>
          </w:tcPr>
          <w:p w14:paraId="3625D64E" w14:textId="77777777" w:rsidR="00065DBB" w:rsidRDefault="00065DBB">
            <w:pPr>
              <w:rPr>
                <w:rFonts w:ascii="Arial" w:eastAsia="Arial" w:hAnsi="Arial" w:cs="Arial"/>
                <w:b/>
                <w:color w:val="000000"/>
                <w:sz w:val="16"/>
                <w:lang w:val="en-GB" w:eastAsia="en-US"/>
              </w:rPr>
            </w:pPr>
          </w:p>
        </w:tc>
      </w:tr>
      <w:tr w:rsidR="00065DBB" w14:paraId="049DFC4B" w14:textId="77777777" w:rsidTr="00065DBB">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346C25E" w14:textId="77777777" w:rsidR="00065DBB" w:rsidRPr="00065DBB" w:rsidRDefault="00065DBB">
            <w:pPr>
              <w:keepNext/>
              <w:rPr>
                <w:rFonts w:eastAsia="Arial"/>
                <w:b/>
                <w:color w:val="000000"/>
                <w:sz w:val="16"/>
                <w:lang w:val="ru-RU"/>
              </w:rPr>
            </w:pPr>
            <w:r w:rsidRPr="00065DBB">
              <w:rPr>
                <w:rFonts w:eastAsia="Arial"/>
                <w:b/>
                <w:color w:val="000000"/>
                <w:sz w:val="16"/>
                <w:lang w:val="ru-RU"/>
              </w:rPr>
              <w:t>Меншік иелерімен операциялар, барлығы (710-718 аралығындағы жолдардың сомасы)</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C9B59F4" w14:textId="77777777" w:rsidR="00065DBB" w:rsidRDefault="00065DBB">
            <w:pPr>
              <w:keepNext/>
              <w:jc w:val="center"/>
              <w:rPr>
                <w:rFonts w:eastAsia="Arial"/>
                <w:b/>
                <w:color w:val="000000"/>
                <w:sz w:val="16"/>
              </w:rPr>
            </w:pPr>
            <w:r>
              <w:rPr>
                <w:rFonts w:eastAsia="Arial"/>
                <w:b/>
                <w:color w:val="000000"/>
                <w:sz w:val="16"/>
              </w:rPr>
              <w:t>700</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ED6BC42" w14:textId="77777777" w:rsidR="00065DBB" w:rsidRDefault="00065DBB">
            <w:pPr>
              <w:keepNext/>
              <w:jc w:val="right"/>
              <w:rPr>
                <w:rFonts w:eastAsia="Arial"/>
                <w:b/>
                <w:color w:val="000000"/>
                <w:sz w:val="16"/>
              </w:rPr>
            </w:pPr>
            <w:r>
              <w:rPr>
                <w:rFonts w:eastAsia="Arial"/>
                <w:b/>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F0108EA" w14:textId="77777777" w:rsidR="00065DBB" w:rsidRDefault="00065DBB">
            <w:pPr>
              <w:keepNext/>
              <w:jc w:val="right"/>
              <w:rPr>
                <w:rFonts w:eastAsia="Arial"/>
                <w:b/>
                <w:color w:val="000000"/>
                <w:sz w:val="16"/>
              </w:rPr>
            </w:pPr>
            <w:r>
              <w:rPr>
                <w:rFonts w:eastAsia="Arial"/>
                <w:b/>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5BFEA26" w14:textId="77777777" w:rsidR="00065DBB" w:rsidRDefault="00065DBB">
            <w:pPr>
              <w:keepNext/>
              <w:jc w:val="right"/>
              <w:rPr>
                <w:rFonts w:eastAsia="Arial"/>
                <w:b/>
                <w:color w:val="000000"/>
                <w:sz w:val="16"/>
              </w:rPr>
            </w:pPr>
            <w:r>
              <w:rPr>
                <w:rFonts w:eastAsia="Arial"/>
                <w:b/>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E869870" w14:textId="77777777" w:rsidR="00065DBB" w:rsidRDefault="00065DBB">
            <w:pPr>
              <w:keepNext/>
              <w:jc w:val="right"/>
              <w:rPr>
                <w:rFonts w:eastAsia="Arial"/>
                <w:b/>
                <w:color w:val="000000"/>
                <w:sz w:val="16"/>
              </w:rPr>
            </w:pPr>
            <w:r>
              <w:rPr>
                <w:rFonts w:eastAsia="Arial"/>
                <w:b/>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C92B1FD" w14:textId="77777777" w:rsidR="00065DBB" w:rsidRDefault="00065DBB">
            <w:pPr>
              <w:keepNext/>
              <w:jc w:val="right"/>
              <w:rPr>
                <w:rFonts w:eastAsia="Arial"/>
                <w:b/>
                <w:color w:val="000000"/>
                <w:sz w:val="16"/>
              </w:rPr>
            </w:pPr>
            <w:r>
              <w:rPr>
                <w:rFonts w:eastAsia="Arial"/>
                <w:b/>
                <w:color w:val="000000"/>
                <w:sz w:val="16"/>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2C324AF" w14:textId="77777777" w:rsidR="00065DBB" w:rsidRDefault="00065DBB">
            <w:pPr>
              <w:keepNext/>
              <w:jc w:val="right"/>
              <w:rPr>
                <w:rFonts w:eastAsia="Arial"/>
                <w:b/>
                <w:color w:val="000000"/>
                <w:sz w:val="16"/>
              </w:rPr>
            </w:pPr>
            <w:r>
              <w:rPr>
                <w:rFonts w:eastAsia="Arial"/>
                <w:b/>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3630506" w14:textId="77777777" w:rsidR="00065DBB" w:rsidRDefault="00065DBB">
            <w:pPr>
              <w:keepNext/>
              <w:jc w:val="right"/>
              <w:rPr>
                <w:rFonts w:eastAsia="Arial"/>
                <w:b/>
                <w:color w:val="000000"/>
                <w:sz w:val="16"/>
              </w:rPr>
            </w:pPr>
            <w:r>
              <w:rPr>
                <w:rFonts w:eastAsia="Arial"/>
                <w:b/>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8C47A8B" w14:textId="77777777" w:rsidR="00065DBB" w:rsidRDefault="00065DBB">
            <w:pPr>
              <w:keepNext/>
              <w:jc w:val="right"/>
              <w:rPr>
                <w:rFonts w:eastAsia="Arial"/>
                <w:b/>
                <w:color w:val="000000"/>
                <w:sz w:val="16"/>
              </w:rPr>
            </w:pPr>
            <w:r>
              <w:rPr>
                <w:rFonts w:eastAsia="Arial"/>
                <w:b/>
                <w:color w:val="000000"/>
                <w:sz w:val="16"/>
              </w:rPr>
              <w:t>-</w:t>
            </w:r>
          </w:p>
        </w:tc>
      </w:tr>
      <w:tr w:rsidR="00065DBB" w14:paraId="4771F84D" w14:textId="77777777" w:rsidTr="00065DBB">
        <w:trPr>
          <w:cantSplit/>
          <w:trHeight w:val="150"/>
        </w:trPr>
        <w:tc>
          <w:tcPr>
            <w:tcW w:w="14925" w:type="dxa"/>
            <w:gridSpan w:val="10"/>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BE47BE6" w14:textId="77777777" w:rsidR="00065DBB" w:rsidRDefault="00065DBB">
            <w:pPr>
              <w:keepNext/>
              <w:rPr>
                <w:rFonts w:eastAsia="Arial"/>
                <w:color w:val="000000"/>
                <w:sz w:val="16"/>
              </w:rPr>
            </w:pPr>
            <w:r>
              <w:rPr>
                <w:rFonts w:eastAsia="Arial"/>
                <w:color w:val="000000"/>
                <w:sz w:val="16"/>
              </w:rPr>
              <w:t>оның ішінде:</w:t>
            </w:r>
          </w:p>
        </w:tc>
      </w:tr>
      <w:tr w:rsidR="00065DBB" w14:paraId="1816885B" w14:textId="77777777" w:rsidTr="00065DBB">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A4F8254" w14:textId="77777777" w:rsidR="00065DBB" w:rsidRDefault="00065DBB">
            <w:pPr>
              <w:keepNext/>
              <w:rPr>
                <w:rFonts w:eastAsia="Arial"/>
                <w:color w:val="000000"/>
                <w:sz w:val="16"/>
              </w:rPr>
            </w:pPr>
            <w:r>
              <w:rPr>
                <w:rFonts w:eastAsia="Arial"/>
                <w:color w:val="000000"/>
                <w:sz w:val="16"/>
              </w:rPr>
              <w:t>Қызметкерлерге акциялармен сыйақы беру</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747C0FB" w14:textId="77777777" w:rsidR="00065DBB" w:rsidRDefault="00065DBB">
            <w:pPr>
              <w:keepNext/>
              <w:jc w:val="center"/>
              <w:rPr>
                <w:rFonts w:eastAsia="Arial"/>
                <w:color w:val="000000"/>
                <w:sz w:val="16"/>
              </w:rPr>
            </w:pPr>
            <w:r>
              <w:rPr>
                <w:rFonts w:eastAsia="Arial"/>
                <w:color w:val="000000"/>
                <w:sz w:val="16"/>
              </w:rPr>
              <w:t>710</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6C34FBF"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DD7482D"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6F8AE82"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D4B61A2"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FED445E" w14:textId="77777777" w:rsidR="00065DBB" w:rsidRDefault="00065DBB">
            <w:pPr>
              <w:keepNext/>
              <w:jc w:val="right"/>
              <w:rPr>
                <w:rFonts w:eastAsia="Arial"/>
                <w:color w:val="000000"/>
                <w:sz w:val="16"/>
              </w:rPr>
            </w:pPr>
            <w:r>
              <w:rPr>
                <w:rFonts w:eastAsia="Arial"/>
                <w:color w:val="000000"/>
                <w:sz w:val="16"/>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C648CAF"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875FACD"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123739A" w14:textId="77777777" w:rsidR="00065DBB" w:rsidRDefault="00065DBB">
            <w:pPr>
              <w:keepNext/>
              <w:jc w:val="right"/>
              <w:rPr>
                <w:rFonts w:eastAsia="Arial"/>
                <w:b/>
                <w:color w:val="000000"/>
                <w:sz w:val="16"/>
              </w:rPr>
            </w:pPr>
            <w:r>
              <w:rPr>
                <w:rFonts w:eastAsia="Arial"/>
                <w:b/>
                <w:color w:val="000000"/>
                <w:sz w:val="16"/>
              </w:rPr>
              <w:t>-</w:t>
            </w:r>
          </w:p>
        </w:tc>
      </w:tr>
      <w:tr w:rsidR="00065DBB" w14:paraId="60FC9A86" w14:textId="77777777" w:rsidTr="00065DBB">
        <w:trPr>
          <w:cantSplit/>
          <w:trHeight w:val="150"/>
        </w:trPr>
        <w:tc>
          <w:tcPr>
            <w:tcW w:w="14925" w:type="dxa"/>
            <w:gridSpan w:val="10"/>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379C162" w14:textId="77777777" w:rsidR="00065DBB" w:rsidRDefault="00065DBB">
            <w:pPr>
              <w:keepNext/>
              <w:rPr>
                <w:rFonts w:eastAsia="Arial"/>
                <w:color w:val="000000"/>
                <w:sz w:val="16"/>
              </w:rPr>
            </w:pPr>
            <w:r>
              <w:rPr>
                <w:rFonts w:eastAsia="Arial"/>
                <w:color w:val="000000"/>
                <w:sz w:val="16"/>
              </w:rPr>
              <w:t>оның ішінде:</w:t>
            </w:r>
          </w:p>
        </w:tc>
      </w:tr>
      <w:tr w:rsidR="00065DBB" w14:paraId="4A2F2063" w14:textId="77777777" w:rsidTr="00065DBB">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5C10349" w14:textId="77777777" w:rsidR="00065DBB" w:rsidRDefault="00065DBB">
            <w:pPr>
              <w:keepNext/>
              <w:rPr>
                <w:rFonts w:eastAsia="Arial"/>
                <w:color w:val="000000"/>
                <w:sz w:val="16"/>
              </w:rPr>
            </w:pPr>
            <w:r>
              <w:rPr>
                <w:rFonts w:eastAsia="Arial"/>
                <w:color w:val="000000"/>
                <w:sz w:val="16"/>
              </w:rPr>
              <w:t>қызметкерлердің көрсететін қызметтерінің құны</w:t>
            </w:r>
          </w:p>
        </w:tc>
        <w:tc>
          <w:tcPr>
            <w:tcW w:w="7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68A7E3FB" w14:textId="77777777" w:rsidR="00065DBB" w:rsidRDefault="00065DBB">
            <w:pPr>
              <w:keepNext/>
              <w:jc w:val="center"/>
              <w:rPr>
                <w:rFonts w:eastAsia="Arial"/>
                <w:color w:val="000000"/>
                <w:sz w:val="16"/>
              </w:rPr>
            </w:pP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BE1F392"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649E447"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BC7797F"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E8CC0CB"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8CD2CC5" w14:textId="77777777" w:rsidR="00065DBB" w:rsidRDefault="00065DBB">
            <w:pPr>
              <w:keepNext/>
              <w:jc w:val="right"/>
              <w:rPr>
                <w:rFonts w:eastAsia="Arial"/>
                <w:color w:val="000000"/>
                <w:sz w:val="16"/>
              </w:rPr>
            </w:pPr>
            <w:r>
              <w:rPr>
                <w:rFonts w:eastAsia="Arial"/>
                <w:color w:val="000000"/>
                <w:sz w:val="16"/>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23B79AC"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EB7C247"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AA5154E" w14:textId="77777777" w:rsidR="00065DBB" w:rsidRDefault="00065DBB">
            <w:pPr>
              <w:keepNext/>
              <w:jc w:val="right"/>
              <w:rPr>
                <w:rFonts w:eastAsia="Arial"/>
                <w:color w:val="000000"/>
                <w:sz w:val="16"/>
              </w:rPr>
            </w:pPr>
            <w:r>
              <w:rPr>
                <w:rFonts w:eastAsia="Arial"/>
                <w:color w:val="000000"/>
                <w:sz w:val="16"/>
              </w:rPr>
              <w:t>-</w:t>
            </w:r>
          </w:p>
        </w:tc>
      </w:tr>
      <w:tr w:rsidR="00065DBB" w14:paraId="778A9A52" w14:textId="77777777" w:rsidTr="00065DBB">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CFA41A5" w14:textId="77777777" w:rsidR="00065DBB" w:rsidRPr="00065DBB" w:rsidRDefault="00065DBB">
            <w:pPr>
              <w:keepNext/>
              <w:rPr>
                <w:rFonts w:eastAsia="Arial"/>
                <w:color w:val="000000"/>
                <w:sz w:val="16"/>
                <w:lang w:val="ru-RU"/>
              </w:rPr>
            </w:pPr>
            <w:r w:rsidRPr="00065DBB">
              <w:rPr>
                <w:rFonts w:eastAsia="Arial"/>
                <w:color w:val="000000"/>
                <w:sz w:val="16"/>
                <w:lang w:val="ru-RU"/>
              </w:rPr>
              <w:t>қызметкерлерге акциялармен сыйақы беру схемасы бойынша акциялар шығару</w:t>
            </w:r>
          </w:p>
        </w:tc>
        <w:tc>
          <w:tcPr>
            <w:tcW w:w="7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77B51BF3" w14:textId="77777777" w:rsidR="00065DBB" w:rsidRPr="00065DBB" w:rsidRDefault="00065DBB">
            <w:pPr>
              <w:keepNext/>
              <w:jc w:val="center"/>
              <w:rPr>
                <w:rFonts w:eastAsia="Arial"/>
                <w:color w:val="000000"/>
                <w:sz w:val="16"/>
                <w:lang w:val="ru-RU"/>
              </w:rPr>
            </w:pP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9FE1E47"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4DC844D"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ACC5737"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C3A9945"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F16C00F" w14:textId="77777777" w:rsidR="00065DBB" w:rsidRDefault="00065DBB">
            <w:pPr>
              <w:keepNext/>
              <w:jc w:val="right"/>
              <w:rPr>
                <w:rFonts w:eastAsia="Arial"/>
                <w:color w:val="000000"/>
                <w:sz w:val="16"/>
              </w:rPr>
            </w:pPr>
            <w:r>
              <w:rPr>
                <w:rFonts w:eastAsia="Arial"/>
                <w:color w:val="000000"/>
                <w:sz w:val="16"/>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6D2F10B"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575F490"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933E951" w14:textId="77777777" w:rsidR="00065DBB" w:rsidRDefault="00065DBB">
            <w:pPr>
              <w:keepNext/>
              <w:jc w:val="right"/>
              <w:rPr>
                <w:rFonts w:eastAsia="Arial"/>
                <w:color w:val="000000"/>
                <w:sz w:val="16"/>
              </w:rPr>
            </w:pPr>
            <w:r>
              <w:rPr>
                <w:rFonts w:eastAsia="Arial"/>
                <w:color w:val="000000"/>
                <w:sz w:val="16"/>
              </w:rPr>
              <w:t>-</w:t>
            </w:r>
          </w:p>
        </w:tc>
      </w:tr>
      <w:tr w:rsidR="00065DBB" w14:paraId="2306BB5A" w14:textId="77777777" w:rsidTr="00065DBB">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B4F2A16" w14:textId="77777777" w:rsidR="00065DBB" w:rsidRPr="00065DBB" w:rsidRDefault="00065DBB">
            <w:pPr>
              <w:keepNext/>
              <w:rPr>
                <w:rFonts w:eastAsia="Arial"/>
                <w:color w:val="000000"/>
                <w:sz w:val="16"/>
                <w:lang w:val="ru-RU"/>
              </w:rPr>
            </w:pPr>
            <w:r w:rsidRPr="00065DBB">
              <w:rPr>
                <w:rFonts w:eastAsia="Arial"/>
                <w:color w:val="000000"/>
                <w:sz w:val="16"/>
                <w:lang w:val="ru-RU"/>
              </w:rPr>
              <w:t>қызметкерлерге акциялармен сыйақы беру схемасына қатысты салықтық пайда</w:t>
            </w:r>
          </w:p>
        </w:tc>
        <w:tc>
          <w:tcPr>
            <w:tcW w:w="7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470E4FDB" w14:textId="77777777" w:rsidR="00065DBB" w:rsidRPr="00065DBB" w:rsidRDefault="00065DBB">
            <w:pPr>
              <w:keepNext/>
              <w:rPr>
                <w:rFonts w:eastAsia="Arial"/>
                <w:color w:val="000000"/>
                <w:sz w:val="16"/>
                <w:lang w:val="ru-RU"/>
              </w:rPr>
            </w:pP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B1A5170"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BB2F71A"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BBE69DF"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2F09085"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1E4DF35" w14:textId="77777777" w:rsidR="00065DBB" w:rsidRDefault="00065DBB">
            <w:pPr>
              <w:keepNext/>
              <w:jc w:val="right"/>
              <w:rPr>
                <w:rFonts w:eastAsia="Arial"/>
                <w:color w:val="000000"/>
                <w:sz w:val="16"/>
              </w:rPr>
            </w:pPr>
            <w:r>
              <w:rPr>
                <w:rFonts w:eastAsia="Arial"/>
                <w:color w:val="000000"/>
                <w:sz w:val="16"/>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453EA7F"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257C661"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C625294" w14:textId="77777777" w:rsidR="00065DBB" w:rsidRDefault="00065DBB">
            <w:pPr>
              <w:keepNext/>
              <w:jc w:val="right"/>
              <w:rPr>
                <w:rFonts w:eastAsia="Arial"/>
                <w:color w:val="000000"/>
                <w:sz w:val="16"/>
              </w:rPr>
            </w:pPr>
            <w:r>
              <w:rPr>
                <w:rFonts w:eastAsia="Arial"/>
                <w:color w:val="000000"/>
                <w:sz w:val="16"/>
              </w:rPr>
              <w:t>-</w:t>
            </w:r>
          </w:p>
        </w:tc>
      </w:tr>
      <w:tr w:rsidR="00065DBB" w14:paraId="66A45886" w14:textId="77777777" w:rsidTr="00065DBB">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44E3F64" w14:textId="77777777" w:rsidR="00065DBB" w:rsidRDefault="00065DBB">
            <w:pPr>
              <w:keepNext/>
              <w:rPr>
                <w:rFonts w:eastAsia="Arial"/>
                <w:color w:val="000000"/>
                <w:sz w:val="16"/>
              </w:rPr>
            </w:pPr>
            <w:r>
              <w:rPr>
                <w:rFonts w:eastAsia="Arial"/>
                <w:color w:val="000000"/>
                <w:sz w:val="16"/>
              </w:rPr>
              <w:t>Меншік иелерінің жарналары</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8E2B50B" w14:textId="77777777" w:rsidR="00065DBB" w:rsidRDefault="00065DBB">
            <w:pPr>
              <w:keepNext/>
              <w:jc w:val="center"/>
              <w:rPr>
                <w:rFonts w:eastAsia="Arial"/>
                <w:color w:val="000000"/>
                <w:sz w:val="16"/>
              </w:rPr>
            </w:pPr>
            <w:r>
              <w:rPr>
                <w:rFonts w:eastAsia="Arial"/>
                <w:color w:val="000000"/>
                <w:sz w:val="16"/>
              </w:rPr>
              <w:t>711</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C485F69"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F80EEA6"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050364A"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03F8282"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F7E95F5" w14:textId="77777777" w:rsidR="00065DBB" w:rsidRDefault="00065DBB">
            <w:pPr>
              <w:keepNext/>
              <w:jc w:val="right"/>
              <w:rPr>
                <w:rFonts w:eastAsia="Arial"/>
                <w:color w:val="000000"/>
                <w:sz w:val="16"/>
              </w:rPr>
            </w:pPr>
            <w:r>
              <w:rPr>
                <w:rFonts w:eastAsia="Arial"/>
                <w:color w:val="000000"/>
                <w:sz w:val="16"/>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64BC4F4"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3CF7C29"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9DB2195" w14:textId="77777777" w:rsidR="00065DBB" w:rsidRDefault="00065DBB">
            <w:pPr>
              <w:keepNext/>
              <w:jc w:val="right"/>
              <w:rPr>
                <w:rFonts w:eastAsia="Arial"/>
                <w:color w:val="000000"/>
                <w:sz w:val="16"/>
              </w:rPr>
            </w:pPr>
            <w:r>
              <w:rPr>
                <w:rFonts w:eastAsia="Arial"/>
                <w:color w:val="000000"/>
                <w:sz w:val="16"/>
              </w:rPr>
              <w:t>-</w:t>
            </w:r>
          </w:p>
        </w:tc>
      </w:tr>
      <w:tr w:rsidR="00065DBB" w14:paraId="72A21805" w14:textId="77777777" w:rsidTr="00065DBB">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9E4EF36" w14:textId="77777777" w:rsidR="00065DBB" w:rsidRPr="00065DBB" w:rsidRDefault="00065DBB">
            <w:pPr>
              <w:keepNext/>
              <w:rPr>
                <w:rFonts w:eastAsia="Arial"/>
                <w:color w:val="000000"/>
                <w:sz w:val="16"/>
                <w:lang w:val="ru-RU"/>
              </w:rPr>
            </w:pPr>
            <w:r w:rsidRPr="00065DBB">
              <w:rPr>
                <w:rFonts w:eastAsia="Arial"/>
                <w:color w:val="000000"/>
                <w:sz w:val="16"/>
                <w:lang w:val="ru-RU"/>
              </w:rPr>
              <w:t>Өз үлестік құралдарын (акцияларын) шығару</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EB9BEFC" w14:textId="77777777" w:rsidR="00065DBB" w:rsidRDefault="00065DBB">
            <w:pPr>
              <w:keepNext/>
              <w:jc w:val="center"/>
              <w:rPr>
                <w:rFonts w:eastAsia="Arial"/>
                <w:color w:val="000000"/>
                <w:sz w:val="16"/>
              </w:rPr>
            </w:pPr>
            <w:r>
              <w:rPr>
                <w:rFonts w:eastAsia="Arial"/>
                <w:color w:val="000000"/>
                <w:sz w:val="16"/>
              </w:rPr>
              <w:t>712</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6E0B79D"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5F0FBCB"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8F87AF5"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F91C52D"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645FD5A" w14:textId="77777777" w:rsidR="00065DBB" w:rsidRDefault="00065DBB">
            <w:pPr>
              <w:keepNext/>
              <w:jc w:val="right"/>
              <w:rPr>
                <w:rFonts w:eastAsia="Arial"/>
                <w:color w:val="000000"/>
                <w:sz w:val="16"/>
              </w:rPr>
            </w:pPr>
            <w:r>
              <w:rPr>
                <w:rFonts w:eastAsia="Arial"/>
                <w:color w:val="000000"/>
                <w:sz w:val="16"/>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61553C4"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B3B5987"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EE642EB" w14:textId="77777777" w:rsidR="00065DBB" w:rsidRDefault="00065DBB">
            <w:pPr>
              <w:keepNext/>
              <w:jc w:val="right"/>
              <w:rPr>
                <w:rFonts w:eastAsia="Arial"/>
                <w:color w:val="000000"/>
                <w:sz w:val="16"/>
              </w:rPr>
            </w:pPr>
            <w:r>
              <w:rPr>
                <w:rFonts w:eastAsia="Arial"/>
                <w:color w:val="000000"/>
                <w:sz w:val="16"/>
              </w:rPr>
              <w:t>-</w:t>
            </w:r>
          </w:p>
        </w:tc>
      </w:tr>
      <w:tr w:rsidR="00065DBB" w14:paraId="60B93BA5" w14:textId="77777777" w:rsidTr="00065DBB">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F80722C" w14:textId="77777777" w:rsidR="00065DBB" w:rsidRPr="00065DBB" w:rsidRDefault="00065DBB">
            <w:pPr>
              <w:keepNext/>
              <w:rPr>
                <w:rFonts w:eastAsia="Arial"/>
                <w:color w:val="000000"/>
                <w:sz w:val="16"/>
                <w:lang w:val="ru-RU"/>
              </w:rPr>
            </w:pPr>
            <w:r w:rsidRPr="00065DBB">
              <w:rPr>
                <w:rFonts w:eastAsia="Arial"/>
                <w:color w:val="000000"/>
                <w:sz w:val="16"/>
                <w:lang w:val="ru-RU"/>
              </w:rPr>
              <w:t>Бизнесті біріктіруге байланысты үлестік құралдар шығару</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DA8F3A7" w14:textId="77777777" w:rsidR="00065DBB" w:rsidRDefault="00065DBB">
            <w:pPr>
              <w:keepNext/>
              <w:jc w:val="center"/>
              <w:rPr>
                <w:rFonts w:eastAsia="Arial"/>
                <w:color w:val="000000"/>
                <w:sz w:val="16"/>
              </w:rPr>
            </w:pPr>
            <w:r>
              <w:rPr>
                <w:rFonts w:eastAsia="Arial"/>
                <w:color w:val="000000"/>
                <w:sz w:val="16"/>
              </w:rPr>
              <w:t>713</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5981633"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69875C6"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1EAFF34"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F4D324D"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F8F8797" w14:textId="77777777" w:rsidR="00065DBB" w:rsidRDefault="00065DBB">
            <w:pPr>
              <w:keepNext/>
              <w:jc w:val="right"/>
              <w:rPr>
                <w:rFonts w:eastAsia="Arial"/>
                <w:color w:val="000000"/>
                <w:sz w:val="16"/>
              </w:rPr>
            </w:pPr>
            <w:r>
              <w:rPr>
                <w:rFonts w:eastAsia="Arial"/>
                <w:color w:val="000000"/>
                <w:sz w:val="16"/>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051A0F7"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6992057"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B7A5FC7" w14:textId="77777777" w:rsidR="00065DBB" w:rsidRDefault="00065DBB">
            <w:pPr>
              <w:keepNext/>
              <w:jc w:val="right"/>
              <w:rPr>
                <w:rFonts w:eastAsia="Arial"/>
                <w:color w:val="000000"/>
                <w:sz w:val="16"/>
              </w:rPr>
            </w:pPr>
            <w:r>
              <w:rPr>
                <w:rFonts w:eastAsia="Arial"/>
                <w:color w:val="000000"/>
                <w:sz w:val="16"/>
              </w:rPr>
              <w:t>-</w:t>
            </w:r>
          </w:p>
        </w:tc>
      </w:tr>
      <w:tr w:rsidR="00065DBB" w14:paraId="056FA5C4" w14:textId="77777777" w:rsidTr="00065DBB">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D32076D" w14:textId="77777777" w:rsidR="00065DBB" w:rsidRPr="00065DBB" w:rsidRDefault="00065DBB">
            <w:pPr>
              <w:keepNext/>
              <w:rPr>
                <w:rFonts w:eastAsia="Arial"/>
                <w:color w:val="000000"/>
                <w:sz w:val="16"/>
                <w:lang w:val="ru-RU"/>
              </w:rPr>
            </w:pPr>
            <w:r w:rsidRPr="00065DBB">
              <w:rPr>
                <w:rFonts w:eastAsia="Arial"/>
                <w:color w:val="000000"/>
                <w:sz w:val="16"/>
                <w:lang w:val="ru-RU"/>
              </w:rPr>
              <w:t>Айырбасталатын құралдардың үлестік құрауышы (салық тиімділігін алып тастағанда)</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353BC4F" w14:textId="77777777" w:rsidR="00065DBB" w:rsidRDefault="00065DBB">
            <w:pPr>
              <w:keepNext/>
              <w:jc w:val="center"/>
              <w:rPr>
                <w:rFonts w:eastAsia="Arial"/>
                <w:color w:val="000000"/>
                <w:sz w:val="16"/>
              </w:rPr>
            </w:pPr>
            <w:r>
              <w:rPr>
                <w:rFonts w:eastAsia="Arial"/>
                <w:color w:val="000000"/>
                <w:sz w:val="16"/>
              </w:rPr>
              <w:t>714</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E6C091F"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1A6F615"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D3B3502"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36D5C19"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5732B22" w14:textId="77777777" w:rsidR="00065DBB" w:rsidRDefault="00065DBB">
            <w:pPr>
              <w:keepNext/>
              <w:jc w:val="right"/>
              <w:rPr>
                <w:rFonts w:eastAsia="Arial"/>
                <w:color w:val="000000"/>
                <w:sz w:val="16"/>
              </w:rPr>
            </w:pPr>
            <w:r>
              <w:rPr>
                <w:rFonts w:eastAsia="Arial"/>
                <w:color w:val="000000"/>
                <w:sz w:val="16"/>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E4AA186"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0237A48"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C16E583" w14:textId="77777777" w:rsidR="00065DBB" w:rsidRDefault="00065DBB">
            <w:pPr>
              <w:keepNext/>
              <w:jc w:val="right"/>
              <w:rPr>
                <w:rFonts w:eastAsia="Arial"/>
                <w:color w:val="000000"/>
                <w:sz w:val="16"/>
              </w:rPr>
            </w:pPr>
            <w:r>
              <w:rPr>
                <w:rFonts w:eastAsia="Arial"/>
                <w:color w:val="000000"/>
                <w:sz w:val="16"/>
              </w:rPr>
              <w:t>-</w:t>
            </w:r>
          </w:p>
        </w:tc>
      </w:tr>
      <w:tr w:rsidR="00065DBB" w14:paraId="20FAF36F" w14:textId="77777777" w:rsidTr="00065DBB">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736F525" w14:textId="77777777" w:rsidR="00065DBB" w:rsidRDefault="00065DBB">
            <w:pPr>
              <w:keepNext/>
              <w:rPr>
                <w:rFonts w:eastAsia="Arial"/>
                <w:color w:val="000000"/>
                <w:sz w:val="16"/>
              </w:rPr>
            </w:pPr>
            <w:r>
              <w:rPr>
                <w:rFonts w:eastAsia="Arial"/>
                <w:color w:val="000000"/>
                <w:sz w:val="16"/>
              </w:rPr>
              <w:t>Дивидендтерді төлеу</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26754FA" w14:textId="77777777" w:rsidR="00065DBB" w:rsidRDefault="00065DBB">
            <w:pPr>
              <w:keepNext/>
              <w:jc w:val="center"/>
              <w:rPr>
                <w:rFonts w:eastAsia="Arial"/>
                <w:color w:val="000000"/>
                <w:sz w:val="16"/>
              </w:rPr>
            </w:pPr>
            <w:r>
              <w:rPr>
                <w:rFonts w:eastAsia="Arial"/>
                <w:color w:val="000000"/>
                <w:sz w:val="16"/>
              </w:rPr>
              <w:t>715</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133A7B4"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5B576AA"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D96332B"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635E989"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D4D22B5" w14:textId="77777777" w:rsidR="00065DBB" w:rsidRDefault="00065DBB">
            <w:pPr>
              <w:keepNext/>
              <w:jc w:val="right"/>
              <w:rPr>
                <w:rFonts w:eastAsia="Arial"/>
                <w:color w:val="000000"/>
                <w:sz w:val="16"/>
              </w:rPr>
            </w:pPr>
            <w:r>
              <w:rPr>
                <w:rFonts w:eastAsia="Arial"/>
                <w:color w:val="000000"/>
                <w:sz w:val="16"/>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3394FD8"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8B9065B"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D35B8AF" w14:textId="77777777" w:rsidR="00065DBB" w:rsidRDefault="00065DBB">
            <w:pPr>
              <w:keepNext/>
              <w:jc w:val="right"/>
              <w:rPr>
                <w:rFonts w:eastAsia="Arial"/>
                <w:color w:val="000000"/>
                <w:sz w:val="16"/>
              </w:rPr>
            </w:pPr>
            <w:r>
              <w:rPr>
                <w:rFonts w:eastAsia="Arial"/>
                <w:color w:val="000000"/>
                <w:sz w:val="16"/>
              </w:rPr>
              <w:t>-</w:t>
            </w:r>
          </w:p>
        </w:tc>
      </w:tr>
      <w:tr w:rsidR="00065DBB" w14:paraId="741D24D2" w14:textId="77777777" w:rsidTr="00065DBB">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659A557" w14:textId="77777777" w:rsidR="00065DBB" w:rsidRPr="00065DBB" w:rsidRDefault="00065DBB">
            <w:pPr>
              <w:keepNext/>
              <w:rPr>
                <w:rFonts w:eastAsia="Arial"/>
                <w:color w:val="000000"/>
                <w:sz w:val="16"/>
                <w:lang w:val="ru-RU"/>
              </w:rPr>
            </w:pPr>
            <w:r w:rsidRPr="00065DBB">
              <w:rPr>
                <w:rFonts w:eastAsia="Arial"/>
                <w:color w:val="000000"/>
                <w:sz w:val="16"/>
                <w:lang w:val="ru-RU"/>
              </w:rPr>
              <w:t>Меншік иелерінің пайдасына өзге де бөлулер</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828E767" w14:textId="77777777" w:rsidR="00065DBB" w:rsidRDefault="00065DBB">
            <w:pPr>
              <w:keepNext/>
              <w:jc w:val="center"/>
              <w:rPr>
                <w:rFonts w:eastAsia="Arial"/>
                <w:color w:val="000000"/>
                <w:sz w:val="16"/>
              </w:rPr>
            </w:pPr>
            <w:r>
              <w:rPr>
                <w:rFonts w:eastAsia="Arial"/>
                <w:color w:val="000000"/>
                <w:sz w:val="16"/>
              </w:rPr>
              <w:t>716</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4422A5D"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9602AB8"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953B520"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B58761F"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BB879E0" w14:textId="77777777" w:rsidR="00065DBB" w:rsidRDefault="00065DBB">
            <w:pPr>
              <w:keepNext/>
              <w:jc w:val="right"/>
              <w:rPr>
                <w:rFonts w:eastAsia="Arial"/>
                <w:color w:val="000000"/>
                <w:sz w:val="16"/>
              </w:rPr>
            </w:pPr>
            <w:r>
              <w:rPr>
                <w:rFonts w:eastAsia="Arial"/>
                <w:color w:val="000000"/>
                <w:sz w:val="16"/>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F284E88"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8598E2D"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EB014DC" w14:textId="77777777" w:rsidR="00065DBB" w:rsidRDefault="00065DBB">
            <w:pPr>
              <w:keepNext/>
              <w:jc w:val="right"/>
              <w:rPr>
                <w:rFonts w:eastAsia="Arial"/>
                <w:color w:val="000000"/>
                <w:sz w:val="16"/>
              </w:rPr>
            </w:pPr>
            <w:r>
              <w:rPr>
                <w:rFonts w:eastAsia="Arial"/>
                <w:color w:val="000000"/>
                <w:sz w:val="16"/>
              </w:rPr>
              <w:t>-</w:t>
            </w:r>
          </w:p>
        </w:tc>
      </w:tr>
      <w:tr w:rsidR="00065DBB" w14:paraId="1AA7D517" w14:textId="77777777" w:rsidTr="00065DBB">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D1A7185" w14:textId="77777777" w:rsidR="00065DBB" w:rsidRDefault="00065DBB">
            <w:pPr>
              <w:keepNext/>
              <w:rPr>
                <w:rFonts w:eastAsia="Arial"/>
                <w:color w:val="000000"/>
                <w:sz w:val="16"/>
                <w:lang w:val="ru-RU"/>
              </w:rPr>
            </w:pPr>
            <w:r>
              <w:rPr>
                <w:rFonts w:eastAsia="Arial"/>
                <w:color w:val="000000"/>
                <w:sz w:val="16"/>
                <w:lang w:val="ru-RU"/>
              </w:rPr>
              <w:t>Меншік иелерімен өзге де операциялар</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A81BE15" w14:textId="77777777" w:rsidR="00065DBB" w:rsidRDefault="00065DBB">
            <w:pPr>
              <w:keepNext/>
              <w:jc w:val="center"/>
              <w:rPr>
                <w:rFonts w:eastAsia="Arial"/>
                <w:color w:val="000000"/>
                <w:sz w:val="16"/>
                <w:lang w:val="en-GB"/>
              </w:rPr>
            </w:pPr>
            <w:r>
              <w:rPr>
                <w:rFonts w:eastAsia="Arial"/>
                <w:color w:val="000000"/>
                <w:sz w:val="16"/>
              </w:rPr>
              <w:t>717</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E65D908"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4440AF5"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1652701"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0962E94"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C8595BF" w14:textId="77777777" w:rsidR="00065DBB" w:rsidRDefault="00065DBB">
            <w:pPr>
              <w:keepNext/>
              <w:jc w:val="right"/>
              <w:rPr>
                <w:rFonts w:eastAsia="Arial"/>
                <w:color w:val="000000"/>
                <w:sz w:val="16"/>
              </w:rPr>
            </w:pPr>
            <w:r>
              <w:rPr>
                <w:rFonts w:eastAsia="Arial"/>
                <w:color w:val="000000"/>
                <w:sz w:val="16"/>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BCE79C8"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B22D83E"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2CE97F2" w14:textId="77777777" w:rsidR="00065DBB" w:rsidRDefault="00065DBB">
            <w:pPr>
              <w:keepNext/>
              <w:jc w:val="right"/>
              <w:rPr>
                <w:rFonts w:eastAsia="Arial"/>
                <w:color w:val="000000"/>
                <w:sz w:val="16"/>
              </w:rPr>
            </w:pPr>
            <w:r>
              <w:rPr>
                <w:rFonts w:eastAsia="Arial"/>
                <w:color w:val="000000"/>
                <w:sz w:val="16"/>
              </w:rPr>
              <w:t>-</w:t>
            </w:r>
          </w:p>
        </w:tc>
      </w:tr>
      <w:tr w:rsidR="00065DBB" w14:paraId="01E9970C" w14:textId="77777777" w:rsidTr="00065DBB">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3A69358" w14:textId="77777777" w:rsidR="00065DBB" w:rsidRPr="00065DBB" w:rsidRDefault="00065DBB">
            <w:pPr>
              <w:keepNext/>
              <w:rPr>
                <w:rFonts w:eastAsia="Arial"/>
                <w:color w:val="000000"/>
                <w:sz w:val="16"/>
                <w:lang w:val="ru-RU"/>
              </w:rPr>
            </w:pPr>
            <w:r w:rsidRPr="00065DBB">
              <w:rPr>
                <w:rFonts w:eastAsia="Arial"/>
                <w:color w:val="000000"/>
                <w:sz w:val="16"/>
                <w:lang w:val="ru-RU"/>
              </w:rPr>
              <w:t>Бақылауды жоғалтуға әкеп соқтырмайтын еншілес ұйымдардағы қатысу үлесіне өзгерістер</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86F7575" w14:textId="77777777" w:rsidR="00065DBB" w:rsidRDefault="00065DBB">
            <w:pPr>
              <w:keepNext/>
              <w:jc w:val="center"/>
              <w:rPr>
                <w:rFonts w:eastAsia="Arial"/>
                <w:color w:val="000000"/>
                <w:sz w:val="16"/>
              </w:rPr>
            </w:pPr>
            <w:r>
              <w:rPr>
                <w:rFonts w:eastAsia="Arial"/>
                <w:color w:val="000000"/>
                <w:sz w:val="16"/>
              </w:rPr>
              <w:t>718</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6F9BEDB"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61B97A0"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B949437"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E06D992"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7D59CD8" w14:textId="77777777" w:rsidR="00065DBB" w:rsidRDefault="00065DBB">
            <w:pPr>
              <w:keepNext/>
              <w:jc w:val="right"/>
              <w:rPr>
                <w:rFonts w:eastAsia="Arial"/>
                <w:color w:val="000000"/>
                <w:sz w:val="16"/>
              </w:rPr>
            </w:pPr>
            <w:r>
              <w:rPr>
                <w:rFonts w:eastAsia="Arial"/>
                <w:color w:val="000000"/>
                <w:sz w:val="16"/>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8EEC609"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B30309E"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2C6063A" w14:textId="77777777" w:rsidR="00065DBB" w:rsidRDefault="00065DBB">
            <w:pPr>
              <w:keepNext/>
              <w:jc w:val="right"/>
              <w:rPr>
                <w:rFonts w:eastAsia="Arial"/>
                <w:color w:val="000000"/>
                <w:sz w:val="16"/>
              </w:rPr>
            </w:pPr>
            <w:r>
              <w:rPr>
                <w:rFonts w:eastAsia="Arial"/>
                <w:color w:val="000000"/>
                <w:sz w:val="16"/>
              </w:rPr>
              <w:t>-</w:t>
            </w:r>
          </w:p>
        </w:tc>
      </w:tr>
      <w:tr w:rsidR="00065DBB" w14:paraId="2CE50E9D" w14:textId="77777777" w:rsidTr="00065DBB">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9544EC5" w14:textId="77777777" w:rsidR="00065DBB" w:rsidRDefault="00065DBB">
            <w:pPr>
              <w:keepNext/>
              <w:rPr>
                <w:rFonts w:eastAsia="Arial"/>
                <w:color w:val="000000"/>
                <w:sz w:val="16"/>
              </w:rPr>
            </w:pPr>
            <w:r>
              <w:rPr>
                <w:rFonts w:eastAsia="Arial"/>
                <w:color w:val="000000"/>
                <w:sz w:val="16"/>
              </w:rPr>
              <w:t>Өзге де операциялар</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25EE13C" w14:textId="77777777" w:rsidR="00065DBB" w:rsidRDefault="00065DBB">
            <w:pPr>
              <w:keepNext/>
              <w:jc w:val="center"/>
              <w:rPr>
                <w:rFonts w:eastAsia="Arial"/>
                <w:color w:val="000000"/>
                <w:sz w:val="16"/>
              </w:rPr>
            </w:pPr>
            <w:r>
              <w:rPr>
                <w:rFonts w:eastAsia="Arial"/>
                <w:color w:val="000000"/>
                <w:sz w:val="16"/>
              </w:rPr>
              <w:t>719</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CF38EF0"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6BF8CB8"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D862851"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EC56B1D" w14:textId="77777777" w:rsidR="00065DBB" w:rsidRDefault="00065DBB">
            <w:pPr>
              <w:keepNext/>
              <w:jc w:val="right"/>
              <w:rPr>
                <w:rFonts w:eastAsia="Arial"/>
                <w:color w:val="000000"/>
                <w:sz w:val="16"/>
              </w:rPr>
            </w:pPr>
            <w:r>
              <w:rPr>
                <w:rFonts w:eastAsia="Arial"/>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6AB2083" w14:textId="77777777" w:rsidR="00065DBB" w:rsidRDefault="00065DBB">
            <w:pPr>
              <w:keepNext/>
              <w:jc w:val="right"/>
              <w:rPr>
                <w:rFonts w:eastAsia="Arial"/>
                <w:color w:val="000000"/>
                <w:sz w:val="16"/>
              </w:rPr>
            </w:pPr>
            <w:r>
              <w:rPr>
                <w:rFonts w:eastAsia="Arial"/>
                <w:color w:val="000000"/>
                <w:sz w:val="16"/>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E0B076C"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8289F29" w14:textId="77777777" w:rsidR="00065DBB" w:rsidRDefault="00065DBB">
            <w:pPr>
              <w:keepNext/>
              <w:jc w:val="right"/>
              <w:rPr>
                <w:rFonts w:eastAsia="Arial"/>
                <w:color w:val="000000"/>
                <w:sz w:val="16"/>
              </w:rPr>
            </w:pPr>
            <w:r>
              <w:rPr>
                <w:rFonts w:eastAsia="Arial"/>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96EDB6E" w14:textId="77777777" w:rsidR="00065DBB" w:rsidRDefault="00065DBB">
            <w:pPr>
              <w:keepNext/>
              <w:jc w:val="right"/>
              <w:rPr>
                <w:rFonts w:eastAsia="Arial"/>
                <w:color w:val="000000"/>
                <w:sz w:val="16"/>
              </w:rPr>
            </w:pPr>
            <w:r>
              <w:rPr>
                <w:rFonts w:eastAsia="Arial"/>
                <w:color w:val="000000"/>
                <w:sz w:val="16"/>
              </w:rPr>
              <w:t>-</w:t>
            </w:r>
          </w:p>
        </w:tc>
      </w:tr>
      <w:tr w:rsidR="00065DBB" w14:paraId="5E7B37CD" w14:textId="77777777" w:rsidTr="00065DBB">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A6E560E" w14:textId="77777777" w:rsidR="00065DBB" w:rsidRPr="00065DBB" w:rsidRDefault="00065DBB">
            <w:pPr>
              <w:keepNext/>
              <w:rPr>
                <w:rFonts w:eastAsia="Arial"/>
                <w:b/>
                <w:color w:val="000000"/>
                <w:sz w:val="16"/>
                <w:lang w:val="ru-RU"/>
              </w:rPr>
            </w:pPr>
            <w:r w:rsidRPr="00065DBB">
              <w:rPr>
                <w:rFonts w:eastAsia="Arial"/>
                <w:b/>
                <w:color w:val="000000"/>
                <w:sz w:val="16"/>
                <w:lang w:val="ru-RU"/>
              </w:rPr>
              <w:t>Есепті жылдың 30 маусымына сальдо (500-жол + 600-жол + 700-жол+719 жол)</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5E839B2" w14:textId="77777777" w:rsidR="00065DBB" w:rsidRDefault="00065DBB">
            <w:pPr>
              <w:keepNext/>
              <w:jc w:val="center"/>
              <w:rPr>
                <w:rFonts w:eastAsia="Arial"/>
                <w:b/>
                <w:color w:val="000000"/>
                <w:sz w:val="16"/>
              </w:rPr>
            </w:pPr>
            <w:r>
              <w:rPr>
                <w:rFonts w:eastAsia="Arial"/>
                <w:b/>
                <w:color w:val="000000"/>
                <w:sz w:val="16"/>
              </w:rPr>
              <w:t>800</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8FA16A3" w14:textId="77777777" w:rsidR="00065DBB" w:rsidRDefault="00065DBB">
            <w:pPr>
              <w:keepNext/>
              <w:jc w:val="right"/>
              <w:rPr>
                <w:rFonts w:eastAsia="Arial"/>
                <w:b/>
                <w:color w:val="000000"/>
                <w:sz w:val="16"/>
              </w:rPr>
            </w:pPr>
            <w:r>
              <w:rPr>
                <w:rFonts w:eastAsia="Arial"/>
                <w:b/>
                <w:color w:val="000000"/>
                <w:sz w:val="16"/>
              </w:rPr>
              <w:t>6,915,711</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D43552B" w14:textId="77777777" w:rsidR="00065DBB" w:rsidRDefault="00065DBB">
            <w:pPr>
              <w:keepNext/>
              <w:jc w:val="right"/>
              <w:rPr>
                <w:rFonts w:eastAsia="Arial"/>
                <w:b/>
                <w:color w:val="000000"/>
                <w:sz w:val="16"/>
              </w:rPr>
            </w:pPr>
            <w:r>
              <w:rPr>
                <w:rFonts w:eastAsia="Arial"/>
                <w:b/>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B26FFF3" w14:textId="77777777" w:rsidR="00065DBB" w:rsidRDefault="00065DBB">
            <w:pPr>
              <w:keepNext/>
              <w:jc w:val="right"/>
              <w:rPr>
                <w:rFonts w:eastAsia="Arial"/>
                <w:b/>
                <w:color w:val="000000"/>
                <w:sz w:val="16"/>
              </w:rPr>
            </w:pPr>
            <w:r>
              <w:rPr>
                <w:rFonts w:eastAsia="Arial"/>
                <w:b/>
                <w:color w:val="000000"/>
                <w:sz w:val="16"/>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236095C" w14:textId="77777777" w:rsidR="00065DBB" w:rsidRDefault="00065DBB">
            <w:pPr>
              <w:keepNext/>
              <w:jc w:val="right"/>
              <w:rPr>
                <w:rFonts w:eastAsia="Arial"/>
                <w:b/>
                <w:color w:val="000000"/>
                <w:sz w:val="16"/>
              </w:rPr>
            </w:pPr>
            <w:r>
              <w:rPr>
                <w:rFonts w:eastAsia="Arial"/>
                <w:b/>
                <w:color w:val="000000"/>
                <w:sz w:val="16"/>
              </w:rPr>
              <w:t>(1,462,715)</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E11E077" w14:textId="77777777" w:rsidR="00065DBB" w:rsidRDefault="00065DBB">
            <w:pPr>
              <w:keepNext/>
              <w:jc w:val="right"/>
              <w:rPr>
                <w:rFonts w:eastAsia="Arial"/>
                <w:b/>
                <w:color w:val="000000"/>
                <w:sz w:val="16"/>
              </w:rPr>
            </w:pPr>
            <w:r>
              <w:rPr>
                <w:rFonts w:eastAsia="Arial"/>
                <w:b/>
                <w:color w:val="000000"/>
                <w:sz w:val="16"/>
              </w:rPr>
              <w:t>47,128,643</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EDD3177" w14:textId="77777777" w:rsidR="00065DBB" w:rsidRDefault="00065DBB">
            <w:pPr>
              <w:keepNext/>
              <w:jc w:val="right"/>
              <w:rPr>
                <w:rFonts w:eastAsia="Arial"/>
                <w:b/>
                <w:color w:val="000000"/>
                <w:sz w:val="16"/>
              </w:rPr>
            </w:pPr>
            <w:r>
              <w:rPr>
                <w:rFonts w:eastAsia="Arial"/>
                <w:b/>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6BF5C00" w14:textId="77777777" w:rsidR="00065DBB" w:rsidRDefault="00065DBB">
            <w:pPr>
              <w:keepNext/>
              <w:jc w:val="right"/>
              <w:rPr>
                <w:rFonts w:eastAsia="Arial"/>
                <w:b/>
                <w:color w:val="000000"/>
                <w:sz w:val="16"/>
              </w:rPr>
            </w:pPr>
            <w:r>
              <w:rPr>
                <w:rFonts w:eastAsia="Arial"/>
                <w:b/>
                <w:color w:val="000000"/>
                <w:sz w:val="16"/>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6394791" w14:textId="77777777" w:rsidR="00065DBB" w:rsidRDefault="00065DBB">
            <w:pPr>
              <w:keepNext/>
              <w:jc w:val="right"/>
              <w:rPr>
                <w:rFonts w:eastAsia="Arial"/>
                <w:b/>
                <w:color w:val="000000"/>
                <w:sz w:val="16"/>
              </w:rPr>
            </w:pPr>
            <w:r>
              <w:rPr>
                <w:rFonts w:eastAsia="Arial"/>
                <w:b/>
                <w:color w:val="000000"/>
                <w:sz w:val="16"/>
              </w:rPr>
              <w:t>52,581,639</w:t>
            </w:r>
          </w:p>
        </w:tc>
      </w:tr>
      <w:tr w:rsidR="00065DBB" w14:paraId="5F202AA5" w14:textId="77777777" w:rsidTr="00065DBB">
        <w:trPr>
          <w:cantSplit/>
          <w:trHeight w:hRule="exact" w:val="255"/>
        </w:trPr>
        <w:tc>
          <w:tcPr>
            <w:tcW w:w="3930" w:type="dxa"/>
            <w:tcBorders>
              <w:top w:val="single" w:sz="4" w:space="0" w:color="000000"/>
              <w:left w:val="nil"/>
              <w:bottom w:val="nil"/>
              <w:right w:val="nil"/>
            </w:tcBorders>
            <w:noWrap/>
            <w:tcMar>
              <w:top w:w="0" w:type="dxa"/>
              <w:left w:w="0" w:type="dxa"/>
              <w:bottom w:w="0" w:type="dxa"/>
              <w:right w:w="0" w:type="dxa"/>
            </w:tcMar>
            <w:vAlign w:val="center"/>
          </w:tcPr>
          <w:p w14:paraId="3818A12B" w14:textId="77777777" w:rsidR="00065DBB" w:rsidRDefault="00065DBB">
            <w:pPr>
              <w:keepNext/>
              <w:rPr>
                <w:rFonts w:eastAsia="Arial"/>
                <w:color w:val="000000"/>
                <w:sz w:val="15"/>
              </w:rPr>
            </w:pPr>
          </w:p>
        </w:tc>
        <w:tc>
          <w:tcPr>
            <w:tcW w:w="750" w:type="dxa"/>
            <w:tcBorders>
              <w:top w:val="single" w:sz="4" w:space="0" w:color="000000"/>
              <w:left w:val="nil"/>
              <w:bottom w:val="nil"/>
              <w:right w:val="nil"/>
            </w:tcBorders>
            <w:noWrap/>
            <w:tcMar>
              <w:top w:w="0" w:type="dxa"/>
              <w:left w:w="0" w:type="dxa"/>
              <w:bottom w:w="0" w:type="dxa"/>
              <w:right w:w="0" w:type="dxa"/>
            </w:tcMar>
            <w:vAlign w:val="center"/>
          </w:tcPr>
          <w:p w14:paraId="23EBC577" w14:textId="77777777" w:rsidR="00065DBB" w:rsidRDefault="00065DBB">
            <w:pPr>
              <w:keepNext/>
              <w:rPr>
                <w:rFonts w:eastAsia="Arial"/>
                <w:color w:val="000000"/>
                <w:sz w:val="15"/>
              </w:rPr>
            </w:pPr>
          </w:p>
        </w:tc>
        <w:tc>
          <w:tcPr>
            <w:tcW w:w="1365" w:type="dxa"/>
            <w:tcBorders>
              <w:top w:val="single" w:sz="4" w:space="0" w:color="000000"/>
              <w:left w:val="nil"/>
              <w:bottom w:val="nil"/>
              <w:right w:val="nil"/>
            </w:tcBorders>
            <w:noWrap/>
            <w:tcMar>
              <w:top w:w="0" w:type="dxa"/>
              <w:left w:w="0" w:type="dxa"/>
              <w:bottom w:w="0" w:type="dxa"/>
              <w:right w:w="0" w:type="dxa"/>
            </w:tcMar>
            <w:vAlign w:val="center"/>
          </w:tcPr>
          <w:p w14:paraId="27032DB7" w14:textId="77777777" w:rsidR="00065DBB" w:rsidRDefault="00065DBB">
            <w:pPr>
              <w:keepNext/>
              <w:rPr>
                <w:rFonts w:eastAsia="Arial"/>
                <w:color w:val="000000"/>
                <w:sz w:val="15"/>
              </w:rPr>
            </w:pPr>
          </w:p>
        </w:tc>
        <w:tc>
          <w:tcPr>
            <w:tcW w:w="1365" w:type="dxa"/>
            <w:tcBorders>
              <w:top w:val="single" w:sz="4" w:space="0" w:color="000000"/>
              <w:left w:val="nil"/>
              <w:bottom w:val="nil"/>
              <w:right w:val="nil"/>
            </w:tcBorders>
            <w:noWrap/>
            <w:tcMar>
              <w:top w:w="0" w:type="dxa"/>
              <w:left w:w="0" w:type="dxa"/>
              <w:bottom w:w="0" w:type="dxa"/>
              <w:right w:w="0" w:type="dxa"/>
            </w:tcMar>
            <w:vAlign w:val="center"/>
          </w:tcPr>
          <w:p w14:paraId="3FFD83E5" w14:textId="77777777" w:rsidR="00065DBB" w:rsidRDefault="00065DBB">
            <w:pPr>
              <w:keepNext/>
              <w:rPr>
                <w:rFonts w:eastAsia="Arial"/>
                <w:color w:val="000000"/>
                <w:sz w:val="15"/>
              </w:rPr>
            </w:pPr>
          </w:p>
        </w:tc>
        <w:tc>
          <w:tcPr>
            <w:tcW w:w="1365" w:type="dxa"/>
            <w:tcBorders>
              <w:top w:val="single" w:sz="4" w:space="0" w:color="000000"/>
              <w:left w:val="nil"/>
              <w:bottom w:val="nil"/>
              <w:right w:val="nil"/>
            </w:tcBorders>
            <w:noWrap/>
            <w:tcMar>
              <w:top w:w="0" w:type="dxa"/>
              <w:left w:w="0" w:type="dxa"/>
              <w:bottom w:w="0" w:type="dxa"/>
              <w:right w:w="0" w:type="dxa"/>
            </w:tcMar>
            <w:vAlign w:val="center"/>
          </w:tcPr>
          <w:p w14:paraId="7BB9CDCA" w14:textId="77777777" w:rsidR="00065DBB" w:rsidRDefault="00065DBB">
            <w:pPr>
              <w:keepNext/>
              <w:rPr>
                <w:rFonts w:eastAsia="Arial"/>
                <w:color w:val="000000"/>
                <w:sz w:val="15"/>
              </w:rPr>
            </w:pPr>
          </w:p>
        </w:tc>
        <w:tc>
          <w:tcPr>
            <w:tcW w:w="1365" w:type="dxa"/>
            <w:tcBorders>
              <w:top w:val="single" w:sz="4" w:space="0" w:color="000000"/>
              <w:left w:val="nil"/>
              <w:bottom w:val="nil"/>
              <w:right w:val="nil"/>
            </w:tcBorders>
            <w:noWrap/>
            <w:tcMar>
              <w:top w:w="0" w:type="dxa"/>
              <w:left w:w="0" w:type="dxa"/>
              <w:bottom w:w="0" w:type="dxa"/>
              <w:right w:w="0" w:type="dxa"/>
            </w:tcMar>
            <w:vAlign w:val="center"/>
          </w:tcPr>
          <w:p w14:paraId="2218CA47" w14:textId="77777777" w:rsidR="00065DBB" w:rsidRDefault="00065DBB">
            <w:pPr>
              <w:keepNext/>
              <w:rPr>
                <w:rFonts w:eastAsia="Arial"/>
                <w:color w:val="000000"/>
                <w:sz w:val="15"/>
              </w:rPr>
            </w:pPr>
          </w:p>
        </w:tc>
        <w:tc>
          <w:tcPr>
            <w:tcW w:w="1365" w:type="dxa"/>
            <w:tcBorders>
              <w:top w:val="single" w:sz="4" w:space="0" w:color="000000"/>
              <w:left w:val="nil"/>
              <w:bottom w:val="nil"/>
              <w:right w:val="nil"/>
            </w:tcBorders>
            <w:noWrap/>
            <w:tcMar>
              <w:top w:w="0" w:type="dxa"/>
              <w:left w:w="0" w:type="dxa"/>
              <w:bottom w:w="0" w:type="dxa"/>
              <w:right w:w="0" w:type="dxa"/>
            </w:tcMar>
            <w:vAlign w:val="center"/>
          </w:tcPr>
          <w:p w14:paraId="2C14BE11" w14:textId="77777777" w:rsidR="00065DBB" w:rsidRDefault="00065DBB">
            <w:pPr>
              <w:keepNext/>
              <w:rPr>
                <w:rFonts w:eastAsia="Arial"/>
                <w:color w:val="000000"/>
                <w:sz w:val="15"/>
              </w:rPr>
            </w:pPr>
          </w:p>
        </w:tc>
        <w:tc>
          <w:tcPr>
            <w:tcW w:w="840" w:type="dxa"/>
            <w:tcBorders>
              <w:top w:val="single" w:sz="4" w:space="0" w:color="000000"/>
              <w:left w:val="nil"/>
              <w:bottom w:val="nil"/>
              <w:right w:val="nil"/>
            </w:tcBorders>
            <w:noWrap/>
            <w:tcMar>
              <w:top w:w="0" w:type="dxa"/>
              <w:left w:w="0" w:type="dxa"/>
              <w:bottom w:w="0" w:type="dxa"/>
              <w:right w:w="0" w:type="dxa"/>
            </w:tcMar>
            <w:vAlign w:val="center"/>
          </w:tcPr>
          <w:p w14:paraId="32CC5576" w14:textId="77777777" w:rsidR="00065DBB" w:rsidRDefault="00065DBB">
            <w:pPr>
              <w:keepNext/>
              <w:rPr>
                <w:rFonts w:eastAsia="Arial"/>
                <w:color w:val="000000"/>
                <w:sz w:val="15"/>
              </w:rPr>
            </w:pPr>
          </w:p>
        </w:tc>
        <w:tc>
          <w:tcPr>
            <w:tcW w:w="1290" w:type="dxa"/>
            <w:tcBorders>
              <w:top w:val="single" w:sz="4" w:space="0" w:color="000000"/>
              <w:left w:val="nil"/>
              <w:bottom w:val="nil"/>
              <w:right w:val="nil"/>
            </w:tcBorders>
            <w:noWrap/>
            <w:tcMar>
              <w:top w:w="0" w:type="dxa"/>
              <w:left w:w="0" w:type="dxa"/>
              <w:bottom w:w="0" w:type="dxa"/>
              <w:right w:w="0" w:type="dxa"/>
            </w:tcMar>
            <w:vAlign w:val="center"/>
          </w:tcPr>
          <w:p w14:paraId="63F76E0D" w14:textId="77777777" w:rsidR="00065DBB" w:rsidRDefault="00065DBB">
            <w:pPr>
              <w:keepNext/>
              <w:rPr>
                <w:rFonts w:eastAsia="Arial"/>
                <w:color w:val="000000"/>
                <w:sz w:val="15"/>
              </w:rPr>
            </w:pPr>
          </w:p>
        </w:tc>
        <w:tc>
          <w:tcPr>
            <w:tcW w:w="1290" w:type="dxa"/>
            <w:tcBorders>
              <w:top w:val="single" w:sz="4" w:space="0" w:color="000000"/>
              <w:left w:val="nil"/>
              <w:bottom w:val="nil"/>
              <w:right w:val="nil"/>
            </w:tcBorders>
            <w:noWrap/>
            <w:tcMar>
              <w:top w:w="0" w:type="dxa"/>
              <w:left w:w="0" w:type="dxa"/>
              <w:bottom w:w="0" w:type="dxa"/>
              <w:right w:w="0" w:type="dxa"/>
            </w:tcMar>
            <w:vAlign w:val="center"/>
          </w:tcPr>
          <w:p w14:paraId="2645CEED" w14:textId="77777777" w:rsidR="00065DBB" w:rsidRDefault="00065DBB">
            <w:pPr>
              <w:keepNext/>
              <w:rPr>
                <w:rFonts w:eastAsia="Arial"/>
                <w:color w:val="000000"/>
                <w:sz w:val="15"/>
              </w:rPr>
            </w:pPr>
          </w:p>
        </w:tc>
      </w:tr>
    </w:tbl>
    <w:p w14:paraId="7010DFE5" w14:textId="77777777" w:rsidR="00065DBB" w:rsidRDefault="00065DBB" w:rsidP="00065DBB">
      <w:pPr>
        <w:sectPr w:rsidR="00065DBB">
          <w:type w:val="continuous"/>
          <w:pgSz w:w="16838" w:h="11906" w:orient="landscape"/>
          <w:pgMar w:top="1701" w:right="907" w:bottom="1417" w:left="1191" w:header="709" w:footer="709" w:gutter="0"/>
          <w:cols w:space="720"/>
        </w:sectPr>
      </w:pPr>
    </w:p>
    <w:p w14:paraId="526A39DE" w14:textId="77777777" w:rsidR="00065DBB" w:rsidRDefault="00065DBB" w:rsidP="00065DBB">
      <w:pPr>
        <w:jc w:val="both"/>
        <w:rPr>
          <w:rFonts w:ascii="Arial" w:eastAsia="Arial" w:hAnsi="Arial" w:cs="Arial"/>
          <w:sz w:val="18"/>
          <w:szCs w:val="18"/>
          <w:bdr w:val="none" w:sz="0" w:space="0" w:color="auto" w:frame="1"/>
          <w:lang w:eastAsia="en-US"/>
        </w:rPr>
      </w:pPr>
      <w:bookmarkStart w:id="19" w:name="RG_MARKER_96828"/>
      <w:r>
        <w:rPr>
          <w:rFonts w:eastAsia="Arial"/>
          <w:bdr w:val="none" w:sz="0" w:space="0" w:color="auto" w:frame="1"/>
        </w:rPr>
        <w:t>Бас директордың м.а.</w:t>
      </w:r>
      <w:bookmarkEnd w:id="19"/>
      <w:r>
        <w:rPr>
          <w:rFonts w:eastAsia="Arial"/>
          <w:bdr w:val="none" w:sz="0" w:space="0" w:color="auto" w:frame="1"/>
        </w:rPr>
        <w:t xml:space="preserve">:                     </w:t>
      </w:r>
      <w:r>
        <w:rPr>
          <w:rFonts w:eastAsia="Arial"/>
          <w:u w:val="single"/>
          <w:bdr w:val="none" w:sz="0" w:space="0" w:color="auto" w:frame="1"/>
        </w:rPr>
        <w:t xml:space="preserve">Петров Владимир Эдуардович   </w:t>
      </w:r>
      <w:r>
        <w:rPr>
          <w:rFonts w:eastAsia="Arial"/>
          <w:bdr w:val="none" w:sz="0" w:space="0" w:color="auto" w:frame="1"/>
        </w:rPr>
        <w:t xml:space="preserve">                        ________________</w:t>
      </w:r>
    </w:p>
    <w:p w14:paraId="503AE638" w14:textId="77777777" w:rsidR="00065DBB" w:rsidRDefault="00065DBB" w:rsidP="00065DBB">
      <w:pPr>
        <w:tabs>
          <w:tab w:val="left" w:pos="6480"/>
          <w:tab w:val="right" w:pos="9355"/>
        </w:tabs>
        <w:ind w:right="-1"/>
        <w:jc w:val="both"/>
        <w:rPr>
          <w:rFonts w:eastAsia="Arial"/>
          <w:bdr w:val="none" w:sz="0" w:space="0" w:color="auto" w:frame="1"/>
        </w:rPr>
      </w:pPr>
      <w:r>
        <w:rPr>
          <w:rFonts w:eastAsia="Arial"/>
          <w:bdr w:val="none" w:sz="0" w:space="0" w:color="auto" w:frame="1"/>
        </w:rPr>
        <w:t xml:space="preserve">                                                                  (тегі, аты, әкесінің аты)                                                 (қолы)</w:t>
      </w:r>
    </w:p>
    <w:p w14:paraId="7E9ED3BF" w14:textId="77777777" w:rsidR="00065DBB" w:rsidRDefault="00065DBB" w:rsidP="00065DBB">
      <w:pPr>
        <w:tabs>
          <w:tab w:val="left" w:pos="6480"/>
          <w:tab w:val="right" w:pos="9355"/>
        </w:tabs>
        <w:ind w:right="-1"/>
        <w:jc w:val="both"/>
        <w:rPr>
          <w:rFonts w:eastAsia="Arial"/>
          <w:bdr w:val="none" w:sz="0" w:space="0" w:color="auto" w:frame="1"/>
        </w:rPr>
      </w:pPr>
    </w:p>
    <w:p w14:paraId="2E2E4BB0" w14:textId="77777777" w:rsidR="00065DBB" w:rsidRDefault="00065DBB" w:rsidP="00065DBB">
      <w:pPr>
        <w:jc w:val="both"/>
        <w:rPr>
          <w:rFonts w:eastAsia="Arial"/>
          <w:bdr w:val="none" w:sz="0" w:space="0" w:color="auto" w:frame="1"/>
        </w:rPr>
      </w:pPr>
      <w:r>
        <w:rPr>
          <w:rFonts w:eastAsia="Arial"/>
          <w:bdr w:val="none" w:sz="0" w:space="0" w:color="auto" w:frame="1"/>
        </w:rPr>
        <w:t xml:space="preserve"> </w:t>
      </w:r>
    </w:p>
    <w:p w14:paraId="411A57CF" w14:textId="77777777" w:rsidR="00065DBB" w:rsidRDefault="00065DBB" w:rsidP="00065DBB">
      <w:pPr>
        <w:jc w:val="both"/>
        <w:rPr>
          <w:rFonts w:eastAsia="Arial"/>
          <w:bdr w:val="none" w:sz="0" w:space="0" w:color="auto" w:frame="1"/>
        </w:rPr>
      </w:pPr>
      <w:r>
        <w:rPr>
          <w:rFonts w:eastAsia="Arial"/>
          <w:bdr w:val="none" w:sz="0" w:space="0" w:color="auto" w:frame="1"/>
        </w:rPr>
        <w:t xml:space="preserve">Бас бухгалтер:                             </w:t>
      </w:r>
      <w:r>
        <w:rPr>
          <w:rFonts w:eastAsia="Arial"/>
          <w:u w:val="single"/>
          <w:bdr w:val="none" w:sz="0" w:space="0" w:color="auto" w:frame="1"/>
        </w:rPr>
        <w:t>Скакова Гульмира Рамазановна</w:t>
      </w:r>
      <w:r>
        <w:rPr>
          <w:rFonts w:eastAsia="Arial"/>
          <w:bdr w:val="none" w:sz="0" w:space="0" w:color="auto" w:frame="1"/>
        </w:rPr>
        <w:t xml:space="preserve">                                 _________________</w:t>
      </w:r>
    </w:p>
    <w:p w14:paraId="2AA774DF" w14:textId="77777777" w:rsidR="00065DBB" w:rsidRDefault="00065DBB" w:rsidP="00065DBB">
      <w:pPr>
        <w:tabs>
          <w:tab w:val="left" w:pos="6480"/>
          <w:tab w:val="right" w:pos="9355"/>
        </w:tabs>
        <w:ind w:right="-1"/>
        <w:jc w:val="both"/>
        <w:rPr>
          <w:rFonts w:eastAsia="Arial"/>
          <w:bdr w:val="none" w:sz="0" w:space="0" w:color="auto" w:frame="1"/>
        </w:rPr>
      </w:pPr>
      <w:r>
        <w:rPr>
          <w:rFonts w:eastAsia="Arial"/>
          <w:bdr w:val="none" w:sz="0" w:space="0" w:color="auto" w:frame="1"/>
        </w:rPr>
        <w:t xml:space="preserve">                                                                   (тегі, аты, әкесінің аты)</w:t>
      </w:r>
      <w:r>
        <w:rPr>
          <w:rFonts w:eastAsia="Arial"/>
          <w:bdr w:val="none" w:sz="0" w:space="0" w:color="auto" w:frame="1"/>
        </w:rPr>
        <w:tab/>
        <w:t xml:space="preserve">                             (қолы)</w:t>
      </w:r>
    </w:p>
    <w:p w14:paraId="753B4C3A" w14:textId="77777777" w:rsidR="00065DBB" w:rsidRDefault="00065DBB" w:rsidP="00065DBB">
      <w:pPr>
        <w:tabs>
          <w:tab w:val="left" w:pos="6480"/>
          <w:tab w:val="right" w:pos="9355"/>
        </w:tabs>
        <w:ind w:right="-1"/>
        <w:jc w:val="both"/>
        <w:rPr>
          <w:rFonts w:eastAsia="Arial"/>
          <w:bdr w:val="none" w:sz="0" w:space="0" w:color="auto" w:frame="1"/>
        </w:rPr>
      </w:pPr>
      <w:r>
        <w:rPr>
          <w:rStyle w:val="s0"/>
          <w:rFonts w:eastAsia="Arial"/>
          <w:bdr w:val="none" w:sz="0" w:space="0" w:color="auto" w:frame="1"/>
        </w:rPr>
        <w:t>Мөр орны (болған кезде)</w:t>
      </w:r>
    </w:p>
    <w:p w14:paraId="7EE83644" w14:textId="77777777" w:rsidR="00065DBB" w:rsidRDefault="00065DBB" w:rsidP="00065DBB">
      <w:pPr>
        <w:rPr>
          <w:rFonts w:eastAsia="Arial"/>
          <w:bdr w:val="none" w:sz="0" w:space="0" w:color="auto" w:frame="1"/>
        </w:rPr>
        <w:sectPr w:rsidR="00065DBB">
          <w:type w:val="continuous"/>
          <w:pgSz w:w="16838" w:h="11906" w:orient="landscape"/>
          <w:pgMar w:top="1418" w:right="851" w:bottom="1134" w:left="1701" w:header="709" w:footer="709" w:gutter="0"/>
          <w:cols w:space="720"/>
        </w:sectPr>
      </w:pPr>
    </w:p>
    <w:p w14:paraId="2D76CFCE" w14:textId="77777777" w:rsidR="00065DBB" w:rsidRPr="00065DBB" w:rsidRDefault="00065DBB" w:rsidP="00065DBB">
      <w:pPr>
        <w:pageBreakBefore/>
        <w:jc w:val="center"/>
        <w:rPr>
          <w:rFonts w:eastAsia="Arial"/>
          <w:b/>
          <w:i/>
          <w:color w:val="000000"/>
          <w:sz w:val="18"/>
          <w:szCs w:val="18"/>
          <w:bdr w:val="none" w:sz="0" w:space="0" w:color="auto" w:frame="1"/>
        </w:rPr>
      </w:pPr>
      <w:bookmarkStart w:id="20" w:name="RG_MARKER_96626"/>
      <w:bookmarkStart w:id="21" w:name="RG_MARKER_96592"/>
      <w:bookmarkStart w:id="22" w:name="RG_MARKER_96589"/>
      <w:r w:rsidRPr="00065DBB">
        <w:rPr>
          <w:rFonts w:eastAsia="Arial"/>
          <w:b/>
          <w:i/>
          <w:color w:val="000000"/>
          <w:sz w:val="18"/>
          <w:szCs w:val="18"/>
          <w:bdr w:val="none" w:sz="0" w:space="0" w:color="auto" w:frame="1"/>
        </w:rPr>
        <w:lastRenderedPageBreak/>
        <w:t>Арнайы мақсаттағы аудиттелмеген қысқартылған қаржылық ақпаратқа түсіндірме жазба 2025 жылғы 30 маусымында аяқталған кезең бойынша</w:t>
      </w:r>
      <w:bookmarkEnd w:id="20"/>
      <w:bookmarkEnd w:id="21"/>
      <w:bookmarkEnd w:id="22"/>
    </w:p>
    <w:p w14:paraId="420EEA7A" w14:textId="77777777" w:rsidR="00065DBB" w:rsidRPr="00065DBB" w:rsidRDefault="00065DBB" w:rsidP="00065DBB">
      <w:pPr>
        <w:pStyle w:val="1"/>
        <w:numPr>
          <w:ilvl w:val="0"/>
          <w:numId w:val="0"/>
        </w:numPr>
        <w:tabs>
          <w:tab w:val="left" w:pos="708"/>
        </w:tabs>
        <w:spacing w:before="240"/>
        <w:ind w:left="1985" w:hanging="1985"/>
        <w:jc w:val="both"/>
        <w:rPr>
          <w:rFonts w:eastAsia="Arial"/>
          <w:b/>
          <w:bCs/>
          <w:sz w:val="18"/>
          <w:szCs w:val="18"/>
          <w:bdr w:val="none" w:sz="0" w:space="0" w:color="auto" w:frame="1"/>
          <w:lang w:val="kk-KZ"/>
        </w:rPr>
      </w:pPr>
      <w:r w:rsidRPr="00065DBB">
        <w:rPr>
          <w:rFonts w:eastAsia="Arial"/>
          <w:b/>
          <w:bCs/>
          <w:sz w:val="18"/>
          <w:szCs w:val="18"/>
          <w:bdr w:val="none" w:sz="0" w:space="0" w:color="auto" w:frame="1"/>
        </w:rPr>
        <w:t xml:space="preserve">1     Компания және оның негізгі қызметі     </w:t>
      </w:r>
    </w:p>
    <w:p w14:paraId="51461F97" w14:textId="77777777" w:rsidR="00065DBB" w:rsidRPr="00065DBB" w:rsidRDefault="00065DBB" w:rsidP="00065DBB">
      <w:pPr>
        <w:jc w:val="both"/>
        <w:rPr>
          <w:rFonts w:eastAsia="Arial"/>
          <w:sz w:val="18"/>
          <w:szCs w:val="18"/>
          <w:bdr w:val="none" w:sz="0" w:space="0" w:color="auto" w:frame="1"/>
        </w:rPr>
      </w:pPr>
      <w:bookmarkStart w:id="23" w:name="RG_MARKER_96820"/>
      <w:r w:rsidRPr="00065DBB">
        <w:rPr>
          <w:rFonts w:eastAsia="Arial"/>
          <w:sz w:val="18"/>
          <w:szCs w:val="18"/>
          <w:bdr w:val="none" w:sz="0" w:space="0" w:color="auto" w:frame="1"/>
        </w:rPr>
        <w:t>«Алюминий Казахстана» АҚ (бұдан әрі – «Компания») өз қызметін Қазақстан Республикасының аумағында жүзеге асырады. Компания Қазақстан Республикасының заңнамасына сәйкес акционерлік қоғам нысаны ретінде құрылды.</w:t>
      </w:r>
      <w:bookmarkEnd w:id="23"/>
    </w:p>
    <w:p w14:paraId="0A36B275" w14:textId="77777777" w:rsidR="00065DBB" w:rsidRPr="00065DBB" w:rsidRDefault="00065DBB" w:rsidP="00065DBB">
      <w:pPr>
        <w:jc w:val="both"/>
        <w:rPr>
          <w:rFonts w:eastAsia="Arial"/>
          <w:sz w:val="18"/>
          <w:szCs w:val="18"/>
          <w:bdr w:val="none" w:sz="0" w:space="0" w:color="auto" w:frame="1"/>
        </w:rPr>
      </w:pPr>
    </w:p>
    <w:p w14:paraId="6F68FABB" w14:textId="77777777" w:rsidR="00065DBB" w:rsidRPr="00065DBB" w:rsidRDefault="00065DBB" w:rsidP="00065DBB">
      <w:pPr>
        <w:jc w:val="both"/>
        <w:rPr>
          <w:rFonts w:eastAsia="Arial"/>
          <w:sz w:val="18"/>
          <w:szCs w:val="18"/>
          <w:bdr w:val="none" w:sz="0" w:space="0" w:color="auto" w:frame="1"/>
        </w:rPr>
      </w:pPr>
      <w:r w:rsidRPr="00065DBB">
        <w:rPr>
          <w:rFonts w:eastAsia="Arial"/>
          <w:sz w:val="18"/>
          <w:szCs w:val="18"/>
          <w:bdr w:val="none" w:sz="0" w:space="0" w:color="auto" w:frame="1"/>
        </w:rPr>
        <w:t>«Алюминий Казахстана» АҚ-ның тікелей бас компаниясы - «EKT Holding» ЖШС. Соңғы бақылауға ие тарап - Eurasian Resources Group S.à r.l. (бұдан әрі – «ERG Тобы»). «EКТ Holding» ЖШС «АЛЮМИНИЙ КАЗАХСТАНА» АҚ-ның тікелей бас компаниясы болып табылады. Соңғы бақылауға ие тарап - Eurasian Resources Group S.à.r.l. (бұдан әрі «ERG»; ERG еншілес компаниялармен бірлесіп - бұдан әрі «ERG тобы»).</w:t>
      </w:r>
    </w:p>
    <w:p w14:paraId="2967DC09" w14:textId="77777777" w:rsidR="00065DBB" w:rsidRPr="00065DBB" w:rsidRDefault="00065DBB" w:rsidP="00065DBB">
      <w:pPr>
        <w:jc w:val="both"/>
        <w:rPr>
          <w:rFonts w:eastAsia="Arial"/>
          <w:sz w:val="18"/>
          <w:szCs w:val="18"/>
          <w:bdr w:val="none" w:sz="0" w:space="0" w:color="auto" w:frame="1"/>
        </w:rPr>
      </w:pPr>
    </w:p>
    <w:p w14:paraId="107101BD" w14:textId="77777777" w:rsidR="00065DBB" w:rsidRPr="00065DBB" w:rsidRDefault="00065DBB" w:rsidP="00065DBB">
      <w:pPr>
        <w:jc w:val="both"/>
        <w:rPr>
          <w:rFonts w:eastAsia="Arial"/>
          <w:sz w:val="18"/>
          <w:szCs w:val="18"/>
          <w:bdr w:val="none" w:sz="0" w:space="0" w:color="auto" w:frame="1"/>
        </w:rPr>
      </w:pPr>
      <w:r w:rsidRPr="00065DBB">
        <w:rPr>
          <w:rFonts w:eastAsia="Arial"/>
          <w:sz w:val="18"/>
          <w:szCs w:val="18"/>
          <w:bdr w:val="none" w:sz="0" w:space="0" w:color="auto" w:frame="1"/>
        </w:rPr>
        <w:t>Компания өз қызметін металлургия және тау-кен өнеркәсібінде жүзеге асырады. Негізгі қызмет түрлері - металлургиялық глинозем мен ілеспе өнімдерді (флюсті әктас) алу мақсатында минералды шикізатты өндіру және кешенді өңдеу.</w:t>
      </w:r>
    </w:p>
    <w:p w14:paraId="5A5C798A" w14:textId="77777777" w:rsidR="00065DBB" w:rsidRPr="00065DBB" w:rsidRDefault="00065DBB" w:rsidP="00065DBB">
      <w:pPr>
        <w:jc w:val="both"/>
        <w:rPr>
          <w:rFonts w:eastAsia="Arial"/>
          <w:sz w:val="18"/>
          <w:szCs w:val="18"/>
          <w:bdr w:val="none" w:sz="0" w:space="0" w:color="auto" w:frame="1"/>
        </w:rPr>
      </w:pPr>
    </w:p>
    <w:p w14:paraId="28AF80B8" w14:textId="77777777" w:rsidR="00065DBB" w:rsidRPr="00065DBB" w:rsidRDefault="00065DBB" w:rsidP="00065DBB">
      <w:pPr>
        <w:spacing w:after="240"/>
        <w:jc w:val="both"/>
        <w:rPr>
          <w:rFonts w:eastAsia="Arial"/>
          <w:sz w:val="18"/>
          <w:szCs w:val="18"/>
          <w:bdr w:val="none" w:sz="0" w:space="0" w:color="auto" w:frame="1"/>
        </w:rPr>
      </w:pPr>
      <w:r w:rsidRPr="00065DBB">
        <w:rPr>
          <w:rFonts w:eastAsia="Arial"/>
          <w:sz w:val="18"/>
          <w:szCs w:val="18"/>
          <w:bdr w:val="none" w:sz="0" w:space="0" w:color="auto" w:frame="1"/>
        </w:rPr>
        <w:t>Компания өз қызметін Қазақстан Республикасының Үкіметімен жасалған жер қойнауын пайдалануға арналған негізгі келісімшарттарға сәйкес жүзеге асырады:</w:t>
      </w:r>
    </w:p>
    <w:tbl>
      <w:tblPr>
        <w:tblStyle w:val="CDMRange14"/>
        <w:tblW w:w="0" w:type="dxa"/>
        <w:tblLayout w:type="fixed"/>
        <w:tblLook w:val="0600" w:firstRow="0" w:lastRow="0" w:firstColumn="0" w:lastColumn="0" w:noHBand="1" w:noVBand="1"/>
      </w:tblPr>
      <w:tblGrid>
        <w:gridCol w:w="3405"/>
        <w:gridCol w:w="3000"/>
        <w:gridCol w:w="1500"/>
        <w:gridCol w:w="1500"/>
      </w:tblGrid>
      <w:tr w:rsidR="00065DBB" w:rsidRPr="00065DBB" w14:paraId="2419DE9C" w14:textId="77777777" w:rsidTr="00065DBB">
        <w:trPr>
          <w:cantSplit/>
          <w:trHeight w:val="315"/>
        </w:trPr>
        <w:tc>
          <w:tcPr>
            <w:tcW w:w="3405" w:type="dxa"/>
            <w:tcBorders>
              <w:top w:val="nil"/>
              <w:left w:val="nil"/>
              <w:bottom w:val="single" w:sz="4" w:space="0" w:color="000000"/>
              <w:right w:val="nil"/>
            </w:tcBorders>
            <w:tcMar>
              <w:top w:w="0" w:type="dxa"/>
              <w:left w:w="40" w:type="dxa"/>
              <w:bottom w:w="0" w:type="dxa"/>
              <w:right w:w="40" w:type="dxa"/>
            </w:tcMar>
            <w:vAlign w:val="bottom"/>
            <w:hideMark/>
          </w:tcPr>
          <w:p w14:paraId="6FE9E7A9" w14:textId="77777777" w:rsidR="00065DBB" w:rsidRPr="00065DBB" w:rsidRDefault="00065DBB">
            <w:pPr>
              <w:keepNext/>
              <w:rPr>
                <w:rFonts w:eastAsia="Arial"/>
                <w:b/>
                <w:color w:val="000000"/>
                <w:sz w:val="18"/>
                <w:szCs w:val="18"/>
                <w:lang w:val="en-GB"/>
              </w:rPr>
            </w:pPr>
            <w:r w:rsidRPr="00065DBB">
              <w:rPr>
                <w:rFonts w:eastAsia="Arial"/>
                <w:b/>
                <w:color w:val="000000"/>
                <w:sz w:val="18"/>
                <w:szCs w:val="18"/>
              </w:rPr>
              <w:t>Жер қойнауын пайдалану келісімшарты</w:t>
            </w:r>
          </w:p>
        </w:tc>
        <w:tc>
          <w:tcPr>
            <w:tcW w:w="3000" w:type="dxa"/>
            <w:tcBorders>
              <w:top w:val="nil"/>
              <w:left w:val="nil"/>
              <w:bottom w:val="single" w:sz="4" w:space="0" w:color="000000"/>
              <w:right w:val="nil"/>
            </w:tcBorders>
            <w:tcMar>
              <w:top w:w="0" w:type="dxa"/>
              <w:left w:w="40" w:type="dxa"/>
              <w:bottom w:w="0" w:type="dxa"/>
              <w:right w:w="40" w:type="dxa"/>
            </w:tcMar>
            <w:vAlign w:val="bottom"/>
            <w:hideMark/>
          </w:tcPr>
          <w:p w14:paraId="7B692FE8"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Орналасқан жері</w:t>
            </w:r>
          </w:p>
        </w:tc>
        <w:tc>
          <w:tcPr>
            <w:tcW w:w="1500" w:type="dxa"/>
            <w:tcBorders>
              <w:top w:val="nil"/>
              <w:left w:val="nil"/>
              <w:bottom w:val="single" w:sz="4" w:space="0" w:color="000000"/>
              <w:right w:val="nil"/>
            </w:tcBorders>
            <w:tcMar>
              <w:top w:w="0" w:type="dxa"/>
              <w:left w:w="40" w:type="dxa"/>
              <w:bottom w:w="0" w:type="dxa"/>
              <w:right w:w="40" w:type="dxa"/>
            </w:tcMar>
            <w:vAlign w:val="bottom"/>
            <w:hideMark/>
          </w:tcPr>
          <w:p w14:paraId="0D5FDEAE"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Келісімшарт жасалған жыл</w:t>
            </w:r>
          </w:p>
        </w:tc>
        <w:tc>
          <w:tcPr>
            <w:tcW w:w="1500" w:type="dxa"/>
            <w:tcBorders>
              <w:top w:val="nil"/>
              <w:left w:val="nil"/>
              <w:bottom w:val="single" w:sz="4" w:space="0" w:color="000000"/>
              <w:right w:val="nil"/>
            </w:tcBorders>
            <w:tcMar>
              <w:top w:w="0" w:type="dxa"/>
              <w:left w:w="40" w:type="dxa"/>
              <w:bottom w:w="0" w:type="dxa"/>
              <w:right w:w="40" w:type="dxa"/>
            </w:tcMar>
            <w:vAlign w:val="bottom"/>
            <w:hideMark/>
          </w:tcPr>
          <w:p w14:paraId="31EE7561"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Келісімшарттың аяқталу жылы</w:t>
            </w:r>
          </w:p>
        </w:tc>
      </w:tr>
      <w:tr w:rsidR="00065DBB" w:rsidRPr="00065DBB" w14:paraId="4141B75A" w14:textId="77777777" w:rsidTr="00065DBB">
        <w:trPr>
          <w:cantSplit/>
          <w:trHeight w:val="150"/>
        </w:trPr>
        <w:tc>
          <w:tcPr>
            <w:tcW w:w="3405" w:type="dxa"/>
            <w:tcBorders>
              <w:top w:val="single" w:sz="4" w:space="0" w:color="000000"/>
              <w:left w:val="nil"/>
              <w:bottom w:val="nil"/>
              <w:right w:val="nil"/>
            </w:tcBorders>
            <w:tcMar>
              <w:top w:w="0" w:type="dxa"/>
              <w:left w:w="0" w:type="dxa"/>
              <w:bottom w:w="0" w:type="dxa"/>
              <w:right w:w="0" w:type="dxa"/>
            </w:tcMar>
            <w:vAlign w:val="center"/>
          </w:tcPr>
          <w:p w14:paraId="0F7DCE62" w14:textId="77777777" w:rsidR="00065DBB" w:rsidRPr="00065DBB" w:rsidRDefault="00065DBB">
            <w:pPr>
              <w:keepNext/>
              <w:rPr>
                <w:rFonts w:eastAsia="Arial"/>
                <w:i/>
                <w:color w:val="000000"/>
                <w:sz w:val="18"/>
                <w:szCs w:val="18"/>
              </w:rPr>
            </w:pPr>
          </w:p>
        </w:tc>
        <w:tc>
          <w:tcPr>
            <w:tcW w:w="3000" w:type="dxa"/>
            <w:tcBorders>
              <w:top w:val="single" w:sz="4" w:space="0" w:color="000000"/>
              <w:left w:val="nil"/>
              <w:bottom w:val="nil"/>
              <w:right w:val="nil"/>
            </w:tcBorders>
            <w:tcMar>
              <w:top w:w="0" w:type="dxa"/>
              <w:left w:w="0" w:type="dxa"/>
              <w:bottom w:w="0" w:type="dxa"/>
              <w:right w:w="0" w:type="dxa"/>
            </w:tcMar>
            <w:vAlign w:val="center"/>
          </w:tcPr>
          <w:p w14:paraId="6863328E" w14:textId="77777777" w:rsidR="00065DBB" w:rsidRPr="00065DBB" w:rsidRDefault="00065DBB">
            <w:pPr>
              <w:keepNext/>
              <w:jc w:val="right"/>
              <w:rPr>
                <w:rFonts w:eastAsia="Arial"/>
                <w:b/>
                <w:color w:val="000000"/>
                <w:sz w:val="18"/>
                <w:szCs w:val="18"/>
              </w:rPr>
            </w:pPr>
          </w:p>
        </w:tc>
        <w:tc>
          <w:tcPr>
            <w:tcW w:w="1500" w:type="dxa"/>
            <w:tcBorders>
              <w:top w:val="single" w:sz="4" w:space="0" w:color="000000"/>
              <w:left w:val="nil"/>
              <w:bottom w:val="nil"/>
              <w:right w:val="nil"/>
            </w:tcBorders>
            <w:tcMar>
              <w:top w:w="0" w:type="dxa"/>
              <w:left w:w="0" w:type="dxa"/>
              <w:bottom w:w="0" w:type="dxa"/>
              <w:right w:w="0" w:type="dxa"/>
            </w:tcMar>
            <w:vAlign w:val="center"/>
          </w:tcPr>
          <w:p w14:paraId="40977130" w14:textId="77777777" w:rsidR="00065DBB" w:rsidRPr="00065DBB" w:rsidRDefault="00065DBB">
            <w:pPr>
              <w:keepNext/>
              <w:jc w:val="right"/>
              <w:rPr>
                <w:rFonts w:eastAsia="Arial"/>
                <w:b/>
                <w:color w:val="000000"/>
                <w:sz w:val="18"/>
                <w:szCs w:val="18"/>
              </w:rPr>
            </w:pPr>
          </w:p>
        </w:tc>
        <w:tc>
          <w:tcPr>
            <w:tcW w:w="1500" w:type="dxa"/>
            <w:tcBorders>
              <w:top w:val="single" w:sz="4" w:space="0" w:color="000000"/>
              <w:left w:val="nil"/>
              <w:bottom w:val="nil"/>
              <w:right w:val="nil"/>
            </w:tcBorders>
            <w:tcMar>
              <w:top w:w="0" w:type="dxa"/>
              <w:left w:w="0" w:type="dxa"/>
              <w:bottom w:w="0" w:type="dxa"/>
              <w:right w:w="0" w:type="dxa"/>
            </w:tcMar>
            <w:vAlign w:val="center"/>
          </w:tcPr>
          <w:p w14:paraId="0CDE2518" w14:textId="77777777" w:rsidR="00065DBB" w:rsidRPr="00065DBB" w:rsidRDefault="00065DBB">
            <w:pPr>
              <w:keepNext/>
              <w:jc w:val="right"/>
              <w:rPr>
                <w:rFonts w:eastAsia="Arial"/>
                <w:b/>
                <w:color w:val="000000"/>
                <w:sz w:val="18"/>
                <w:szCs w:val="18"/>
              </w:rPr>
            </w:pPr>
          </w:p>
        </w:tc>
      </w:tr>
      <w:tr w:rsidR="00065DBB" w:rsidRPr="00065DBB" w14:paraId="48FC7197" w14:textId="77777777" w:rsidTr="00065DBB">
        <w:trPr>
          <w:cantSplit/>
          <w:trHeight w:val="150"/>
        </w:trPr>
        <w:tc>
          <w:tcPr>
            <w:tcW w:w="3405" w:type="dxa"/>
            <w:tcMar>
              <w:top w:w="0" w:type="dxa"/>
              <w:left w:w="40" w:type="dxa"/>
              <w:bottom w:w="0" w:type="dxa"/>
              <w:right w:w="40" w:type="dxa"/>
            </w:tcMar>
            <w:vAlign w:val="bottom"/>
            <w:hideMark/>
          </w:tcPr>
          <w:p w14:paraId="1123C2ED"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Бокситтер мен отқа төзімді сазды өндіру</w:t>
            </w:r>
          </w:p>
        </w:tc>
        <w:tc>
          <w:tcPr>
            <w:tcW w:w="3000" w:type="dxa"/>
            <w:tcMar>
              <w:top w:w="0" w:type="dxa"/>
              <w:left w:w="40" w:type="dxa"/>
              <w:bottom w:w="0" w:type="dxa"/>
              <w:right w:w="40" w:type="dxa"/>
            </w:tcMar>
            <w:vAlign w:val="bottom"/>
            <w:hideMark/>
          </w:tcPr>
          <w:p w14:paraId="23F9BFA9" w14:textId="77777777" w:rsidR="00065DBB" w:rsidRPr="00065DBB" w:rsidRDefault="00065DBB">
            <w:pPr>
              <w:keepNext/>
              <w:jc w:val="right"/>
              <w:rPr>
                <w:rFonts w:eastAsia="Arial"/>
                <w:color w:val="000000"/>
                <w:sz w:val="18"/>
                <w:szCs w:val="18"/>
              </w:rPr>
            </w:pPr>
            <w:r w:rsidRPr="00065DBB">
              <w:rPr>
                <w:rFonts w:eastAsia="Arial"/>
                <w:color w:val="000000"/>
                <w:sz w:val="18"/>
                <w:szCs w:val="18"/>
              </w:rPr>
              <w:t>Қостанай облысы</w:t>
            </w:r>
          </w:p>
        </w:tc>
        <w:tc>
          <w:tcPr>
            <w:tcW w:w="1500" w:type="dxa"/>
            <w:tcMar>
              <w:top w:w="0" w:type="dxa"/>
              <w:left w:w="40" w:type="dxa"/>
              <w:bottom w:w="0" w:type="dxa"/>
              <w:right w:w="40" w:type="dxa"/>
            </w:tcMar>
            <w:vAlign w:val="bottom"/>
            <w:hideMark/>
          </w:tcPr>
          <w:p w14:paraId="3F3A8DC3"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1998</w:t>
            </w:r>
          </w:p>
        </w:tc>
        <w:tc>
          <w:tcPr>
            <w:tcW w:w="1500" w:type="dxa"/>
            <w:tcMar>
              <w:top w:w="0" w:type="dxa"/>
              <w:left w:w="40" w:type="dxa"/>
              <w:bottom w:w="0" w:type="dxa"/>
              <w:right w:w="40" w:type="dxa"/>
            </w:tcMar>
            <w:vAlign w:val="bottom"/>
            <w:hideMark/>
          </w:tcPr>
          <w:p w14:paraId="445D43BD" w14:textId="77777777" w:rsidR="00065DBB" w:rsidRPr="00065DBB" w:rsidRDefault="00065DBB">
            <w:pPr>
              <w:keepNext/>
              <w:jc w:val="right"/>
              <w:rPr>
                <w:rFonts w:eastAsia="Arial"/>
                <w:color w:val="000000"/>
                <w:sz w:val="18"/>
                <w:szCs w:val="18"/>
              </w:rPr>
            </w:pPr>
            <w:r w:rsidRPr="00065DBB">
              <w:rPr>
                <w:rFonts w:eastAsia="Arial"/>
                <w:color w:val="000000"/>
                <w:sz w:val="18"/>
                <w:szCs w:val="18"/>
              </w:rPr>
              <w:t>2042</w:t>
            </w:r>
          </w:p>
        </w:tc>
      </w:tr>
      <w:tr w:rsidR="00065DBB" w:rsidRPr="00065DBB" w14:paraId="293B3BDE" w14:textId="77777777" w:rsidTr="00065DBB">
        <w:trPr>
          <w:cantSplit/>
          <w:trHeight w:val="150"/>
        </w:trPr>
        <w:tc>
          <w:tcPr>
            <w:tcW w:w="3405" w:type="dxa"/>
            <w:tcMar>
              <w:top w:w="0" w:type="dxa"/>
              <w:left w:w="40" w:type="dxa"/>
              <w:bottom w:w="0" w:type="dxa"/>
              <w:right w:w="40" w:type="dxa"/>
            </w:tcMar>
            <w:vAlign w:val="bottom"/>
            <w:hideMark/>
          </w:tcPr>
          <w:p w14:paraId="179E9615" w14:textId="77777777" w:rsidR="00065DBB" w:rsidRPr="00065DBB" w:rsidRDefault="00065DBB">
            <w:pPr>
              <w:keepNext/>
              <w:rPr>
                <w:rFonts w:eastAsia="Arial"/>
                <w:color w:val="000000"/>
                <w:sz w:val="18"/>
                <w:szCs w:val="18"/>
              </w:rPr>
            </w:pPr>
            <w:r w:rsidRPr="00065DBB">
              <w:rPr>
                <w:rFonts w:eastAsia="Arial"/>
                <w:color w:val="000000"/>
                <w:sz w:val="18"/>
                <w:szCs w:val="18"/>
              </w:rPr>
              <w:t>Бокситті өндіру</w:t>
            </w:r>
          </w:p>
        </w:tc>
        <w:tc>
          <w:tcPr>
            <w:tcW w:w="3000" w:type="dxa"/>
            <w:tcMar>
              <w:top w:w="0" w:type="dxa"/>
              <w:left w:w="40" w:type="dxa"/>
              <w:bottom w:w="0" w:type="dxa"/>
              <w:right w:w="40" w:type="dxa"/>
            </w:tcMar>
            <w:vAlign w:val="bottom"/>
            <w:hideMark/>
          </w:tcPr>
          <w:p w14:paraId="39F07082" w14:textId="77777777" w:rsidR="00065DBB" w:rsidRPr="00065DBB" w:rsidRDefault="00065DBB">
            <w:pPr>
              <w:keepNext/>
              <w:jc w:val="right"/>
              <w:rPr>
                <w:rFonts w:eastAsia="Arial"/>
                <w:color w:val="000000"/>
                <w:sz w:val="18"/>
                <w:szCs w:val="18"/>
              </w:rPr>
            </w:pPr>
            <w:r w:rsidRPr="00065DBB">
              <w:rPr>
                <w:rFonts w:eastAsia="Arial"/>
                <w:color w:val="000000"/>
                <w:sz w:val="18"/>
                <w:szCs w:val="18"/>
              </w:rPr>
              <w:t>Қостанай облысы</w:t>
            </w:r>
          </w:p>
        </w:tc>
        <w:tc>
          <w:tcPr>
            <w:tcW w:w="1500" w:type="dxa"/>
            <w:tcMar>
              <w:top w:w="0" w:type="dxa"/>
              <w:left w:w="40" w:type="dxa"/>
              <w:bottom w:w="0" w:type="dxa"/>
              <w:right w:w="40" w:type="dxa"/>
            </w:tcMar>
            <w:vAlign w:val="bottom"/>
            <w:hideMark/>
          </w:tcPr>
          <w:p w14:paraId="5818ECA3" w14:textId="77777777" w:rsidR="00065DBB" w:rsidRPr="00065DBB" w:rsidRDefault="00065DBB">
            <w:pPr>
              <w:keepNext/>
              <w:jc w:val="right"/>
              <w:rPr>
                <w:rFonts w:eastAsia="Arial"/>
                <w:color w:val="000000"/>
                <w:sz w:val="18"/>
                <w:szCs w:val="18"/>
              </w:rPr>
            </w:pPr>
            <w:r w:rsidRPr="00065DBB">
              <w:rPr>
                <w:rFonts w:eastAsia="Arial"/>
                <w:color w:val="000000"/>
                <w:sz w:val="18"/>
                <w:szCs w:val="18"/>
              </w:rPr>
              <w:t>2006</w:t>
            </w:r>
          </w:p>
        </w:tc>
        <w:tc>
          <w:tcPr>
            <w:tcW w:w="1500" w:type="dxa"/>
            <w:tcMar>
              <w:top w:w="0" w:type="dxa"/>
              <w:left w:w="40" w:type="dxa"/>
              <w:bottom w:w="0" w:type="dxa"/>
              <w:right w:w="40" w:type="dxa"/>
            </w:tcMar>
            <w:vAlign w:val="bottom"/>
            <w:hideMark/>
          </w:tcPr>
          <w:p w14:paraId="4F3B1902" w14:textId="77777777" w:rsidR="00065DBB" w:rsidRPr="00065DBB" w:rsidRDefault="00065DBB">
            <w:pPr>
              <w:keepNext/>
              <w:jc w:val="right"/>
              <w:rPr>
                <w:rFonts w:eastAsia="Arial"/>
                <w:color w:val="000000"/>
                <w:sz w:val="18"/>
                <w:szCs w:val="18"/>
              </w:rPr>
            </w:pPr>
            <w:r w:rsidRPr="00065DBB">
              <w:rPr>
                <w:rFonts w:eastAsia="Arial"/>
                <w:color w:val="000000"/>
                <w:sz w:val="18"/>
                <w:szCs w:val="18"/>
              </w:rPr>
              <w:t>2031</w:t>
            </w:r>
          </w:p>
        </w:tc>
      </w:tr>
      <w:tr w:rsidR="00065DBB" w:rsidRPr="00065DBB" w14:paraId="7817A1DE" w14:textId="77777777" w:rsidTr="00065DBB">
        <w:trPr>
          <w:cantSplit/>
          <w:trHeight w:hRule="exact" w:val="45"/>
        </w:trPr>
        <w:tc>
          <w:tcPr>
            <w:tcW w:w="3405" w:type="dxa"/>
            <w:tcBorders>
              <w:top w:val="nil"/>
              <w:left w:val="nil"/>
              <w:bottom w:val="single" w:sz="12" w:space="0" w:color="000000"/>
              <w:right w:val="nil"/>
            </w:tcBorders>
            <w:noWrap/>
            <w:tcMar>
              <w:top w:w="0" w:type="dxa"/>
              <w:left w:w="0" w:type="dxa"/>
              <w:bottom w:w="0" w:type="dxa"/>
              <w:right w:w="0" w:type="dxa"/>
            </w:tcMar>
            <w:vAlign w:val="bottom"/>
          </w:tcPr>
          <w:p w14:paraId="60747AD4" w14:textId="77777777" w:rsidR="00065DBB" w:rsidRPr="00065DBB" w:rsidRDefault="00065DBB">
            <w:pPr>
              <w:keepNext/>
              <w:rPr>
                <w:rFonts w:eastAsia="Arial"/>
                <w:b/>
                <w:color w:val="000000"/>
                <w:sz w:val="18"/>
                <w:szCs w:val="18"/>
              </w:rPr>
            </w:pPr>
          </w:p>
        </w:tc>
        <w:tc>
          <w:tcPr>
            <w:tcW w:w="3000" w:type="dxa"/>
            <w:tcBorders>
              <w:top w:val="nil"/>
              <w:left w:val="nil"/>
              <w:bottom w:val="single" w:sz="12" w:space="0" w:color="000000"/>
              <w:right w:val="nil"/>
            </w:tcBorders>
            <w:noWrap/>
            <w:tcMar>
              <w:top w:w="0" w:type="dxa"/>
              <w:left w:w="0" w:type="dxa"/>
              <w:bottom w:w="0" w:type="dxa"/>
              <w:right w:w="0" w:type="dxa"/>
            </w:tcMar>
            <w:vAlign w:val="bottom"/>
          </w:tcPr>
          <w:p w14:paraId="6F990648" w14:textId="77777777" w:rsidR="00065DBB" w:rsidRPr="00065DBB" w:rsidRDefault="00065DBB">
            <w:pPr>
              <w:keepNext/>
              <w:jc w:val="right"/>
              <w:rPr>
                <w:rFonts w:eastAsia="Arial"/>
                <w:b/>
                <w:color w:val="000000"/>
                <w:sz w:val="18"/>
                <w:szCs w:val="18"/>
              </w:rPr>
            </w:pPr>
          </w:p>
        </w:tc>
        <w:tc>
          <w:tcPr>
            <w:tcW w:w="1500" w:type="dxa"/>
            <w:tcBorders>
              <w:top w:val="nil"/>
              <w:left w:val="nil"/>
              <w:bottom w:val="single" w:sz="12" w:space="0" w:color="000000"/>
              <w:right w:val="nil"/>
            </w:tcBorders>
            <w:noWrap/>
            <w:tcMar>
              <w:top w:w="0" w:type="dxa"/>
              <w:left w:w="0" w:type="dxa"/>
              <w:bottom w:w="0" w:type="dxa"/>
              <w:right w:w="0" w:type="dxa"/>
            </w:tcMar>
            <w:vAlign w:val="bottom"/>
          </w:tcPr>
          <w:p w14:paraId="5C92EE3E" w14:textId="77777777" w:rsidR="00065DBB" w:rsidRPr="00065DBB" w:rsidRDefault="00065DBB">
            <w:pPr>
              <w:keepNext/>
              <w:rPr>
                <w:rFonts w:eastAsia="Arial"/>
                <w:b/>
                <w:color w:val="000000"/>
                <w:sz w:val="18"/>
                <w:szCs w:val="18"/>
              </w:rPr>
            </w:pPr>
          </w:p>
        </w:tc>
        <w:tc>
          <w:tcPr>
            <w:tcW w:w="1500" w:type="dxa"/>
            <w:tcBorders>
              <w:top w:val="nil"/>
              <w:left w:val="nil"/>
              <w:bottom w:val="single" w:sz="12" w:space="0" w:color="000000"/>
              <w:right w:val="nil"/>
            </w:tcBorders>
            <w:noWrap/>
            <w:tcMar>
              <w:top w:w="0" w:type="dxa"/>
              <w:left w:w="0" w:type="dxa"/>
              <w:bottom w:w="0" w:type="dxa"/>
              <w:right w:w="0" w:type="dxa"/>
            </w:tcMar>
            <w:vAlign w:val="bottom"/>
          </w:tcPr>
          <w:p w14:paraId="0BCAA48E" w14:textId="77777777" w:rsidR="00065DBB" w:rsidRPr="00065DBB" w:rsidRDefault="00065DBB">
            <w:pPr>
              <w:keepNext/>
              <w:rPr>
                <w:rFonts w:eastAsia="Arial"/>
                <w:b/>
                <w:color w:val="000000"/>
                <w:sz w:val="18"/>
                <w:szCs w:val="18"/>
              </w:rPr>
            </w:pPr>
          </w:p>
        </w:tc>
      </w:tr>
    </w:tbl>
    <w:p w14:paraId="3DA9AA06" w14:textId="77777777" w:rsidR="00065DBB" w:rsidRPr="00065DBB" w:rsidRDefault="00065DBB" w:rsidP="00065DBB">
      <w:pPr>
        <w:spacing w:before="240"/>
        <w:jc w:val="both"/>
        <w:rPr>
          <w:rFonts w:ascii="Arial" w:eastAsia="Arial" w:hAnsi="Arial" w:cs="Arial"/>
          <w:sz w:val="18"/>
          <w:szCs w:val="18"/>
          <w:bdr w:val="none" w:sz="0" w:space="0" w:color="auto" w:frame="1"/>
          <w:lang w:eastAsia="en-US"/>
        </w:rPr>
      </w:pPr>
      <w:bookmarkStart w:id="24" w:name="RG_MARKER_97168"/>
      <w:r w:rsidRPr="00065DBB">
        <w:rPr>
          <w:rFonts w:eastAsia="Arial"/>
          <w:color w:val="000000"/>
          <w:sz w:val="18"/>
          <w:szCs w:val="18"/>
          <w:bdr w:val="none" w:sz="0" w:space="0" w:color="auto" w:frame="1"/>
        </w:rPr>
        <w:t>Заңды мекенжайы: Қазақстан Республикасы, Павлодар облысы, Павлодар қаласы, Шығыс өнеркәсіптік аймағы, 65-құрылысжайы, почталық индекс 140013.</w:t>
      </w:r>
      <w:bookmarkEnd w:id="24"/>
    </w:p>
    <w:p w14:paraId="30EC8312" w14:textId="77777777" w:rsidR="00065DBB" w:rsidRPr="00065DBB" w:rsidRDefault="00065DBB" w:rsidP="00065DBB">
      <w:pPr>
        <w:pStyle w:val="1"/>
        <w:numPr>
          <w:ilvl w:val="0"/>
          <w:numId w:val="0"/>
        </w:numPr>
        <w:tabs>
          <w:tab w:val="left" w:pos="708"/>
        </w:tabs>
        <w:spacing w:before="240"/>
        <w:jc w:val="both"/>
        <w:rPr>
          <w:rFonts w:eastAsia="Arial"/>
          <w:sz w:val="18"/>
          <w:szCs w:val="18"/>
          <w:bdr w:val="none" w:sz="0" w:space="0" w:color="auto" w:frame="1"/>
        </w:rPr>
      </w:pPr>
      <w:bookmarkStart w:id="25" w:name="RG_MARKER_96646"/>
      <w:bookmarkStart w:id="26" w:name="RG_MARKER_96593"/>
      <w:r w:rsidRPr="00065DBB">
        <w:rPr>
          <w:rFonts w:eastAsia="Arial"/>
          <w:b/>
          <w:bCs/>
          <w:sz w:val="18"/>
          <w:szCs w:val="18"/>
          <w:bdr w:val="none" w:sz="0" w:space="0" w:color="auto" w:frame="1"/>
        </w:rPr>
        <w:t xml:space="preserve">2     </w:t>
      </w:r>
      <w:bookmarkEnd w:id="25"/>
      <w:bookmarkEnd w:id="26"/>
      <w:r w:rsidRPr="00065DBB">
        <w:rPr>
          <w:rFonts w:eastAsia="Arial"/>
          <w:b/>
          <w:bCs/>
          <w:sz w:val="18"/>
          <w:szCs w:val="18"/>
          <w:bdr w:val="none" w:sz="0" w:space="0" w:color="auto" w:frame="1"/>
        </w:rPr>
        <w:t>Арнайы мақсаттағы қаржылық  ақпаратты дайындау негізі</w:t>
      </w:r>
    </w:p>
    <w:p w14:paraId="7C6D09AD" w14:textId="77777777" w:rsidR="00065DBB" w:rsidRPr="00065DBB" w:rsidRDefault="00065DBB" w:rsidP="00065DBB">
      <w:pPr>
        <w:jc w:val="both"/>
        <w:rPr>
          <w:rFonts w:eastAsia="Arial"/>
          <w:sz w:val="18"/>
          <w:szCs w:val="18"/>
          <w:bdr w:val="none" w:sz="0" w:space="0" w:color="auto" w:frame="1"/>
        </w:rPr>
      </w:pPr>
      <w:bookmarkStart w:id="27" w:name="OLE_LINK7"/>
      <w:bookmarkStart w:id="28" w:name="RG_MARKER_96771"/>
      <w:r w:rsidRPr="00065DBB">
        <w:rPr>
          <w:rFonts w:eastAsia="Arial"/>
          <w:sz w:val="18"/>
          <w:szCs w:val="18"/>
          <w:bdr w:val="none" w:sz="0" w:space="0" w:color="auto" w:frame="1"/>
        </w:rPr>
        <w:t>Осы компанияның 2025 жылғы 30 маусымда аяқталған кезеңге қатысты арналған арнайы мақсаттағы қысқартылған қаржылық ақпараты Қазақстан Республикасы Қаржы министрінің 2017 жылғы 28 маусымдағы №404 «Жария мүдделі ұйымдардың (қаржы ұйымдарынан басқа) жариялауы үшін жылдық қаржылық есептіліктің тізбесі мен нысандарын бекіту туралы» бұйрығына сәйкес Қаржы министрінің бұйрығымен енгізілген өзгерістер ескеріле отырып дайындалды Қазақстан Республикасының 2022 жылғы 2 наурыздағы №241 қаулысымен бекітілген. Бұл арнайы мақсаттағы қысқартылған қаржылық ақпарат оны қазақстандық бұқаралық ақпарат құралдарында жариялау дайындалды. Арнайы мақсаттағы қысқартылған қаржылық ақпаратты дайындау кезінде Компания 2025 жылғы 24 маусымдағы ҚХЕС бухгалтерлік есеп стандарттарына сәйкес дайындалған 2024 жылғы 31 желтоқсанда аяқталған жыл үшін компанияның қаржылық есептілігінде сипатталған есеп саясатының принциптерін қолданды.</w:t>
      </w:r>
      <w:bookmarkEnd w:id="27"/>
      <w:bookmarkEnd w:id="28"/>
    </w:p>
    <w:p w14:paraId="7E191E44" w14:textId="77777777" w:rsidR="00065DBB" w:rsidRPr="00065DBB" w:rsidRDefault="00065DBB" w:rsidP="00065DBB">
      <w:pPr>
        <w:pStyle w:val="ABC-paragrahinNotes"/>
        <w:spacing w:before="240" w:after="0"/>
        <w:rPr>
          <w:rFonts w:eastAsia="Arial"/>
          <w:bCs/>
          <w:iCs/>
          <w:bdr w:val="none" w:sz="0" w:space="0" w:color="auto" w:frame="1"/>
          <w:lang w:val="kk-KZ"/>
        </w:rPr>
      </w:pPr>
      <w:bookmarkStart w:id="29" w:name="RG_MARKER_96821"/>
      <w:r w:rsidRPr="00065DBB">
        <w:rPr>
          <w:rFonts w:eastAsia="Arial"/>
          <w:b/>
          <w:i/>
          <w:bdr w:val="none" w:sz="0" w:space="0" w:color="auto" w:frame="1"/>
          <w:lang w:val="ru-RU"/>
        </w:rPr>
        <w:t>Функционалдық валюта және арнайы мақсаттағы қысқартылған қаржылық ақпаратты ұсынуға арналған валюта.</w:t>
      </w:r>
      <w:bookmarkEnd w:id="29"/>
      <w:r w:rsidRPr="00065DBB">
        <w:rPr>
          <w:rFonts w:eastAsia="Arial"/>
          <w:b/>
          <w:i/>
          <w:bdr w:val="none" w:sz="0" w:space="0" w:color="auto" w:frame="1"/>
          <w:lang w:val="ru-RU"/>
        </w:rPr>
        <w:t xml:space="preserve"> </w:t>
      </w:r>
      <w:r w:rsidRPr="00065DBB">
        <w:rPr>
          <w:rFonts w:eastAsia="Arial"/>
          <w:bdr w:val="none" w:sz="0" w:space="0" w:color="auto" w:frame="1"/>
          <w:lang w:val="ru-RU"/>
        </w:rPr>
        <w:t>Егер басқаша көрсетілмесе, осы арнайы мақсаттағы қысқартылған қаржылық ақпаратта ұсынылған барлық цифрлық деректер мыңдаған қазақстандық теңгемен көрсетілген. Компанияның функционалдық валютасы теңге болып табылады.</w:t>
      </w:r>
    </w:p>
    <w:p w14:paraId="24AB109D" w14:textId="77777777" w:rsidR="00065DBB" w:rsidRPr="00065DBB" w:rsidRDefault="00065DBB" w:rsidP="00065DBB">
      <w:pPr>
        <w:pStyle w:val="1"/>
        <w:numPr>
          <w:ilvl w:val="0"/>
          <w:numId w:val="0"/>
        </w:numPr>
        <w:tabs>
          <w:tab w:val="left" w:pos="708"/>
        </w:tabs>
        <w:spacing w:before="240" w:after="0"/>
        <w:rPr>
          <w:rFonts w:eastAsia="Arial"/>
          <w:sz w:val="18"/>
          <w:szCs w:val="18"/>
          <w:bdr w:val="none" w:sz="0" w:space="0" w:color="auto" w:frame="1"/>
        </w:rPr>
      </w:pPr>
      <w:bookmarkStart w:id="30" w:name="RG_MARKER_96648"/>
      <w:bookmarkStart w:id="31" w:name="RG_MARKER_96596"/>
      <w:r w:rsidRPr="00065DBB">
        <w:rPr>
          <w:rFonts w:eastAsia="Arial"/>
          <w:b/>
          <w:bCs/>
          <w:sz w:val="18"/>
          <w:szCs w:val="18"/>
          <w:bdr w:val="none" w:sz="0" w:space="0" w:color="auto" w:frame="1"/>
        </w:rPr>
        <w:t xml:space="preserve">3     </w:t>
      </w:r>
      <w:bookmarkEnd w:id="30"/>
      <w:bookmarkEnd w:id="31"/>
      <w:r w:rsidRPr="00065DBB">
        <w:rPr>
          <w:rFonts w:eastAsia="Arial"/>
          <w:b/>
          <w:bCs/>
          <w:sz w:val="18"/>
          <w:szCs w:val="18"/>
          <w:bdr w:val="none" w:sz="0" w:space="0" w:color="auto" w:frame="1"/>
        </w:rPr>
        <w:t>Негізгі құралдар (Баланс жол коды 121)</w:t>
      </w:r>
    </w:p>
    <w:tbl>
      <w:tblPr>
        <w:tblStyle w:val="CDMRange24"/>
        <w:tblW w:w="0" w:type="dxa"/>
        <w:tblLayout w:type="fixed"/>
        <w:tblLook w:val="0600" w:firstRow="0" w:lastRow="0" w:firstColumn="0" w:lastColumn="0" w:noHBand="1" w:noVBand="1"/>
      </w:tblPr>
      <w:tblGrid>
        <w:gridCol w:w="2115"/>
        <w:gridCol w:w="1215"/>
        <w:gridCol w:w="1215"/>
        <w:gridCol w:w="1215"/>
        <w:gridCol w:w="1215"/>
        <w:gridCol w:w="1215"/>
        <w:gridCol w:w="1215"/>
      </w:tblGrid>
      <w:tr w:rsidR="00065DBB" w:rsidRPr="00065DBB" w14:paraId="517AF1B1" w14:textId="77777777" w:rsidTr="00065DBB">
        <w:trPr>
          <w:cantSplit/>
          <w:trHeight w:val="207"/>
        </w:trPr>
        <w:tc>
          <w:tcPr>
            <w:tcW w:w="2115" w:type="dxa"/>
            <w:vMerge w:val="restart"/>
            <w:tcBorders>
              <w:top w:val="nil"/>
              <w:left w:val="nil"/>
              <w:bottom w:val="single" w:sz="4" w:space="0" w:color="000000"/>
              <w:right w:val="nil"/>
            </w:tcBorders>
            <w:tcMar>
              <w:top w:w="0" w:type="dxa"/>
              <w:left w:w="40" w:type="dxa"/>
              <w:bottom w:w="0" w:type="dxa"/>
              <w:right w:w="40" w:type="dxa"/>
            </w:tcMar>
            <w:vAlign w:val="bottom"/>
            <w:hideMark/>
          </w:tcPr>
          <w:p w14:paraId="51A91EE4" w14:textId="77777777" w:rsidR="00065DBB" w:rsidRPr="00065DBB" w:rsidRDefault="00065DBB">
            <w:pPr>
              <w:keepNext/>
              <w:rPr>
                <w:rFonts w:eastAsia="Arial"/>
                <w:i/>
                <w:color w:val="000000"/>
                <w:sz w:val="18"/>
                <w:szCs w:val="18"/>
                <w:lang w:val="en-GB"/>
              </w:rPr>
            </w:pPr>
            <w:r w:rsidRPr="00065DBB">
              <w:rPr>
                <w:rFonts w:eastAsia="Arial"/>
                <w:i/>
                <w:color w:val="000000"/>
                <w:sz w:val="18"/>
                <w:szCs w:val="18"/>
              </w:rPr>
              <w:t>Мың қазақстандық теңгемен</w:t>
            </w:r>
          </w:p>
        </w:tc>
        <w:tc>
          <w:tcPr>
            <w:tcW w:w="1215" w:type="dxa"/>
            <w:vMerge w:val="restart"/>
            <w:tcBorders>
              <w:top w:val="nil"/>
              <w:left w:val="nil"/>
              <w:bottom w:val="single" w:sz="4" w:space="0" w:color="000000"/>
              <w:right w:val="nil"/>
            </w:tcBorders>
            <w:tcMar>
              <w:top w:w="0" w:type="dxa"/>
              <w:left w:w="40" w:type="dxa"/>
              <w:bottom w:w="0" w:type="dxa"/>
              <w:right w:w="40" w:type="dxa"/>
            </w:tcMar>
            <w:vAlign w:val="bottom"/>
            <w:hideMark/>
          </w:tcPr>
          <w:p w14:paraId="6012F215"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Жер</w:t>
            </w:r>
          </w:p>
        </w:tc>
        <w:tc>
          <w:tcPr>
            <w:tcW w:w="1215" w:type="dxa"/>
            <w:vMerge w:val="restart"/>
            <w:tcBorders>
              <w:top w:val="nil"/>
              <w:left w:val="nil"/>
              <w:bottom w:val="single" w:sz="4" w:space="0" w:color="000000"/>
              <w:right w:val="nil"/>
            </w:tcBorders>
            <w:tcMar>
              <w:top w:w="0" w:type="dxa"/>
              <w:left w:w="40" w:type="dxa"/>
              <w:bottom w:w="0" w:type="dxa"/>
              <w:right w:w="40" w:type="dxa"/>
            </w:tcMar>
            <w:vAlign w:val="bottom"/>
            <w:hideMark/>
          </w:tcPr>
          <w:p w14:paraId="51DE06FD"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Ғимараттар мен құрылыс</w:t>
            </w:r>
          </w:p>
          <w:p w14:paraId="4DBEFF50"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жайлар</w:t>
            </w:r>
          </w:p>
        </w:tc>
        <w:tc>
          <w:tcPr>
            <w:tcW w:w="1215" w:type="dxa"/>
            <w:vMerge w:val="restart"/>
            <w:tcBorders>
              <w:top w:val="nil"/>
              <w:left w:val="nil"/>
              <w:bottom w:val="single" w:sz="4" w:space="0" w:color="000000"/>
              <w:right w:val="nil"/>
            </w:tcBorders>
            <w:tcMar>
              <w:top w:w="0" w:type="dxa"/>
              <w:left w:w="40" w:type="dxa"/>
              <w:bottom w:w="0" w:type="dxa"/>
              <w:right w:w="40" w:type="dxa"/>
            </w:tcMar>
            <w:vAlign w:val="bottom"/>
            <w:hideMark/>
          </w:tcPr>
          <w:p w14:paraId="33556D04"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Тау-кен активтері</w:t>
            </w:r>
          </w:p>
        </w:tc>
        <w:tc>
          <w:tcPr>
            <w:tcW w:w="1215" w:type="dxa"/>
            <w:vMerge w:val="restart"/>
            <w:tcBorders>
              <w:top w:val="nil"/>
              <w:left w:val="nil"/>
              <w:bottom w:val="single" w:sz="4" w:space="0" w:color="000000"/>
              <w:right w:val="nil"/>
            </w:tcBorders>
            <w:tcMar>
              <w:top w:w="0" w:type="dxa"/>
              <w:left w:w="40" w:type="dxa"/>
              <w:bottom w:w="0" w:type="dxa"/>
              <w:right w:w="40" w:type="dxa"/>
            </w:tcMar>
            <w:vAlign w:val="bottom"/>
            <w:hideMark/>
          </w:tcPr>
          <w:p w14:paraId="6F43FAD5"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 xml:space="preserve">Машиналар мен жабдық </w:t>
            </w:r>
          </w:p>
        </w:tc>
        <w:tc>
          <w:tcPr>
            <w:tcW w:w="1215" w:type="dxa"/>
            <w:vMerge w:val="restart"/>
            <w:tcBorders>
              <w:top w:val="nil"/>
              <w:left w:val="nil"/>
              <w:bottom w:val="single" w:sz="4" w:space="0" w:color="000000"/>
              <w:right w:val="nil"/>
            </w:tcBorders>
            <w:tcMar>
              <w:top w:w="0" w:type="dxa"/>
              <w:left w:w="40" w:type="dxa"/>
              <w:bottom w:w="0" w:type="dxa"/>
              <w:right w:w="40" w:type="dxa"/>
            </w:tcMar>
            <w:vAlign w:val="bottom"/>
            <w:hideMark/>
          </w:tcPr>
          <w:p w14:paraId="1DFAA90E"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Өзгелер</w:t>
            </w:r>
          </w:p>
        </w:tc>
        <w:tc>
          <w:tcPr>
            <w:tcW w:w="1215" w:type="dxa"/>
            <w:vMerge w:val="restart"/>
            <w:tcBorders>
              <w:top w:val="nil"/>
              <w:left w:val="nil"/>
              <w:bottom w:val="single" w:sz="4" w:space="0" w:color="000000"/>
              <w:right w:val="nil"/>
            </w:tcBorders>
            <w:tcMar>
              <w:top w:w="0" w:type="dxa"/>
              <w:left w:w="40" w:type="dxa"/>
              <w:bottom w:w="0" w:type="dxa"/>
              <w:right w:w="40" w:type="dxa"/>
            </w:tcMar>
            <w:vAlign w:val="bottom"/>
            <w:hideMark/>
          </w:tcPr>
          <w:p w14:paraId="34343250"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Жиыны</w:t>
            </w:r>
          </w:p>
        </w:tc>
      </w:tr>
      <w:tr w:rsidR="00065DBB" w:rsidRPr="00065DBB" w14:paraId="04332AF7" w14:textId="77777777" w:rsidTr="00065DBB">
        <w:trPr>
          <w:cantSplit/>
          <w:trHeight w:val="423"/>
        </w:trPr>
        <w:tc>
          <w:tcPr>
            <w:tcW w:w="2115" w:type="dxa"/>
            <w:vMerge/>
            <w:tcBorders>
              <w:top w:val="nil"/>
              <w:left w:val="nil"/>
              <w:bottom w:val="single" w:sz="4" w:space="0" w:color="000000"/>
              <w:right w:val="nil"/>
            </w:tcBorders>
            <w:vAlign w:val="center"/>
            <w:hideMark/>
          </w:tcPr>
          <w:p w14:paraId="7496E9D7" w14:textId="77777777" w:rsidR="00065DBB" w:rsidRPr="00065DBB" w:rsidRDefault="00065DBB">
            <w:pPr>
              <w:rPr>
                <w:rFonts w:ascii="Arial" w:eastAsia="Arial" w:hAnsi="Arial" w:cs="Arial"/>
                <w:i/>
                <w:color w:val="000000"/>
                <w:sz w:val="18"/>
                <w:szCs w:val="18"/>
                <w:lang w:val="en-GB" w:eastAsia="en-US"/>
              </w:rPr>
            </w:pPr>
          </w:p>
        </w:tc>
        <w:tc>
          <w:tcPr>
            <w:tcW w:w="1215" w:type="dxa"/>
            <w:vMerge/>
            <w:tcBorders>
              <w:top w:val="nil"/>
              <w:left w:val="nil"/>
              <w:bottom w:val="single" w:sz="4" w:space="0" w:color="000000"/>
              <w:right w:val="nil"/>
            </w:tcBorders>
            <w:vAlign w:val="center"/>
            <w:hideMark/>
          </w:tcPr>
          <w:p w14:paraId="5C95D570" w14:textId="77777777" w:rsidR="00065DBB" w:rsidRPr="00065DBB" w:rsidRDefault="00065DBB">
            <w:pPr>
              <w:rPr>
                <w:rFonts w:ascii="Arial" w:eastAsia="Arial" w:hAnsi="Arial" w:cs="Arial"/>
                <w:b/>
                <w:color w:val="000000"/>
                <w:sz w:val="18"/>
                <w:szCs w:val="18"/>
                <w:lang w:val="en-GB" w:eastAsia="en-US"/>
              </w:rPr>
            </w:pPr>
          </w:p>
        </w:tc>
        <w:tc>
          <w:tcPr>
            <w:tcW w:w="1215" w:type="dxa"/>
            <w:vMerge/>
            <w:tcBorders>
              <w:top w:val="nil"/>
              <w:left w:val="nil"/>
              <w:bottom w:val="single" w:sz="4" w:space="0" w:color="000000"/>
              <w:right w:val="nil"/>
            </w:tcBorders>
            <w:vAlign w:val="center"/>
            <w:hideMark/>
          </w:tcPr>
          <w:p w14:paraId="7B2A1F19" w14:textId="77777777" w:rsidR="00065DBB" w:rsidRPr="00065DBB" w:rsidRDefault="00065DBB">
            <w:pPr>
              <w:rPr>
                <w:rFonts w:ascii="Arial" w:eastAsia="Arial" w:hAnsi="Arial" w:cs="Arial"/>
                <w:b/>
                <w:color w:val="000000"/>
                <w:sz w:val="18"/>
                <w:szCs w:val="18"/>
                <w:lang w:val="en-GB" w:eastAsia="en-US"/>
              </w:rPr>
            </w:pPr>
          </w:p>
        </w:tc>
        <w:tc>
          <w:tcPr>
            <w:tcW w:w="1215" w:type="dxa"/>
            <w:vMerge/>
            <w:tcBorders>
              <w:top w:val="nil"/>
              <w:left w:val="nil"/>
              <w:bottom w:val="single" w:sz="4" w:space="0" w:color="000000"/>
              <w:right w:val="nil"/>
            </w:tcBorders>
            <w:vAlign w:val="center"/>
            <w:hideMark/>
          </w:tcPr>
          <w:p w14:paraId="19F7F420" w14:textId="77777777" w:rsidR="00065DBB" w:rsidRPr="00065DBB" w:rsidRDefault="00065DBB">
            <w:pPr>
              <w:rPr>
                <w:rFonts w:ascii="Arial" w:eastAsia="Arial" w:hAnsi="Arial" w:cs="Arial"/>
                <w:b/>
                <w:color w:val="000000"/>
                <w:sz w:val="18"/>
                <w:szCs w:val="18"/>
                <w:lang w:val="en-GB" w:eastAsia="en-US"/>
              </w:rPr>
            </w:pPr>
          </w:p>
        </w:tc>
        <w:tc>
          <w:tcPr>
            <w:tcW w:w="1215" w:type="dxa"/>
            <w:vMerge/>
            <w:tcBorders>
              <w:top w:val="nil"/>
              <w:left w:val="nil"/>
              <w:bottom w:val="single" w:sz="4" w:space="0" w:color="000000"/>
              <w:right w:val="nil"/>
            </w:tcBorders>
            <w:vAlign w:val="center"/>
            <w:hideMark/>
          </w:tcPr>
          <w:p w14:paraId="585D34C8" w14:textId="77777777" w:rsidR="00065DBB" w:rsidRPr="00065DBB" w:rsidRDefault="00065DBB">
            <w:pPr>
              <w:rPr>
                <w:rFonts w:ascii="Arial" w:eastAsia="Arial" w:hAnsi="Arial" w:cs="Arial"/>
                <w:b/>
                <w:color w:val="000000"/>
                <w:sz w:val="18"/>
                <w:szCs w:val="18"/>
                <w:lang w:val="en-GB" w:eastAsia="en-US"/>
              </w:rPr>
            </w:pPr>
          </w:p>
        </w:tc>
        <w:tc>
          <w:tcPr>
            <w:tcW w:w="1215" w:type="dxa"/>
            <w:vMerge/>
            <w:tcBorders>
              <w:top w:val="nil"/>
              <w:left w:val="nil"/>
              <w:bottom w:val="single" w:sz="4" w:space="0" w:color="000000"/>
              <w:right w:val="nil"/>
            </w:tcBorders>
            <w:vAlign w:val="center"/>
            <w:hideMark/>
          </w:tcPr>
          <w:p w14:paraId="0ABECF9A" w14:textId="77777777" w:rsidR="00065DBB" w:rsidRPr="00065DBB" w:rsidRDefault="00065DBB">
            <w:pPr>
              <w:rPr>
                <w:rFonts w:ascii="Arial" w:eastAsia="Arial" w:hAnsi="Arial" w:cs="Arial"/>
                <w:b/>
                <w:color w:val="000000"/>
                <w:sz w:val="18"/>
                <w:szCs w:val="18"/>
                <w:lang w:val="en-GB" w:eastAsia="en-US"/>
              </w:rPr>
            </w:pPr>
          </w:p>
        </w:tc>
        <w:tc>
          <w:tcPr>
            <w:tcW w:w="1215" w:type="dxa"/>
            <w:vMerge/>
            <w:tcBorders>
              <w:top w:val="nil"/>
              <w:left w:val="nil"/>
              <w:bottom w:val="single" w:sz="4" w:space="0" w:color="000000"/>
              <w:right w:val="nil"/>
            </w:tcBorders>
            <w:vAlign w:val="center"/>
            <w:hideMark/>
          </w:tcPr>
          <w:p w14:paraId="552EEC7C" w14:textId="77777777" w:rsidR="00065DBB" w:rsidRPr="00065DBB" w:rsidRDefault="00065DBB">
            <w:pPr>
              <w:rPr>
                <w:rFonts w:ascii="Arial" w:eastAsia="Arial" w:hAnsi="Arial" w:cs="Arial"/>
                <w:b/>
                <w:color w:val="000000"/>
                <w:sz w:val="18"/>
                <w:szCs w:val="18"/>
                <w:lang w:val="en-GB" w:eastAsia="en-US"/>
              </w:rPr>
            </w:pPr>
          </w:p>
        </w:tc>
      </w:tr>
      <w:tr w:rsidR="00065DBB" w:rsidRPr="00065DBB" w14:paraId="3CB02AFC" w14:textId="77777777" w:rsidTr="00065DBB">
        <w:trPr>
          <w:cantSplit/>
          <w:trHeight w:val="423"/>
        </w:trPr>
        <w:tc>
          <w:tcPr>
            <w:tcW w:w="2115" w:type="dxa"/>
            <w:vMerge/>
            <w:tcBorders>
              <w:top w:val="nil"/>
              <w:left w:val="nil"/>
              <w:bottom w:val="single" w:sz="4" w:space="0" w:color="000000"/>
              <w:right w:val="nil"/>
            </w:tcBorders>
            <w:vAlign w:val="center"/>
            <w:hideMark/>
          </w:tcPr>
          <w:p w14:paraId="3A03F802" w14:textId="77777777" w:rsidR="00065DBB" w:rsidRPr="00065DBB" w:rsidRDefault="00065DBB">
            <w:pPr>
              <w:rPr>
                <w:rFonts w:ascii="Arial" w:eastAsia="Arial" w:hAnsi="Arial" w:cs="Arial"/>
                <w:i/>
                <w:color w:val="000000"/>
                <w:sz w:val="18"/>
                <w:szCs w:val="18"/>
                <w:lang w:val="en-GB" w:eastAsia="en-US"/>
              </w:rPr>
            </w:pPr>
          </w:p>
        </w:tc>
        <w:tc>
          <w:tcPr>
            <w:tcW w:w="1215" w:type="dxa"/>
            <w:vMerge/>
            <w:tcBorders>
              <w:top w:val="nil"/>
              <w:left w:val="nil"/>
              <w:bottom w:val="single" w:sz="4" w:space="0" w:color="000000"/>
              <w:right w:val="nil"/>
            </w:tcBorders>
            <w:vAlign w:val="center"/>
            <w:hideMark/>
          </w:tcPr>
          <w:p w14:paraId="454E39FF" w14:textId="77777777" w:rsidR="00065DBB" w:rsidRPr="00065DBB" w:rsidRDefault="00065DBB">
            <w:pPr>
              <w:rPr>
                <w:rFonts w:ascii="Arial" w:eastAsia="Arial" w:hAnsi="Arial" w:cs="Arial"/>
                <w:b/>
                <w:color w:val="000000"/>
                <w:sz w:val="18"/>
                <w:szCs w:val="18"/>
                <w:lang w:val="en-GB" w:eastAsia="en-US"/>
              </w:rPr>
            </w:pPr>
          </w:p>
        </w:tc>
        <w:tc>
          <w:tcPr>
            <w:tcW w:w="1215" w:type="dxa"/>
            <w:vMerge/>
            <w:tcBorders>
              <w:top w:val="nil"/>
              <w:left w:val="nil"/>
              <w:bottom w:val="single" w:sz="4" w:space="0" w:color="000000"/>
              <w:right w:val="nil"/>
            </w:tcBorders>
            <w:vAlign w:val="center"/>
            <w:hideMark/>
          </w:tcPr>
          <w:p w14:paraId="6513BA3C" w14:textId="77777777" w:rsidR="00065DBB" w:rsidRPr="00065DBB" w:rsidRDefault="00065DBB">
            <w:pPr>
              <w:rPr>
                <w:rFonts w:ascii="Arial" w:eastAsia="Arial" w:hAnsi="Arial" w:cs="Arial"/>
                <w:b/>
                <w:color w:val="000000"/>
                <w:sz w:val="18"/>
                <w:szCs w:val="18"/>
                <w:lang w:val="en-GB" w:eastAsia="en-US"/>
              </w:rPr>
            </w:pPr>
          </w:p>
        </w:tc>
        <w:tc>
          <w:tcPr>
            <w:tcW w:w="1215" w:type="dxa"/>
            <w:vMerge/>
            <w:tcBorders>
              <w:top w:val="nil"/>
              <w:left w:val="nil"/>
              <w:bottom w:val="single" w:sz="4" w:space="0" w:color="000000"/>
              <w:right w:val="nil"/>
            </w:tcBorders>
            <w:vAlign w:val="center"/>
            <w:hideMark/>
          </w:tcPr>
          <w:p w14:paraId="40DC7E64" w14:textId="77777777" w:rsidR="00065DBB" w:rsidRPr="00065DBB" w:rsidRDefault="00065DBB">
            <w:pPr>
              <w:rPr>
                <w:rFonts w:ascii="Arial" w:eastAsia="Arial" w:hAnsi="Arial" w:cs="Arial"/>
                <w:b/>
                <w:color w:val="000000"/>
                <w:sz w:val="18"/>
                <w:szCs w:val="18"/>
                <w:lang w:val="en-GB" w:eastAsia="en-US"/>
              </w:rPr>
            </w:pPr>
          </w:p>
        </w:tc>
        <w:tc>
          <w:tcPr>
            <w:tcW w:w="1215" w:type="dxa"/>
            <w:vMerge/>
            <w:tcBorders>
              <w:top w:val="nil"/>
              <w:left w:val="nil"/>
              <w:bottom w:val="single" w:sz="4" w:space="0" w:color="000000"/>
              <w:right w:val="nil"/>
            </w:tcBorders>
            <w:vAlign w:val="center"/>
            <w:hideMark/>
          </w:tcPr>
          <w:p w14:paraId="65E9A010" w14:textId="77777777" w:rsidR="00065DBB" w:rsidRPr="00065DBB" w:rsidRDefault="00065DBB">
            <w:pPr>
              <w:rPr>
                <w:rFonts w:ascii="Arial" w:eastAsia="Arial" w:hAnsi="Arial" w:cs="Arial"/>
                <w:b/>
                <w:color w:val="000000"/>
                <w:sz w:val="18"/>
                <w:szCs w:val="18"/>
                <w:lang w:val="en-GB" w:eastAsia="en-US"/>
              </w:rPr>
            </w:pPr>
          </w:p>
        </w:tc>
        <w:tc>
          <w:tcPr>
            <w:tcW w:w="1215" w:type="dxa"/>
            <w:vMerge/>
            <w:tcBorders>
              <w:top w:val="nil"/>
              <w:left w:val="nil"/>
              <w:bottom w:val="single" w:sz="4" w:space="0" w:color="000000"/>
              <w:right w:val="nil"/>
            </w:tcBorders>
            <w:vAlign w:val="center"/>
            <w:hideMark/>
          </w:tcPr>
          <w:p w14:paraId="4EAE6891" w14:textId="77777777" w:rsidR="00065DBB" w:rsidRPr="00065DBB" w:rsidRDefault="00065DBB">
            <w:pPr>
              <w:rPr>
                <w:rFonts w:ascii="Arial" w:eastAsia="Arial" w:hAnsi="Arial" w:cs="Arial"/>
                <w:b/>
                <w:color w:val="000000"/>
                <w:sz w:val="18"/>
                <w:szCs w:val="18"/>
                <w:lang w:val="en-GB" w:eastAsia="en-US"/>
              </w:rPr>
            </w:pPr>
          </w:p>
        </w:tc>
        <w:tc>
          <w:tcPr>
            <w:tcW w:w="1215" w:type="dxa"/>
            <w:vMerge/>
            <w:tcBorders>
              <w:top w:val="nil"/>
              <w:left w:val="nil"/>
              <w:bottom w:val="single" w:sz="4" w:space="0" w:color="000000"/>
              <w:right w:val="nil"/>
            </w:tcBorders>
            <w:vAlign w:val="center"/>
            <w:hideMark/>
          </w:tcPr>
          <w:p w14:paraId="13EE6BF4" w14:textId="77777777" w:rsidR="00065DBB" w:rsidRPr="00065DBB" w:rsidRDefault="00065DBB">
            <w:pPr>
              <w:rPr>
                <w:rFonts w:ascii="Arial" w:eastAsia="Arial" w:hAnsi="Arial" w:cs="Arial"/>
                <w:b/>
                <w:color w:val="000000"/>
                <w:sz w:val="18"/>
                <w:szCs w:val="18"/>
                <w:lang w:val="en-GB" w:eastAsia="en-US"/>
              </w:rPr>
            </w:pPr>
          </w:p>
        </w:tc>
      </w:tr>
      <w:tr w:rsidR="00065DBB" w:rsidRPr="00065DBB" w14:paraId="0BFA6B11" w14:textId="77777777" w:rsidTr="00065DBB">
        <w:trPr>
          <w:cantSplit/>
          <w:trHeight w:val="135"/>
        </w:trPr>
        <w:tc>
          <w:tcPr>
            <w:tcW w:w="2115" w:type="dxa"/>
            <w:tcBorders>
              <w:top w:val="single" w:sz="4" w:space="0" w:color="000000"/>
              <w:left w:val="nil"/>
              <w:bottom w:val="nil"/>
              <w:right w:val="nil"/>
            </w:tcBorders>
            <w:tcMar>
              <w:top w:w="0" w:type="dxa"/>
              <w:left w:w="0" w:type="dxa"/>
              <w:bottom w:w="0" w:type="dxa"/>
              <w:right w:w="0" w:type="dxa"/>
            </w:tcMar>
            <w:vAlign w:val="bottom"/>
          </w:tcPr>
          <w:p w14:paraId="4D6DD9FE" w14:textId="77777777" w:rsidR="00065DBB" w:rsidRPr="00065DBB" w:rsidRDefault="00065DBB">
            <w:pPr>
              <w:keepNext/>
              <w:rPr>
                <w:rFonts w:eastAsia="Arial"/>
                <w:i/>
                <w:color w:val="000000"/>
                <w:sz w:val="18"/>
                <w:szCs w:val="18"/>
              </w:rPr>
            </w:pPr>
          </w:p>
        </w:tc>
        <w:tc>
          <w:tcPr>
            <w:tcW w:w="1215" w:type="dxa"/>
            <w:tcBorders>
              <w:top w:val="single" w:sz="4" w:space="0" w:color="000000"/>
              <w:left w:val="nil"/>
              <w:bottom w:val="nil"/>
              <w:right w:val="nil"/>
            </w:tcBorders>
            <w:tcMar>
              <w:top w:w="0" w:type="dxa"/>
              <w:left w:w="0" w:type="dxa"/>
              <w:bottom w:w="0" w:type="dxa"/>
              <w:right w:w="0" w:type="dxa"/>
            </w:tcMar>
            <w:vAlign w:val="bottom"/>
          </w:tcPr>
          <w:p w14:paraId="0A50B3F4" w14:textId="77777777" w:rsidR="00065DBB" w:rsidRPr="00065DBB" w:rsidRDefault="00065DBB">
            <w:pPr>
              <w:keepNext/>
              <w:jc w:val="right"/>
              <w:rPr>
                <w:rFonts w:eastAsia="Arial"/>
                <w:b/>
                <w:color w:val="000000"/>
                <w:sz w:val="18"/>
                <w:szCs w:val="18"/>
              </w:rPr>
            </w:pPr>
          </w:p>
        </w:tc>
        <w:tc>
          <w:tcPr>
            <w:tcW w:w="1215" w:type="dxa"/>
            <w:tcBorders>
              <w:top w:val="single" w:sz="4" w:space="0" w:color="000000"/>
              <w:left w:val="nil"/>
              <w:bottom w:val="nil"/>
              <w:right w:val="nil"/>
            </w:tcBorders>
            <w:tcMar>
              <w:top w:w="0" w:type="dxa"/>
              <w:left w:w="0" w:type="dxa"/>
              <w:bottom w:w="0" w:type="dxa"/>
              <w:right w:w="0" w:type="dxa"/>
            </w:tcMar>
            <w:vAlign w:val="bottom"/>
          </w:tcPr>
          <w:p w14:paraId="5514407A" w14:textId="77777777" w:rsidR="00065DBB" w:rsidRPr="00065DBB" w:rsidRDefault="00065DBB">
            <w:pPr>
              <w:keepNext/>
              <w:jc w:val="right"/>
              <w:rPr>
                <w:rFonts w:eastAsia="Arial"/>
                <w:b/>
                <w:color w:val="000000"/>
                <w:sz w:val="18"/>
                <w:szCs w:val="18"/>
              </w:rPr>
            </w:pPr>
          </w:p>
        </w:tc>
        <w:tc>
          <w:tcPr>
            <w:tcW w:w="1215" w:type="dxa"/>
            <w:tcBorders>
              <w:top w:val="single" w:sz="4" w:space="0" w:color="000000"/>
              <w:left w:val="nil"/>
              <w:bottom w:val="nil"/>
              <w:right w:val="nil"/>
            </w:tcBorders>
            <w:tcMar>
              <w:top w:w="0" w:type="dxa"/>
              <w:left w:w="0" w:type="dxa"/>
              <w:bottom w:w="0" w:type="dxa"/>
              <w:right w:w="0" w:type="dxa"/>
            </w:tcMar>
            <w:vAlign w:val="bottom"/>
          </w:tcPr>
          <w:p w14:paraId="04FA61F0" w14:textId="77777777" w:rsidR="00065DBB" w:rsidRPr="00065DBB" w:rsidRDefault="00065DBB">
            <w:pPr>
              <w:keepNext/>
              <w:jc w:val="right"/>
              <w:rPr>
                <w:rFonts w:eastAsia="Arial"/>
                <w:b/>
                <w:color w:val="000000"/>
                <w:sz w:val="18"/>
                <w:szCs w:val="18"/>
              </w:rPr>
            </w:pPr>
          </w:p>
        </w:tc>
        <w:tc>
          <w:tcPr>
            <w:tcW w:w="1215" w:type="dxa"/>
            <w:tcBorders>
              <w:top w:val="single" w:sz="4" w:space="0" w:color="000000"/>
              <w:left w:val="nil"/>
              <w:bottom w:val="nil"/>
              <w:right w:val="nil"/>
            </w:tcBorders>
            <w:tcMar>
              <w:top w:w="0" w:type="dxa"/>
              <w:left w:w="0" w:type="dxa"/>
              <w:bottom w:w="0" w:type="dxa"/>
              <w:right w:w="0" w:type="dxa"/>
            </w:tcMar>
            <w:vAlign w:val="bottom"/>
          </w:tcPr>
          <w:p w14:paraId="148BF0F5" w14:textId="77777777" w:rsidR="00065DBB" w:rsidRPr="00065DBB" w:rsidRDefault="00065DBB">
            <w:pPr>
              <w:keepNext/>
              <w:jc w:val="center"/>
              <w:rPr>
                <w:rFonts w:eastAsia="Arial"/>
                <w:b/>
                <w:color w:val="000000"/>
                <w:sz w:val="18"/>
                <w:szCs w:val="18"/>
              </w:rPr>
            </w:pPr>
          </w:p>
        </w:tc>
        <w:tc>
          <w:tcPr>
            <w:tcW w:w="1215" w:type="dxa"/>
            <w:tcBorders>
              <w:top w:val="single" w:sz="4" w:space="0" w:color="000000"/>
              <w:left w:val="nil"/>
              <w:bottom w:val="nil"/>
              <w:right w:val="nil"/>
            </w:tcBorders>
            <w:tcMar>
              <w:top w:w="0" w:type="dxa"/>
              <w:left w:w="0" w:type="dxa"/>
              <w:bottom w:w="0" w:type="dxa"/>
              <w:right w:w="0" w:type="dxa"/>
            </w:tcMar>
            <w:vAlign w:val="bottom"/>
          </w:tcPr>
          <w:p w14:paraId="57A7A664" w14:textId="77777777" w:rsidR="00065DBB" w:rsidRPr="00065DBB" w:rsidRDefault="00065DBB">
            <w:pPr>
              <w:keepNext/>
              <w:jc w:val="right"/>
              <w:rPr>
                <w:rFonts w:eastAsia="Arial"/>
                <w:b/>
                <w:color w:val="000000"/>
                <w:sz w:val="18"/>
                <w:szCs w:val="18"/>
              </w:rPr>
            </w:pPr>
          </w:p>
        </w:tc>
        <w:tc>
          <w:tcPr>
            <w:tcW w:w="1215" w:type="dxa"/>
            <w:tcBorders>
              <w:top w:val="single" w:sz="4" w:space="0" w:color="000000"/>
              <w:left w:val="nil"/>
              <w:bottom w:val="nil"/>
              <w:right w:val="nil"/>
            </w:tcBorders>
            <w:tcMar>
              <w:top w:w="0" w:type="dxa"/>
              <w:left w:w="0" w:type="dxa"/>
              <w:bottom w:w="0" w:type="dxa"/>
              <w:right w:w="0" w:type="dxa"/>
            </w:tcMar>
            <w:vAlign w:val="bottom"/>
          </w:tcPr>
          <w:p w14:paraId="55A73DCB" w14:textId="77777777" w:rsidR="00065DBB" w:rsidRPr="00065DBB" w:rsidRDefault="00065DBB">
            <w:pPr>
              <w:keepNext/>
              <w:jc w:val="right"/>
              <w:rPr>
                <w:rFonts w:eastAsia="Arial"/>
                <w:b/>
                <w:color w:val="000000"/>
                <w:sz w:val="18"/>
                <w:szCs w:val="18"/>
              </w:rPr>
            </w:pPr>
          </w:p>
        </w:tc>
      </w:tr>
      <w:tr w:rsidR="00065DBB" w:rsidRPr="00065DBB" w14:paraId="66F0B043" w14:textId="77777777" w:rsidTr="00065DBB">
        <w:trPr>
          <w:cantSplit/>
          <w:trHeight w:val="150"/>
        </w:trPr>
        <w:tc>
          <w:tcPr>
            <w:tcW w:w="2115" w:type="dxa"/>
            <w:tcMar>
              <w:top w:w="0" w:type="dxa"/>
              <w:left w:w="40" w:type="dxa"/>
              <w:bottom w:w="0" w:type="dxa"/>
              <w:right w:w="40" w:type="dxa"/>
            </w:tcMar>
            <w:vAlign w:val="bottom"/>
            <w:hideMark/>
          </w:tcPr>
          <w:p w14:paraId="20EA283F" w14:textId="77777777" w:rsidR="00065DBB" w:rsidRPr="00065DBB" w:rsidRDefault="00065DBB">
            <w:pPr>
              <w:keepNext/>
              <w:rPr>
                <w:rFonts w:eastAsia="Arial"/>
                <w:color w:val="000000"/>
                <w:sz w:val="18"/>
                <w:szCs w:val="18"/>
              </w:rPr>
            </w:pPr>
            <w:r w:rsidRPr="00065DBB">
              <w:rPr>
                <w:rFonts w:eastAsia="Arial"/>
                <w:color w:val="000000"/>
                <w:sz w:val="18"/>
                <w:szCs w:val="18"/>
              </w:rPr>
              <w:t>2024 жылғы 1 қаңтардағы құны</w:t>
            </w:r>
          </w:p>
        </w:tc>
        <w:tc>
          <w:tcPr>
            <w:tcW w:w="1215" w:type="dxa"/>
            <w:tcMar>
              <w:top w:w="0" w:type="dxa"/>
              <w:left w:w="40" w:type="dxa"/>
              <w:bottom w:w="0" w:type="dxa"/>
              <w:right w:w="100" w:type="dxa"/>
            </w:tcMar>
            <w:vAlign w:val="bottom"/>
            <w:hideMark/>
          </w:tcPr>
          <w:p w14:paraId="5216ADC9"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12,352</w:t>
            </w:r>
          </w:p>
        </w:tc>
        <w:tc>
          <w:tcPr>
            <w:tcW w:w="1215" w:type="dxa"/>
            <w:tcMar>
              <w:top w:w="0" w:type="dxa"/>
              <w:left w:w="40" w:type="dxa"/>
              <w:bottom w:w="0" w:type="dxa"/>
              <w:right w:w="100" w:type="dxa"/>
            </w:tcMar>
            <w:vAlign w:val="bottom"/>
            <w:hideMark/>
          </w:tcPr>
          <w:p w14:paraId="4B15DB00"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113,050,093</w:t>
            </w:r>
          </w:p>
        </w:tc>
        <w:tc>
          <w:tcPr>
            <w:tcW w:w="1215" w:type="dxa"/>
            <w:tcMar>
              <w:top w:w="0" w:type="dxa"/>
              <w:left w:w="40" w:type="dxa"/>
              <w:bottom w:w="0" w:type="dxa"/>
              <w:right w:w="100" w:type="dxa"/>
            </w:tcMar>
            <w:vAlign w:val="bottom"/>
            <w:hideMark/>
          </w:tcPr>
          <w:p w14:paraId="207F66D1" w14:textId="77777777" w:rsidR="00065DBB" w:rsidRPr="00065DBB" w:rsidRDefault="00065DBB">
            <w:pPr>
              <w:keepNext/>
              <w:jc w:val="right"/>
              <w:rPr>
                <w:rFonts w:eastAsia="Arial"/>
                <w:color w:val="000000"/>
                <w:sz w:val="18"/>
                <w:szCs w:val="18"/>
              </w:rPr>
            </w:pPr>
            <w:r w:rsidRPr="00065DBB">
              <w:rPr>
                <w:rFonts w:eastAsia="Arial"/>
                <w:color w:val="000000"/>
                <w:sz w:val="18"/>
                <w:szCs w:val="18"/>
              </w:rPr>
              <w:t>37,521,533</w:t>
            </w:r>
          </w:p>
        </w:tc>
        <w:tc>
          <w:tcPr>
            <w:tcW w:w="1215" w:type="dxa"/>
            <w:tcMar>
              <w:top w:w="0" w:type="dxa"/>
              <w:left w:w="40" w:type="dxa"/>
              <w:bottom w:w="0" w:type="dxa"/>
              <w:right w:w="100" w:type="dxa"/>
            </w:tcMar>
            <w:vAlign w:val="bottom"/>
            <w:hideMark/>
          </w:tcPr>
          <w:p w14:paraId="52983545" w14:textId="77777777" w:rsidR="00065DBB" w:rsidRPr="00065DBB" w:rsidRDefault="00065DBB">
            <w:pPr>
              <w:keepNext/>
              <w:jc w:val="right"/>
              <w:rPr>
                <w:rFonts w:eastAsia="Arial"/>
                <w:color w:val="000000"/>
                <w:sz w:val="18"/>
                <w:szCs w:val="18"/>
              </w:rPr>
            </w:pPr>
            <w:r w:rsidRPr="00065DBB">
              <w:rPr>
                <w:rFonts w:eastAsia="Arial"/>
                <w:color w:val="000000"/>
                <w:sz w:val="18"/>
                <w:szCs w:val="18"/>
              </w:rPr>
              <w:t>212,561,729</w:t>
            </w:r>
          </w:p>
        </w:tc>
        <w:tc>
          <w:tcPr>
            <w:tcW w:w="1215" w:type="dxa"/>
            <w:tcMar>
              <w:top w:w="0" w:type="dxa"/>
              <w:left w:w="40" w:type="dxa"/>
              <w:bottom w:w="0" w:type="dxa"/>
              <w:right w:w="100" w:type="dxa"/>
            </w:tcMar>
            <w:vAlign w:val="bottom"/>
            <w:hideMark/>
          </w:tcPr>
          <w:p w14:paraId="34406DA3" w14:textId="77777777" w:rsidR="00065DBB" w:rsidRPr="00065DBB" w:rsidRDefault="00065DBB">
            <w:pPr>
              <w:keepNext/>
              <w:jc w:val="right"/>
              <w:rPr>
                <w:rFonts w:eastAsia="Arial"/>
                <w:color w:val="000000"/>
                <w:sz w:val="18"/>
                <w:szCs w:val="18"/>
              </w:rPr>
            </w:pPr>
            <w:r w:rsidRPr="00065DBB">
              <w:rPr>
                <w:rFonts w:eastAsia="Arial"/>
                <w:color w:val="000000"/>
                <w:sz w:val="18"/>
                <w:szCs w:val="18"/>
              </w:rPr>
              <w:t>42,952,891</w:t>
            </w:r>
          </w:p>
        </w:tc>
        <w:tc>
          <w:tcPr>
            <w:tcW w:w="1215" w:type="dxa"/>
            <w:tcMar>
              <w:top w:w="0" w:type="dxa"/>
              <w:left w:w="40" w:type="dxa"/>
              <w:bottom w:w="0" w:type="dxa"/>
              <w:right w:w="100" w:type="dxa"/>
            </w:tcMar>
            <w:vAlign w:val="bottom"/>
            <w:hideMark/>
          </w:tcPr>
          <w:p w14:paraId="26BACA54" w14:textId="77777777" w:rsidR="00065DBB" w:rsidRPr="00065DBB" w:rsidRDefault="00065DBB">
            <w:pPr>
              <w:keepNext/>
              <w:jc w:val="right"/>
              <w:rPr>
                <w:rFonts w:eastAsia="Arial"/>
                <w:color w:val="000000"/>
                <w:sz w:val="18"/>
                <w:szCs w:val="18"/>
              </w:rPr>
            </w:pPr>
            <w:r w:rsidRPr="00065DBB">
              <w:rPr>
                <w:rFonts w:eastAsia="Arial"/>
                <w:color w:val="000000"/>
                <w:sz w:val="18"/>
                <w:szCs w:val="18"/>
              </w:rPr>
              <w:t>406,098,598</w:t>
            </w:r>
          </w:p>
        </w:tc>
      </w:tr>
      <w:tr w:rsidR="00065DBB" w:rsidRPr="00065DBB" w14:paraId="36882976" w14:textId="77777777" w:rsidTr="00065DBB">
        <w:trPr>
          <w:cantSplit/>
          <w:trHeight w:val="150"/>
        </w:trPr>
        <w:tc>
          <w:tcPr>
            <w:tcW w:w="2115" w:type="dxa"/>
            <w:tcMar>
              <w:top w:w="0" w:type="dxa"/>
              <w:left w:w="40" w:type="dxa"/>
              <w:bottom w:w="0" w:type="dxa"/>
              <w:right w:w="40" w:type="dxa"/>
            </w:tcMar>
            <w:vAlign w:val="bottom"/>
            <w:hideMark/>
          </w:tcPr>
          <w:p w14:paraId="3AA6D993"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Жинақталған тозу және құнсыздану резерві</w:t>
            </w:r>
          </w:p>
        </w:tc>
        <w:tc>
          <w:tcPr>
            <w:tcW w:w="1215" w:type="dxa"/>
            <w:tcMar>
              <w:top w:w="0" w:type="dxa"/>
              <w:left w:w="40" w:type="dxa"/>
              <w:bottom w:w="0" w:type="dxa"/>
              <w:right w:w="40" w:type="dxa"/>
            </w:tcMar>
            <w:vAlign w:val="bottom"/>
            <w:hideMark/>
          </w:tcPr>
          <w:p w14:paraId="2DF5B113"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(11,702)</w:t>
            </w:r>
          </w:p>
        </w:tc>
        <w:tc>
          <w:tcPr>
            <w:tcW w:w="1215" w:type="dxa"/>
            <w:tcMar>
              <w:top w:w="0" w:type="dxa"/>
              <w:left w:w="40" w:type="dxa"/>
              <w:bottom w:w="0" w:type="dxa"/>
              <w:right w:w="40" w:type="dxa"/>
            </w:tcMar>
            <w:vAlign w:val="bottom"/>
            <w:hideMark/>
          </w:tcPr>
          <w:p w14:paraId="4596E31E" w14:textId="77777777" w:rsidR="00065DBB" w:rsidRPr="00065DBB" w:rsidRDefault="00065DBB">
            <w:pPr>
              <w:keepNext/>
              <w:jc w:val="right"/>
              <w:rPr>
                <w:rFonts w:eastAsia="Arial"/>
                <w:color w:val="000000"/>
                <w:sz w:val="18"/>
                <w:szCs w:val="18"/>
              </w:rPr>
            </w:pPr>
            <w:r w:rsidRPr="00065DBB">
              <w:rPr>
                <w:rFonts w:eastAsia="Arial"/>
                <w:color w:val="000000"/>
                <w:sz w:val="18"/>
                <w:szCs w:val="18"/>
              </w:rPr>
              <w:t>(69,110,371)</w:t>
            </w:r>
          </w:p>
        </w:tc>
        <w:tc>
          <w:tcPr>
            <w:tcW w:w="1215" w:type="dxa"/>
            <w:tcMar>
              <w:top w:w="0" w:type="dxa"/>
              <w:left w:w="40" w:type="dxa"/>
              <w:bottom w:w="0" w:type="dxa"/>
              <w:right w:w="40" w:type="dxa"/>
            </w:tcMar>
            <w:vAlign w:val="bottom"/>
            <w:hideMark/>
          </w:tcPr>
          <w:p w14:paraId="4893DF19" w14:textId="77777777" w:rsidR="00065DBB" w:rsidRPr="00065DBB" w:rsidRDefault="00065DBB">
            <w:pPr>
              <w:keepNext/>
              <w:jc w:val="right"/>
              <w:rPr>
                <w:rFonts w:eastAsia="Arial"/>
                <w:color w:val="000000"/>
                <w:sz w:val="18"/>
                <w:szCs w:val="18"/>
              </w:rPr>
            </w:pPr>
            <w:r w:rsidRPr="00065DBB">
              <w:rPr>
                <w:rFonts w:eastAsia="Arial"/>
                <w:color w:val="000000"/>
                <w:sz w:val="18"/>
                <w:szCs w:val="18"/>
              </w:rPr>
              <w:t>(21,466,519)</w:t>
            </w:r>
          </w:p>
        </w:tc>
        <w:tc>
          <w:tcPr>
            <w:tcW w:w="1215" w:type="dxa"/>
            <w:tcMar>
              <w:top w:w="0" w:type="dxa"/>
              <w:left w:w="40" w:type="dxa"/>
              <w:bottom w:w="0" w:type="dxa"/>
              <w:right w:w="40" w:type="dxa"/>
            </w:tcMar>
            <w:vAlign w:val="bottom"/>
            <w:hideMark/>
          </w:tcPr>
          <w:p w14:paraId="6BE29CD1"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(137,906,388)</w:t>
            </w:r>
          </w:p>
        </w:tc>
        <w:tc>
          <w:tcPr>
            <w:tcW w:w="1215" w:type="dxa"/>
            <w:tcMar>
              <w:top w:w="0" w:type="dxa"/>
              <w:left w:w="40" w:type="dxa"/>
              <w:bottom w:w="0" w:type="dxa"/>
              <w:right w:w="40" w:type="dxa"/>
            </w:tcMar>
            <w:vAlign w:val="bottom"/>
            <w:hideMark/>
          </w:tcPr>
          <w:p w14:paraId="6FA6FCDA" w14:textId="77777777" w:rsidR="00065DBB" w:rsidRPr="00065DBB" w:rsidRDefault="00065DBB">
            <w:pPr>
              <w:keepNext/>
              <w:jc w:val="right"/>
              <w:rPr>
                <w:rFonts w:eastAsia="Arial"/>
                <w:color w:val="000000"/>
                <w:sz w:val="18"/>
                <w:szCs w:val="18"/>
              </w:rPr>
            </w:pPr>
            <w:r w:rsidRPr="00065DBB">
              <w:rPr>
                <w:rFonts w:eastAsia="Arial"/>
                <w:color w:val="000000"/>
                <w:sz w:val="18"/>
                <w:szCs w:val="18"/>
              </w:rPr>
              <w:t>(26,611,576)</w:t>
            </w:r>
          </w:p>
        </w:tc>
        <w:tc>
          <w:tcPr>
            <w:tcW w:w="1215" w:type="dxa"/>
            <w:tcMar>
              <w:top w:w="0" w:type="dxa"/>
              <w:left w:w="40" w:type="dxa"/>
              <w:bottom w:w="0" w:type="dxa"/>
              <w:right w:w="40" w:type="dxa"/>
            </w:tcMar>
            <w:vAlign w:val="bottom"/>
            <w:hideMark/>
          </w:tcPr>
          <w:p w14:paraId="743F2C01" w14:textId="77777777" w:rsidR="00065DBB" w:rsidRPr="00065DBB" w:rsidRDefault="00065DBB">
            <w:pPr>
              <w:keepNext/>
              <w:jc w:val="right"/>
              <w:rPr>
                <w:rFonts w:eastAsia="Arial"/>
                <w:color w:val="000000"/>
                <w:sz w:val="18"/>
                <w:szCs w:val="18"/>
              </w:rPr>
            </w:pPr>
            <w:r w:rsidRPr="00065DBB">
              <w:rPr>
                <w:rFonts w:eastAsia="Arial"/>
                <w:color w:val="000000"/>
                <w:sz w:val="18"/>
                <w:szCs w:val="18"/>
              </w:rPr>
              <w:t>(255,106,556)</w:t>
            </w:r>
          </w:p>
        </w:tc>
      </w:tr>
      <w:tr w:rsidR="00065DBB" w:rsidRPr="00065DBB" w14:paraId="3A20943D" w14:textId="77777777" w:rsidTr="00065DBB">
        <w:trPr>
          <w:cantSplit/>
          <w:trHeight w:val="45"/>
        </w:trPr>
        <w:tc>
          <w:tcPr>
            <w:tcW w:w="2115" w:type="dxa"/>
            <w:tcBorders>
              <w:top w:val="nil"/>
              <w:left w:val="nil"/>
              <w:bottom w:val="single" w:sz="4" w:space="0" w:color="000000"/>
              <w:right w:val="nil"/>
            </w:tcBorders>
            <w:tcMar>
              <w:top w:w="0" w:type="dxa"/>
              <w:left w:w="0" w:type="dxa"/>
              <w:bottom w:w="0" w:type="dxa"/>
              <w:right w:w="0" w:type="dxa"/>
            </w:tcMar>
            <w:vAlign w:val="bottom"/>
          </w:tcPr>
          <w:p w14:paraId="20AB5A87" w14:textId="77777777" w:rsidR="00065DBB" w:rsidRPr="00065DBB" w:rsidRDefault="00065DBB">
            <w:pPr>
              <w:keepNext/>
              <w:rPr>
                <w:rFonts w:eastAsia="Arial"/>
                <w:color w:val="000000"/>
                <w:sz w:val="18"/>
                <w:szCs w:val="18"/>
              </w:rPr>
            </w:pPr>
          </w:p>
        </w:tc>
        <w:tc>
          <w:tcPr>
            <w:tcW w:w="1215" w:type="dxa"/>
            <w:tcBorders>
              <w:top w:val="nil"/>
              <w:left w:val="nil"/>
              <w:bottom w:val="single" w:sz="4" w:space="0" w:color="000000"/>
              <w:right w:val="nil"/>
            </w:tcBorders>
            <w:tcMar>
              <w:top w:w="0" w:type="dxa"/>
              <w:left w:w="0" w:type="dxa"/>
              <w:bottom w:w="0" w:type="dxa"/>
              <w:right w:w="0" w:type="dxa"/>
            </w:tcMar>
            <w:vAlign w:val="bottom"/>
          </w:tcPr>
          <w:p w14:paraId="68BCAB88" w14:textId="77777777" w:rsidR="00065DBB" w:rsidRPr="00065DBB" w:rsidRDefault="00065DBB">
            <w:pPr>
              <w:keepNext/>
              <w:jc w:val="right"/>
              <w:rPr>
                <w:rFonts w:eastAsia="Arial"/>
                <w:color w:val="000000"/>
                <w:sz w:val="18"/>
                <w:szCs w:val="18"/>
              </w:rPr>
            </w:pPr>
          </w:p>
        </w:tc>
        <w:tc>
          <w:tcPr>
            <w:tcW w:w="1215" w:type="dxa"/>
            <w:tcBorders>
              <w:top w:val="nil"/>
              <w:left w:val="nil"/>
              <w:bottom w:val="single" w:sz="4" w:space="0" w:color="000000"/>
              <w:right w:val="nil"/>
            </w:tcBorders>
            <w:tcMar>
              <w:top w:w="0" w:type="dxa"/>
              <w:left w:w="0" w:type="dxa"/>
              <w:bottom w:w="0" w:type="dxa"/>
              <w:right w:w="0" w:type="dxa"/>
            </w:tcMar>
            <w:vAlign w:val="bottom"/>
          </w:tcPr>
          <w:p w14:paraId="290D6CFB" w14:textId="77777777" w:rsidR="00065DBB" w:rsidRPr="00065DBB" w:rsidRDefault="00065DBB">
            <w:pPr>
              <w:keepNext/>
              <w:jc w:val="right"/>
              <w:rPr>
                <w:rFonts w:eastAsia="Arial"/>
                <w:color w:val="000000"/>
                <w:sz w:val="18"/>
                <w:szCs w:val="18"/>
              </w:rPr>
            </w:pPr>
          </w:p>
        </w:tc>
        <w:tc>
          <w:tcPr>
            <w:tcW w:w="1215" w:type="dxa"/>
            <w:tcBorders>
              <w:top w:val="nil"/>
              <w:left w:val="nil"/>
              <w:bottom w:val="single" w:sz="4" w:space="0" w:color="000000"/>
              <w:right w:val="nil"/>
            </w:tcBorders>
            <w:tcMar>
              <w:top w:w="0" w:type="dxa"/>
              <w:left w:w="0" w:type="dxa"/>
              <w:bottom w:w="0" w:type="dxa"/>
              <w:right w:w="0" w:type="dxa"/>
            </w:tcMar>
            <w:vAlign w:val="bottom"/>
          </w:tcPr>
          <w:p w14:paraId="031A943B" w14:textId="77777777" w:rsidR="00065DBB" w:rsidRPr="00065DBB" w:rsidRDefault="00065DBB">
            <w:pPr>
              <w:keepNext/>
              <w:jc w:val="right"/>
              <w:rPr>
                <w:rFonts w:eastAsia="Arial"/>
                <w:color w:val="000000"/>
                <w:sz w:val="18"/>
                <w:szCs w:val="18"/>
              </w:rPr>
            </w:pPr>
          </w:p>
        </w:tc>
        <w:tc>
          <w:tcPr>
            <w:tcW w:w="1215" w:type="dxa"/>
            <w:tcBorders>
              <w:top w:val="nil"/>
              <w:left w:val="nil"/>
              <w:bottom w:val="single" w:sz="4" w:space="0" w:color="000000"/>
              <w:right w:val="nil"/>
            </w:tcBorders>
            <w:tcMar>
              <w:top w:w="0" w:type="dxa"/>
              <w:left w:w="0" w:type="dxa"/>
              <w:bottom w:w="0" w:type="dxa"/>
              <w:right w:w="0" w:type="dxa"/>
            </w:tcMar>
            <w:vAlign w:val="bottom"/>
          </w:tcPr>
          <w:p w14:paraId="2DB55402" w14:textId="77777777" w:rsidR="00065DBB" w:rsidRPr="00065DBB" w:rsidRDefault="00065DBB">
            <w:pPr>
              <w:keepNext/>
              <w:jc w:val="right"/>
              <w:rPr>
                <w:rFonts w:eastAsia="Arial"/>
                <w:color w:val="000000"/>
                <w:sz w:val="18"/>
                <w:szCs w:val="18"/>
              </w:rPr>
            </w:pPr>
          </w:p>
        </w:tc>
        <w:tc>
          <w:tcPr>
            <w:tcW w:w="1215" w:type="dxa"/>
            <w:tcBorders>
              <w:top w:val="nil"/>
              <w:left w:val="nil"/>
              <w:bottom w:val="single" w:sz="4" w:space="0" w:color="000000"/>
              <w:right w:val="nil"/>
            </w:tcBorders>
            <w:tcMar>
              <w:top w:w="0" w:type="dxa"/>
              <w:left w:w="0" w:type="dxa"/>
              <w:bottom w:w="0" w:type="dxa"/>
              <w:right w:w="0" w:type="dxa"/>
            </w:tcMar>
            <w:vAlign w:val="bottom"/>
          </w:tcPr>
          <w:p w14:paraId="20648987" w14:textId="77777777" w:rsidR="00065DBB" w:rsidRPr="00065DBB" w:rsidRDefault="00065DBB">
            <w:pPr>
              <w:keepNext/>
              <w:jc w:val="right"/>
              <w:rPr>
                <w:rFonts w:eastAsia="Arial"/>
                <w:color w:val="000000"/>
                <w:sz w:val="18"/>
                <w:szCs w:val="18"/>
              </w:rPr>
            </w:pPr>
          </w:p>
        </w:tc>
        <w:tc>
          <w:tcPr>
            <w:tcW w:w="1215" w:type="dxa"/>
            <w:tcBorders>
              <w:top w:val="nil"/>
              <w:left w:val="nil"/>
              <w:bottom w:val="single" w:sz="4" w:space="0" w:color="000000"/>
              <w:right w:val="nil"/>
            </w:tcBorders>
            <w:tcMar>
              <w:top w:w="0" w:type="dxa"/>
              <w:left w:w="0" w:type="dxa"/>
              <w:bottom w:w="0" w:type="dxa"/>
              <w:right w:w="0" w:type="dxa"/>
            </w:tcMar>
            <w:vAlign w:val="bottom"/>
          </w:tcPr>
          <w:p w14:paraId="4BFCBE62" w14:textId="77777777" w:rsidR="00065DBB" w:rsidRPr="00065DBB" w:rsidRDefault="00065DBB">
            <w:pPr>
              <w:keepNext/>
              <w:jc w:val="right"/>
              <w:rPr>
                <w:rFonts w:eastAsia="Arial"/>
                <w:color w:val="000000"/>
                <w:sz w:val="18"/>
                <w:szCs w:val="18"/>
              </w:rPr>
            </w:pPr>
          </w:p>
        </w:tc>
      </w:tr>
      <w:tr w:rsidR="00065DBB" w:rsidRPr="00065DBB" w14:paraId="1A0EC58E" w14:textId="77777777" w:rsidTr="00065DBB">
        <w:trPr>
          <w:cantSplit/>
          <w:trHeight w:val="135"/>
        </w:trPr>
        <w:tc>
          <w:tcPr>
            <w:tcW w:w="2115" w:type="dxa"/>
            <w:tcBorders>
              <w:top w:val="single" w:sz="4" w:space="0" w:color="000000"/>
              <w:left w:val="nil"/>
              <w:bottom w:val="nil"/>
              <w:right w:val="nil"/>
            </w:tcBorders>
            <w:tcMar>
              <w:top w:w="0" w:type="dxa"/>
              <w:left w:w="0" w:type="dxa"/>
              <w:bottom w:w="0" w:type="dxa"/>
              <w:right w:w="0" w:type="dxa"/>
            </w:tcMar>
            <w:vAlign w:val="bottom"/>
          </w:tcPr>
          <w:p w14:paraId="0EE3AB73" w14:textId="77777777" w:rsidR="00065DBB" w:rsidRPr="00065DBB" w:rsidRDefault="00065DBB">
            <w:pPr>
              <w:keepNext/>
              <w:rPr>
                <w:rFonts w:eastAsia="Arial"/>
                <w:color w:val="000000"/>
                <w:sz w:val="18"/>
                <w:szCs w:val="18"/>
              </w:rPr>
            </w:pPr>
          </w:p>
        </w:tc>
        <w:tc>
          <w:tcPr>
            <w:tcW w:w="1215" w:type="dxa"/>
            <w:tcBorders>
              <w:top w:val="single" w:sz="4" w:space="0" w:color="000000"/>
              <w:left w:val="nil"/>
              <w:bottom w:val="nil"/>
              <w:right w:val="nil"/>
            </w:tcBorders>
            <w:tcMar>
              <w:top w:w="0" w:type="dxa"/>
              <w:left w:w="0" w:type="dxa"/>
              <w:bottom w:w="0" w:type="dxa"/>
              <w:right w:w="0" w:type="dxa"/>
            </w:tcMar>
            <w:vAlign w:val="bottom"/>
          </w:tcPr>
          <w:p w14:paraId="4F351299" w14:textId="77777777" w:rsidR="00065DBB" w:rsidRPr="00065DBB" w:rsidRDefault="00065DBB">
            <w:pPr>
              <w:keepNext/>
              <w:jc w:val="right"/>
              <w:rPr>
                <w:rFonts w:eastAsia="Arial"/>
                <w:color w:val="000000"/>
                <w:sz w:val="18"/>
                <w:szCs w:val="18"/>
              </w:rPr>
            </w:pPr>
          </w:p>
        </w:tc>
        <w:tc>
          <w:tcPr>
            <w:tcW w:w="1215" w:type="dxa"/>
            <w:tcBorders>
              <w:top w:val="single" w:sz="4" w:space="0" w:color="000000"/>
              <w:left w:val="nil"/>
              <w:bottom w:val="nil"/>
              <w:right w:val="nil"/>
            </w:tcBorders>
            <w:tcMar>
              <w:top w:w="0" w:type="dxa"/>
              <w:left w:w="0" w:type="dxa"/>
              <w:bottom w:w="0" w:type="dxa"/>
              <w:right w:w="0" w:type="dxa"/>
            </w:tcMar>
            <w:vAlign w:val="bottom"/>
          </w:tcPr>
          <w:p w14:paraId="42175DC9" w14:textId="77777777" w:rsidR="00065DBB" w:rsidRPr="00065DBB" w:rsidRDefault="00065DBB">
            <w:pPr>
              <w:keepNext/>
              <w:jc w:val="right"/>
              <w:rPr>
                <w:rFonts w:eastAsia="Arial"/>
                <w:color w:val="000000"/>
                <w:sz w:val="18"/>
                <w:szCs w:val="18"/>
              </w:rPr>
            </w:pPr>
          </w:p>
        </w:tc>
        <w:tc>
          <w:tcPr>
            <w:tcW w:w="1215" w:type="dxa"/>
            <w:tcBorders>
              <w:top w:val="single" w:sz="4" w:space="0" w:color="000000"/>
              <w:left w:val="nil"/>
              <w:bottom w:val="nil"/>
              <w:right w:val="nil"/>
            </w:tcBorders>
            <w:tcMar>
              <w:top w:w="0" w:type="dxa"/>
              <w:left w:w="0" w:type="dxa"/>
              <w:bottom w:w="0" w:type="dxa"/>
              <w:right w:w="0" w:type="dxa"/>
            </w:tcMar>
            <w:vAlign w:val="bottom"/>
          </w:tcPr>
          <w:p w14:paraId="1575B892" w14:textId="77777777" w:rsidR="00065DBB" w:rsidRPr="00065DBB" w:rsidRDefault="00065DBB">
            <w:pPr>
              <w:keepNext/>
              <w:jc w:val="right"/>
              <w:rPr>
                <w:rFonts w:eastAsia="Arial"/>
                <w:color w:val="000000"/>
                <w:sz w:val="18"/>
                <w:szCs w:val="18"/>
              </w:rPr>
            </w:pPr>
          </w:p>
        </w:tc>
        <w:tc>
          <w:tcPr>
            <w:tcW w:w="1215" w:type="dxa"/>
            <w:tcBorders>
              <w:top w:val="single" w:sz="4" w:space="0" w:color="000000"/>
              <w:left w:val="nil"/>
              <w:bottom w:val="nil"/>
              <w:right w:val="nil"/>
            </w:tcBorders>
            <w:tcMar>
              <w:top w:w="0" w:type="dxa"/>
              <w:left w:w="0" w:type="dxa"/>
              <w:bottom w:w="0" w:type="dxa"/>
              <w:right w:w="0" w:type="dxa"/>
            </w:tcMar>
            <w:vAlign w:val="bottom"/>
          </w:tcPr>
          <w:p w14:paraId="603676A1" w14:textId="77777777" w:rsidR="00065DBB" w:rsidRPr="00065DBB" w:rsidRDefault="00065DBB">
            <w:pPr>
              <w:keepNext/>
              <w:jc w:val="right"/>
              <w:rPr>
                <w:rFonts w:eastAsia="Arial"/>
                <w:color w:val="000000"/>
                <w:sz w:val="18"/>
                <w:szCs w:val="18"/>
              </w:rPr>
            </w:pPr>
          </w:p>
        </w:tc>
        <w:tc>
          <w:tcPr>
            <w:tcW w:w="1215" w:type="dxa"/>
            <w:tcBorders>
              <w:top w:val="single" w:sz="4" w:space="0" w:color="000000"/>
              <w:left w:val="nil"/>
              <w:bottom w:val="nil"/>
              <w:right w:val="nil"/>
            </w:tcBorders>
            <w:tcMar>
              <w:top w:w="0" w:type="dxa"/>
              <w:left w:w="0" w:type="dxa"/>
              <w:bottom w:w="0" w:type="dxa"/>
              <w:right w:w="0" w:type="dxa"/>
            </w:tcMar>
            <w:vAlign w:val="bottom"/>
          </w:tcPr>
          <w:p w14:paraId="2471E42B" w14:textId="77777777" w:rsidR="00065DBB" w:rsidRPr="00065DBB" w:rsidRDefault="00065DBB">
            <w:pPr>
              <w:keepNext/>
              <w:jc w:val="right"/>
              <w:rPr>
                <w:rFonts w:eastAsia="Arial"/>
                <w:color w:val="000000"/>
                <w:sz w:val="18"/>
                <w:szCs w:val="18"/>
              </w:rPr>
            </w:pPr>
          </w:p>
        </w:tc>
        <w:tc>
          <w:tcPr>
            <w:tcW w:w="1215" w:type="dxa"/>
            <w:tcBorders>
              <w:top w:val="single" w:sz="4" w:space="0" w:color="000000"/>
              <w:left w:val="nil"/>
              <w:bottom w:val="nil"/>
              <w:right w:val="nil"/>
            </w:tcBorders>
            <w:tcMar>
              <w:top w:w="0" w:type="dxa"/>
              <w:left w:w="0" w:type="dxa"/>
              <w:bottom w:w="0" w:type="dxa"/>
              <w:right w:w="0" w:type="dxa"/>
            </w:tcMar>
            <w:vAlign w:val="bottom"/>
          </w:tcPr>
          <w:p w14:paraId="404B0BC1" w14:textId="77777777" w:rsidR="00065DBB" w:rsidRPr="00065DBB" w:rsidRDefault="00065DBB">
            <w:pPr>
              <w:keepNext/>
              <w:jc w:val="right"/>
              <w:rPr>
                <w:rFonts w:eastAsia="Arial"/>
                <w:color w:val="000000"/>
                <w:sz w:val="18"/>
                <w:szCs w:val="18"/>
              </w:rPr>
            </w:pPr>
          </w:p>
        </w:tc>
      </w:tr>
      <w:tr w:rsidR="00065DBB" w:rsidRPr="00065DBB" w14:paraId="0F3DB043" w14:textId="77777777" w:rsidTr="00065DBB">
        <w:trPr>
          <w:cantSplit/>
          <w:trHeight w:val="150"/>
        </w:trPr>
        <w:tc>
          <w:tcPr>
            <w:tcW w:w="2115" w:type="dxa"/>
            <w:tcMar>
              <w:top w:w="0" w:type="dxa"/>
              <w:left w:w="40" w:type="dxa"/>
              <w:bottom w:w="0" w:type="dxa"/>
              <w:right w:w="40" w:type="dxa"/>
            </w:tcMar>
            <w:vAlign w:val="bottom"/>
            <w:hideMark/>
          </w:tcPr>
          <w:p w14:paraId="43BD9547" w14:textId="77777777" w:rsidR="00065DBB" w:rsidRPr="00065DBB" w:rsidRDefault="00065DBB">
            <w:pPr>
              <w:keepNext/>
              <w:rPr>
                <w:rFonts w:eastAsia="Arial"/>
                <w:b/>
                <w:color w:val="000000"/>
                <w:sz w:val="18"/>
                <w:szCs w:val="18"/>
              </w:rPr>
            </w:pPr>
            <w:r w:rsidRPr="00065DBB">
              <w:rPr>
                <w:rFonts w:eastAsia="Arial"/>
                <w:b/>
                <w:color w:val="000000"/>
                <w:sz w:val="18"/>
                <w:szCs w:val="18"/>
              </w:rPr>
              <w:t>2024 жылғы 1 қаңтардағы баланстық құны</w:t>
            </w:r>
          </w:p>
        </w:tc>
        <w:tc>
          <w:tcPr>
            <w:tcW w:w="1215" w:type="dxa"/>
            <w:tcMar>
              <w:top w:w="0" w:type="dxa"/>
              <w:left w:w="40" w:type="dxa"/>
              <w:bottom w:w="0" w:type="dxa"/>
              <w:right w:w="100" w:type="dxa"/>
            </w:tcMar>
            <w:vAlign w:val="bottom"/>
            <w:hideMark/>
          </w:tcPr>
          <w:p w14:paraId="5B14A393"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650</w:t>
            </w:r>
          </w:p>
        </w:tc>
        <w:tc>
          <w:tcPr>
            <w:tcW w:w="1215" w:type="dxa"/>
            <w:tcMar>
              <w:top w:w="0" w:type="dxa"/>
              <w:left w:w="40" w:type="dxa"/>
              <w:bottom w:w="0" w:type="dxa"/>
              <w:right w:w="100" w:type="dxa"/>
            </w:tcMar>
            <w:vAlign w:val="bottom"/>
            <w:hideMark/>
          </w:tcPr>
          <w:p w14:paraId="41D435FD"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43,939,722</w:t>
            </w:r>
          </w:p>
        </w:tc>
        <w:tc>
          <w:tcPr>
            <w:tcW w:w="1215" w:type="dxa"/>
            <w:tcMar>
              <w:top w:w="0" w:type="dxa"/>
              <w:left w:w="40" w:type="dxa"/>
              <w:bottom w:w="0" w:type="dxa"/>
              <w:right w:w="100" w:type="dxa"/>
            </w:tcMar>
            <w:vAlign w:val="bottom"/>
            <w:hideMark/>
          </w:tcPr>
          <w:p w14:paraId="052800DB"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16,055,014</w:t>
            </w:r>
          </w:p>
        </w:tc>
        <w:tc>
          <w:tcPr>
            <w:tcW w:w="1215" w:type="dxa"/>
            <w:tcMar>
              <w:top w:w="0" w:type="dxa"/>
              <w:left w:w="40" w:type="dxa"/>
              <w:bottom w:w="0" w:type="dxa"/>
              <w:right w:w="100" w:type="dxa"/>
            </w:tcMar>
            <w:vAlign w:val="bottom"/>
            <w:hideMark/>
          </w:tcPr>
          <w:p w14:paraId="6AB59225"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74,655,341</w:t>
            </w:r>
          </w:p>
        </w:tc>
        <w:tc>
          <w:tcPr>
            <w:tcW w:w="1215" w:type="dxa"/>
            <w:tcMar>
              <w:top w:w="0" w:type="dxa"/>
              <w:left w:w="40" w:type="dxa"/>
              <w:bottom w:w="0" w:type="dxa"/>
              <w:right w:w="100" w:type="dxa"/>
            </w:tcMar>
            <w:vAlign w:val="bottom"/>
            <w:hideMark/>
          </w:tcPr>
          <w:p w14:paraId="52B4854F"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16,341,315</w:t>
            </w:r>
          </w:p>
        </w:tc>
        <w:tc>
          <w:tcPr>
            <w:tcW w:w="1215" w:type="dxa"/>
            <w:tcMar>
              <w:top w:w="0" w:type="dxa"/>
              <w:left w:w="40" w:type="dxa"/>
              <w:bottom w:w="0" w:type="dxa"/>
              <w:right w:w="100" w:type="dxa"/>
            </w:tcMar>
            <w:vAlign w:val="bottom"/>
            <w:hideMark/>
          </w:tcPr>
          <w:p w14:paraId="726B08CE"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150,992,042</w:t>
            </w:r>
          </w:p>
        </w:tc>
      </w:tr>
      <w:tr w:rsidR="00065DBB" w:rsidRPr="00065DBB" w14:paraId="690E2C18" w14:textId="77777777" w:rsidTr="00065DBB">
        <w:trPr>
          <w:cantSplit/>
          <w:trHeight w:val="45"/>
        </w:trPr>
        <w:tc>
          <w:tcPr>
            <w:tcW w:w="2115" w:type="dxa"/>
            <w:tcBorders>
              <w:top w:val="nil"/>
              <w:left w:val="nil"/>
              <w:bottom w:val="single" w:sz="4" w:space="0" w:color="000000"/>
              <w:right w:val="nil"/>
            </w:tcBorders>
            <w:tcMar>
              <w:top w:w="0" w:type="dxa"/>
              <w:left w:w="0" w:type="dxa"/>
              <w:bottom w:w="0" w:type="dxa"/>
              <w:right w:w="0" w:type="dxa"/>
            </w:tcMar>
            <w:vAlign w:val="bottom"/>
          </w:tcPr>
          <w:p w14:paraId="4C9FC3B2" w14:textId="77777777" w:rsidR="00065DBB" w:rsidRPr="00065DBB" w:rsidRDefault="00065DBB">
            <w:pPr>
              <w:keepNext/>
              <w:rPr>
                <w:rFonts w:eastAsia="Arial"/>
                <w:b/>
                <w:color w:val="000000"/>
                <w:sz w:val="18"/>
                <w:szCs w:val="18"/>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282356D6" w14:textId="77777777" w:rsidR="00065DBB" w:rsidRPr="00065DBB" w:rsidRDefault="00065DBB">
            <w:pPr>
              <w:keepNext/>
              <w:jc w:val="right"/>
              <w:rPr>
                <w:rFonts w:eastAsia="Arial"/>
                <w:b/>
                <w:color w:val="000000"/>
                <w:sz w:val="18"/>
                <w:szCs w:val="18"/>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6EC71B0B" w14:textId="77777777" w:rsidR="00065DBB" w:rsidRPr="00065DBB" w:rsidRDefault="00065DBB">
            <w:pPr>
              <w:keepNext/>
              <w:jc w:val="right"/>
              <w:rPr>
                <w:rFonts w:eastAsia="Arial"/>
                <w:b/>
                <w:color w:val="000000"/>
                <w:sz w:val="18"/>
                <w:szCs w:val="18"/>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676563E3" w14:textId="77777777" w:rsidR="00065DBB" w:rsidRPr="00065DBB" w:rsidRDefault="00065DBB">
            <w:pPr>
              <w:keepNext/>
              <w:jc w:val="right"/>
              <w:rPr>
                <w:rFonts w:eastAsia="Arial"/>
                <w:b/>
                <w:color w:val="000000"/>
                <w:sz w:val="18"/>
                <w:szCs w:val="18"/>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37B5F513" w14:textId="77777777" w:rsidR="00065DBB" w:rsidRPr="00065DBB" w:rsidRDefault="00065DBB">
            <w:pPr>
              <w:keepNext/>
              <w:jc w:val="right"/>
              <w:rPr>
                <w:rFonts w:eastAsia="Arial"/>
                <w:b/>
                <w:color w:val="000000"/>
                <w:sz w:val="18"/>
                <w:szCs w:val="18"/>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5A87AC2C" w14:textId="77777777" w:rsidR="00065DBB" w:rsidRPr="00065DBB" w:rsidRDefault="00065DBB">
            <w:pPr>
              <w:keepNext/>
              <w:jc w:val="right"/>
              <w:rPr>
                <w:rFonts w:eastAsia="Arial"/>
                <w:b/>
                <w:color w:val="000000"/>
                <w:sz w:val="18"/>
                <w:szCs w:val="18"/>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21E4FEC2" w14:textId="77777777" w:rsidR="00065DBB" w:rsidRPr="00065DBB" w:rsidRDefault="00065DBB">
            <w:pPr>
              <w:keepNext/>
              <w:jc w:val="right"/>
              <w:rPr>
                <w:rFonts w:eastAsia="Arial"/>
                <w:b/>
                <w:color w:val="000000"/>
                <w:sz w:val="18"/>
                <w:szCs w:val="18"/>
              </w:rPr>
            </w:pPr>
          </w:p>
        </w:tc>
      </w:tr>
      <w:tr w:rsidR="00065DBB" w:rsidRPr="00065DBB" w14:paraId="4FBDAA09" w14:textId="77777777" w:rsidTr="00065DBB">
        <w:trPr>
          <w:cantSplit/>
          <w:trHeight w:val="135"/>
        </w:trPr>
        <w:tc>
          <w:tcPr>
            <w:tcW w:w="2115" w:type="dxa"/>
            <w:tcBorders>
              <w:top w:val="single" w:sz="4" w:space="0" w:color="000000"/>
              <w:left w:val="nil"/>
              <w:bottom w:val="nil"/>
              <w:right w:val="nil"/>
            </w:tcBorders>
            <w:tcMar>
              <w:top w:w="0" w:type="dxa"/>
              <w:left w:w="0" w:type="dxa"/>
              <w:bottom w:w="0" w:type="dxa"/>
              <w:right w:w="0" w:type="dxa"/>
            </w:tcMar>
            <w:vAlign w:val="bottom"/>
          </w:tcPr>
          <w:p w14:paraId="5FBE89D4" w14:textId="77777777" w:rsidR="00065DBB" w:rsidRPr="00065DBB" w:rsidRDefault="00065DBB">
            <w:pPr>
              <w:keepNext/>
              <w:rPr>
                <w:rFonts w:eastAsia="Arial"/>
                <w:color w:val="000000"/>
                <w:sz w:val="18"/>
                <w:szCs w:val="18"/>
              </w:rPr>
            </w:pPr>
          </w:p>
        </w:tc>
        <w:tc>
          <w:tcPr>
            <w:tcW w:w="1215" w:type="dxa"/>
            <w:tcBorders>
              <w:top w:val="single" w:sz="4" w:space="0" w:color="000000"/>
              <w:left w:val="nil"/>
              <w:bottom w:val="nil"/>
              <w:right w:val="nil"/>
            </w:tcBorders>
            <w:tcMar>
              <w:top w:w="0" w:type="dxa"/>
              <w:left w:w="0" w:type="dxa"/>
              <w:bottom w:w="0" w:type="dxa"/>
              <w:right w:w="0" w:type="dxa"/>
            </w:tcMar>
            <w:vAlign w:val="bottom"/>
          </w:tcPr>
          <w:p w14:paraId="2BBA868C" w14:textId="77777777" w:rsidR="00065DBB" w:rsidRPr="00065DBB" w:rsidRDefault="00065DBB">
            <w:pPr>
              <w:keepNext/>
              <w:jc w:val="right"/>
              <w:rPr>
                <w:rFonts w:eastAsia="Arial"/>
                <w:color w:val="000000"/>
                <w:sz w:val="18"/>
                <w:szCs w:val="18"/>
              </w:rPr>
            </w:pPr>
          </w:p>
        </w:tc>
        <w:tc>
          <w:tcPr>
            <w:tcW w:w="1215" w:type="dxa"/>
            <w:tcBorders>
              <w:top w:val="single" w:sz="4" w:space="0" w:color="000000"/>
              <w:left w:val="nil"/>
              <w:bottom w:val="nil"/>
              <w:right w:val="nil"/>
            </w:tcBorders>
            <w:tcMar>
              <w:top w:w="0" w:type="dxa"/>
              <w:left w:w="0" w:type="dxa"/>
              <w:bottom w:w="0" w:type="dxa"/>
              <w:right w:w="0" w:type="dxa"/>
            </w:tcMar>
            <w:vAlign w:val="bottom"/>
          </w:tcPr>
          <w:p w14:paraId="2DC87E5B" w14:textId="77777777" w:rsidR="00065DBB" w:rsidRPr="00065DBB" w:rsidRDefault="00065DBB">
            <w:pPr>
              <w:keepNext/>
              <w:jc w:val="right"/>
              <w:rPr>
                <w:rFonts w:eastAsia="Arial"/>
                <w:color w:val="000000"/>
                <w:sz w:val="18"/>
                <w:szCs w:val="18"/>
              </w:rPr>
            </w:pPr>
          </w:p>
        </w:tc>
        <w:tc>
          <w:tcPr>
            <w:tcW w:w="1215" w:type="dxa"/>
            <w:tcBorders>
              <w:top w:val="single" w:sz="4" w:space="0" w:color="000000"/>
              <w:left w:val="nil"/>
              <w:bottom w:val="nil"/>
              <w:right w:val="nil"/>
            </w:tcBorders>
            <w:tcMar>
              <w:top w:w="0" w:type="dxa"/>
              <w:left w:w="0" w:type="dxa"/>
              <w:bottom w:w="0" w:type="dxa"/>
              <w:right w:w="0" w:type="dxa"/>
            </w:tcMar>
            <w:vAlign w:val="bottom"/>
          </w:tcPr>
          <w:p w14:paraId="7FA42632" w14:textId="77777777" w:rsidR="00065DBB" w:rsidRPr="00065DBB" w:rsidRDefault="00065DBB">
            <w:pPr>
              <w:keepNext/>
              <w:jc w:val="right"/>
              <w:rPr>
                <w:rFonts w:eastAsia="Arial"/>
                <w:color w:val="000000"/>
                <w:sz w:val="18"/>
                <w:szCs w:val="18"/>
              </w:rPr>
            </w:pPr>
          </w:p>
        </w:tc>
        <w:tc>
          <w:tcPr>
            <w:tcW w:w="1215" w:type="dxa"/>
            <w:tcBorders>
              <w:top w:val="single" w:sz="4" w:space="0" w:color="000000"/>
              <w:left w:val="nil"/>
              <w:bottom w:val="nil"/>
              <w:right w:val="nil"/>
            </w:tcBorders>
            <w:tcMar>
              <w:top w:w="0" w:type="dxa"/>
              <w:left w:w="0" w:type="dxa"/>
              <w:bottom w:w="0" w:type="dxa"/>
              <w:right w:w="0" w:type="dxa"/>
            </w:tcMar>
            <w:vAlign w:val="bottom"/>
          </w:tcPr>
          <w:p w14:paraId="575A54C2" w14:textId="77777777" w:rsidR="00065DBB" w:rsidRPr="00065DBB" w:rsidRDefault="00065DBB">
            <w:pPr>
              <w:keepNext/>
              <w:jc w:val="right"/>
              <w:rPr>
                <w:rFonts w:eastAsia="Arial"/>
                <w:color w:val="000000"/>
                <w:sz w:val="18"/>
                <w:szCs w:val="18"/>
              </w:rPr>
            </w:pPr>
          </w:p>
        </w:tc>
        <w:tc>
          <w:tcPr>
            <w:tcW w:w="1215" w:type="dxa"/>
            <w:tcBorders>
              <w:top w:val="single" w:sz="4" w:space="0" w:color="000000"/>
              <w:left w:val="nil"/>
              <w:bottom w:val="nil"/>
              <w:right w:val="nil"/>
            </w:tcBorders>
            <w:tcMar>
              <w:top w:w="0" w:type="dxa"/>
              <w:left w:w="0" w:type="dxa"/>
              <w:bottom w:w="0" w:type="dxa"/>
              <w:right w:w="0" w:type="dxa"/>
            </w:tcMar>
            <w:vAlign w:val="bottom"/>
          </w:tcPr>
          <w:p w14:paraId="3F727569" w14:textId="77777777" w:rsidR="00065DBB" w:rsidRPr="00065DBB" w:rsidRDefault="00065DBB">
            <w:pPr>
              <w:keepNext/>
              <w:jc w:val="right"/>
              <w:rPr>
                <w:rFonts w:eastAsia="Arial"/>
                <w:color w:val="000000"/>
                <w:sz w:val="18"/>
                <w:szCs w:val="18"/>
              </w:rPr>
            </w:pPr>
          </w:p>
        </w:tc>
        <w:tc>
          <w:tcPr>
            <w:tcW w:w="1215" w:type="dxa"/>
            <w:tcBorders>
              <w:top w:val="single" w:sz="4" w:space="0" w:color="000000"/>
              <w:left w:val="nil"/>
              <w:bottom w:val="nil"/>
              <w:right w:val="nil"/>
            </w:tcBorders>
            <w:tcMar>
              <w:top w:w="0" w:type="dxa"/>
              <w:left w:w="0" w:type="dxa"/>
              <w:bottom w:w="0" w:type="dxa"/>
              <w:right w:w="0" w:type="dxa"/>
            </w:tcMar>
            <w:vAlign w:val="bottom"/>
          </w:tcPr>
          <w:p w14:paraId="250F1C4E" w14:textId="77777777" w:rsidR="00065DBB" w:rsidRPr="00065DBB" w:rsidRDefault="00065DBB">
            <w:pPr>
              <w:keepNext/>
              <w:jc w:val="right"/>
              <w:rPr>
                <w:rFonts w:eastAsia="Arial"/>
                <w:color w:val="000000"/>
                <w:sz w:val="18"/>
                <w:szCs w:val="18"/>
              </w:rPr>
            </w:pPr>
          </w:p>
        </w:tc>
      </w:tr>
      <w:tr w:rsidR="00065DBB" w:rsidRPr="00065DBB" w14:paraId="03EEC35A" w14:textId="77777777" w:rsidTr="00065DBB">
        <w:trPr>
          <w:cantSplit/>
          <w:trHeight w:val="150"/>
        </w:trPr>
        <w:tc>
          <w:tcPr>
            <w:tcW w:w="2115" w:type="dxa"/>
            <w:tcMar>
              <w:top w:w="0" w:type="dxa"/>
              <w:left w:w="40" w:type="dxa"/>
              <w:bottom w:w="0" w:type="dxa"/>
              <w:right w:w="40" w:type="dxa"/>
            </w:tcMar>
            <w:vAlign w:val="bottom"/>
            <w:hideMark/>
          </w:tcPr>
          <w:p w14:paraId="3A3102F9" w14:textId="77777777" w:rsidR="00065DBB" w:rsidRPr="00065DBB" w:rsidRDefault="00065DBB">
            <w:pPr>
              <w:keepNext/>
              <w:rPr>
                <w:rFonts w:eastAsia="Arial"/>
                <w:color w:val="000000"/>
                <w:sz w:val="18"/>
                <w:szCs w:val="18"/>
              </w:rPr>
            </w:pPr>
            <w:r w:rsidRPr="00065DBB">
              <w:rPr>
                <w:rFonts w:eastAsia="Arial"/>
                <w:color w:val="000000"/>
                <w:sz w:val="18"/>
                <w:szCs w:val="18"/>
              </w:rPr>
              <w:t>Түсімдер</w:t>
            </w:r>
          </w:p>
        </w:tc>
        <w:tc>
          <w:tcPr>
            <w:tcW w:w="1215" w:type="dxa"/>
            <w:shd w:val="clear" w:color="auto" w:fill="FFFFFF"/>
            <w:tcMar>
              <w:top w:w="0" w:type="dxa"/>
              <w:left w:w="40" w:type="dxa"/>
              <w:bottom w:w="0" w:type="dxa"/>
              <w:right w:w="100" w:type="dxa"/>
            </w:tcMar>
            <w:vAlign w:val="bottom"/>
            <w:hideMark/>
          </w:tcPr>
          <w:p w14:paraId="054BCCEC"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15" w:type="dxa"/>
            <w:tcMar>
              <w:top w:w="0" w:type="dxa"/>
              <w:left w:w="40" w:type="dxa"/>
              <w:bottom w:w="0" w:type="dxa"/>
              <w:right w:w="100" w:type="dxa"/>
            </w:tcMar>
            <w:vAlign w:val="bottom"/>
            <w:hideMark/>
          </w:tcPr>
          <w:p w14:paraId="480131A1" w14:textId="77777777" w:rsidR="00065DBB" w:rsidRPr="00065DBB" w:rsidRDefault="00065DBB">
            <w:pPr>
              <w:keepNext/>
              <w:jc w:val="right"/>
              <w:rPr>
                <w:rFonts w:eastAsia="Arial"/>
                <w:color w:val="000000"/>
                <w:sz w:val="18"/>
                <w:szCs w:val="18"/>
              </w:rPr>
            </w:pPr>
            <w:r w:rsidRPr="00065DBB">
              <w:rPr>
                <w:rFonts w:eastAsia="Arial"/>
                <w:color w:val="000000"/>
                <w:sz w:val="18"/>
                <w:szCs w:val="18"/>
              </w:rPr>
              <w:t>7,221</w:t>
            </w:r>
          </w:p>
        </w:tc>
        <w:tc>
          <w:tcPr>
            <w:tcW w:w="1215" w:type="dxa"/>
            <w:tcMar>
              <w:top w:w="0" w:type="dxa"/>
              <w:left w:w="40" w:type="dxa"/>
              <w:bottom w:w="0" w:type="dxa"/>
              <w:right w:w="100" w:type="dxa"/>
            </w:tcMar>
            <w:vAlign w:val="bottom"/>
            <w:hideMark/>
          </w:tcPr>
          <w:p w14:paraId="70D9DAA8"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15" w:type="dxa"/>
            <w:tcMar>
              <w:top w:w="0" w:type="dxa"/>
              <w:left w:w="40" w:type="dxa"/>
              <w:bottom w:w="0" w:type="dxa"/>
              <w:right w:w="100" w:type="dxa"/>
            </w:tcMar>
            <w:vAlign w:val="bottom"/>
            <w:hideMark/>
          </w:tcPr>
          <w:p w14:paraId="70A651D2"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1,394,538</w:t>
            </w:r>
          </w:p>
        </w:tc>
        <w:tc>
          <w:tcPr>
            <w:tcW w:w="1215" w:type="dxa"/>
            <w:tcMar>
              <w:top w:w="0" w:type="dxa"/>
              <w:left w:w="40" w:type="dxa"/>
              <w:bottom w:w="0" w:type="dxa"/>
              <w:right w:w="100" w:type="dxa"/>
            </w:tcMar>
            <w:vAlign w:val="bottom"/>
            <w:hideMark/>
          </w:tcPr>
          <w:p w14:paraId="379DC99E" w14:textId="77777777" w:rsidR="00065DBB" w:rsidRPr="00065DBB" w:rsidRDefault="00065DBB">
            <w:pPr>
              <w:keepNext/>
              <w:jc w:val="right"/>
              <w:rPr>
                <w:rFonts w:eastAsia="Arial"/>
                <w:color w:val="000000"/>
                <w:sz w:val="18"/>
                <w:szCs w:val="18"/>
              </w:rPr>
            </w:pPr>
            <w:r w:rsidRPr="00065DBB">
              <w:rPr>
                <w:rFonts w:eastAsia="Arial"/>
                <w:color w:val="000000"/>
                <w:sz w:val="18"/>
                <w:szCs w:val="18"/>
              </w:rPr>
              <w:t>3,117,985</w:t>
            </w:r>
          </w:p>
        </w:tc>
        <w:tc>
          <w:tcPr>
            <w:tcW w:w="1215" w:type="dxa"/>
            <w:tcMar>
              <w:top w:w="0" w:type="dxa"/>
              <w:left w:w="40" w:type="dxa"/>
              <w:bottom w:w="0" w:type="dxa"/>
              <w:right w:w="100" w:type="dxa"/>
            </w:tcMar>
            <w:vAlign w:val="bottom"/>
            <w:hideMark/>
          </w:tcPr>
          <w:p w14:paraId="3B4C94A1" w14:textId="77777777" w:rsidR="00065DBB" w:rsidRPr="00065DBB" w:rsidRDefault="00065DBB">
            <w:pPr>
              <w:keepNext/>
              <w:jc w:val="right"/>
              <w:rPr>
                <w:rFonts w:eastAsia="Arial"/>
                <w:color w:val="000000"/>
                <w:sz w:val="18"/>
                <w:szCs w:val="18"/>
              </w:rPr>
            </w:pPr>
            <w:r w:rsidRPr="00065DBB">
              <w:rPr>
                <w:rFonts w:eastAsia="Arial"/>
                <w:color w:val="000000"/>
                <w:sz w:val="18"/>
                <w:szCs w:val="18"/>
              </w:rPr>
              <w:t>4,519,744</w:t>
            </w:r>
          </w:p>
        </w:tc>
      </w:tr>
      <w:tr w:rsidR="00065DBB" w:rsidRPr="00065DBB" w14:paraId="7D94C577" w14:textId="77777777" w:rsidTr="00065DBB">
        <w:trPr>
          <w:cantSplit/>
          <w:trHeight w:val="150"/>
        </w:trPr>
        <w:tc>
          <w:tcPr>
            <w:tcW w:w="2115" w:type="dxa"/>
            <w:tcMar>
              <w:top w:w="0" w:type="dxa"/>
              <w:left w:w="40" w:type="dxa"/>
              <w:bottom w:w="0" w:type="dxa"/>
              <w:right w:w="40" w:type="dxa"/>
            </w:tcMar>
            <w:vAlign w:val="bottom"/>
            <w:hideMark/>
          </w:tcPr>
          <w:p w14:paraId="79C90585"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Активтерді жою және қалпына келтіру жөніндегі міндеттемелердегі өзгеріс</w:t>
            </w:r>
          </w:p>
        </w:tc>
        <w:tc>
          <w:tcPr>
            <w:tcW w:w="1215" w:type="dxa"/>
            <w:shd w:val="clear" w:color="auto" w:fill="FFFFFF"/>
            <w:tcMar>
              <w:top w:w="0" w:type="dxa"/>
              <w:left w:w="40" w:type="dxa"/>
              <w:bottom w:w="0" w:type="dxa"/>
              <w:right w:w="100" w:type="dxa"/>
            </w:tcMar>
            <w:vAlign w:val="bottom"/>
            <w:hideMark/>
          </w:tcPr>
          <w:p w14:paraId="2FE5B781"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15" w:type="dxa"/>
            <w:tcMar>
              <w:top w:w="0" w:type="dxa"/>
              <w:left w:w="40" w:type="dxa"/>
              <w:bottom w:w="0" w:type="dxa"/>
              <w:right w:w="100" w:type="dxa"/>
            </w:tcMar>
            <w:vAlign w:val="bottom"/>
            <w:hideMark/>
          </w:tcPr>
          <w:p w14:paraId="1ABD90D4" w14:textId="77777777" w:rsidR="00065DBB" w:rsidRPr="00065DBB" w:rsidRDefault="00065DBB">
            <w:pPr>
              <w:keepNext/>
              <w:jc w:val="right"/>
              <w:rPr>
                <w:rFonts w:eastAsia="Arial"/>
                <w:color w:val="000000"/>
                <w:sz w:val="18"/>
                <w:szCs w:val="18"/>
              </w:rPr>
            </w:pPr>
            <w:r w:rsidRPr="00065DBB">
              <w:rPr>
                <w:rFonts w:eastAsia="Arial"/>
                <w:color w:val="000000"/>
                <w:sz w:val="18"/>
                <w:szCs w:val="18"/>
              </w:rPr>
              <w:t>2,030,898</w:t>
            </w:r>
          </w:p>
        </w:tc>
        <w:tc>
          <w:tcPr>
            <w:tcW w:w="1215" w:type="dxa"/>
            <w:tcMar>
              <w:top w:w="0" w:type="dxa"/>
              <w:left w:w="40" w:type="dxa"/>
              <w:bottom w:w="0" w:type="dxa"/>
              <w:right w:w="100" w:type="dxa"/>
            </w:tcMar>
            <w:vAlign w:val="bottom"/>
            <w:hideMark/>
          </w:tcPr>
          <w:p w14:paraId="7569DAFF" w14:textId="77777777" w:rsidR="00065DBB" w:rsidRPr="00065DBB" w:rsidRDefault="00065DBB">
            <w:pPr>
              <w:keepNext/>
              <w:jc w:val="right"/>
              <w:rPr>
                <w:rFonts w:eastAsia="Arial"/>
                <w:color w:val="000000"/>
                <w:sz w:val="18"/>
                <w:szCs w:val="18"/>
              </w:rPr>
            </w:pPr>
            <w:r w:rsidRPr="00065DBB">
              <w:rPr>
                <w:rFonts w:eastAsia="Arial"/>
                <w:color w:val="000000"/>
                <w:sz w:val="18"/>
                <w:szCs w:val="18"/>
              </w:rPr>
              <w:t>407,549</w:t>
            </w:r>
          </w:p>
        </w:tc>
        <w:tc>
          <w:tcPr>
            <w:tcW w:w="1215" w:type="dxa"/>
            <w:tcMar>
              <w:top w:w="0" w:type="dxa"/>
              <w:left w:w="40" w:type="dxa"/>
              <w:bottom w:w="0" w:type="dxa"/>
              <w:right w:w="100" w:type="dxa"/>
            </w:tcMar>
            <w:vAlign w:val="bottom"/>
            <w:hideMark/>
          </w:tcPr>
          <w:p w14:paraId="79035B80" w14:textId="77777777" w:rsidR="00065DBB" w:rsidRPr="00065DBB" w:rsidRDefault="00065DBB">
            <w:pPr>
              <w:keepNext/>
              <w:jc w:val="right"/>
              <w:rPr>
                <w:rFonts w:eastAsia="Arial"/>
                <w:color w:val="000000"/>
                <w:sz w:val="18"/>
                <w:szCs w:val="18"/>
              </w:rPr>
            </w:pPr>
            <w:r w:rsidRPr="00065DBB">
              <w:rPr>
                <w:rFonts w:eastAsia="Arial"/>
                <w:color w:val="000000"/>
                <w:sz w:val="18"/>
                <w:szCs w:val="18"/>
              </w:rPr>
              <w:t>325,498</w:t>
            </w:r>
          </w:p>
        </w:tc>
        <w:tc>
          <w:tcPr>
            <w:tcW w:w="1215" w:type="dxa"/>
            <w:tcMar>
              <w:top w:w="0" w:type="dxa"/>
              <w:left w:w="40" w:type="dxa"/>
              <w:bottom w:w="0" w:type="dxa"/>
              <w:right w:w="100" w:type="dxa"/>
            </w:tcMar>
            <w:vAlign w:val="bottom"/>
            <w:hideMark/>
          </w:tcPr>
          <w:p w14:paraId="10DA28E0" w14:textId="77777777" w:rsidR="00065DBB" w:rsidRPr="00065DBB" w:rsidRDefault="00065DBB">
            <w:pPr>
              <w:keepNext/>
              <w:jc w:val="right"/>
              <w:rPr>
                <w:rFonts w:eastAsia="Arial"/>
                <w:color w:val="000000"/>
                <w:sz w:val="18"/>
                <w:szCs w:val="18"/>
              </w:rPr>
            </w:pPr>
            <w:r w:rsidRPr="00065DBB">
              <w:rPr>
                <w:rFonts w:eastAsia="Arial"/>
                <w:color w:val="000000"/>
                <w:sz w:val="18"/>
                <w:szCs w:val="18"/>
              </w:rPr>
              <w:t>349</w:t>
            </w:r>
          </w:p>
        </w:tc>
        <w:tc>
          <w:tcPr>
            <w:tcW w:w="1215" w:type="dxa"/>
            <w:tcMar>
              <w:top w:w="0" w:type="dxa"/>
              <w:left w:w="40" w:type="dxa"/>
              <w:bottom w:w="0" w:type="dxa"/>
              <w:right w:w="100" w:type="dxa"/>
            </w:tcMar>
            <w:vAlign w:val="bottom"/>
            <w:hideMark/>
          </w:tcPr>
          <w:p w14:paraId="1C5ED818" w14:textId="77777777" w:rsidR="00065DBB" w:rsidRPr="00065DBB" w:rsidRDefault="00065DBB">
            <w:pPr>
              <w:keepNext/>
              <w:jc w:val="right"/>
              <w:rPr>
                <w:rFonts w:eastAsia="Arial"/>
                <w:color w:val="000000"/>
                <w:sz w:val="18"/>
                <w:szCs w:val="18"/>
              </w:rPr>
            </w:pPr>
            <w:r w:rsidRPr="00065DBB">
              <w:rPr>
                <w:rFonts w:eastAsia="Arial"/>
                <w:color w:val="000000"/>
                <w:sz w:val="18"/>
                <w:szCs w:val="18"/>
              </w:rPr>
              <w:t>2,764,294</w:t>
            </w:r>
          </w:p>
        </w:tc>
      </w:tr>
      <w:tr w:rsidR="00065DBB" w:rsidRPr="00065DBB" w14:paraId="58080953" w14:textId="77777777" w:rsidTr="00065DBB">
        <w:trPr>
          <w:cantSplit/>
          <w:trHeight w:val="150"/>
        </w:trPr>
        <w:tc>
          <w:tcPr>
            <w:tcW w:w="2115" w:type="dxa"/>
            <w:tcMar>
              <w:top w:w="0" w:type="dxa"/>
              <w:left w:w="40" w:type="dxa"/>
              <w:bottom w:w="0" w:type="dxa"/>
              <w:right w:w="40" w:type="dxa"/>
            </w:tcMar>
            <w:vAlign w:val="bottom"/>
            <w:hideMark/>
          </w:tcPr>
          <w:p w14:paraId="4F6861A3" w14:textId="77777777" w:rsidR="00065DBB" w:rsidRPr="00065DBB" w:rsidRDefault="00065DBB">
            <w:pPr>
              <w:keepNext/>
              <w:rPr>
                <w:rFonts w:eastAsia="Arial"/>
                <w:color w:val="000000"/>
                <w:sz w:val="18"/>
                <w:szCs w:val="18"/>
              </w:rPr>
            </w:pPr>
            <w:r w:rsidRPr="00065DBB">
              <w:rPr>
                <w:rFonts w:eastAsia="Arial"/>
                <w:color w:val="000000"/>
                <w:sz w:val="18"/>
                <w:szCs w:val="18"/>
              </w:rPr>
              <w:t>Ауыстырулар</w:t>
            </w:r>
          </w:p>
        </w:tc>
        <w:tc>
          <w:tcPr>
            <w:tcW w:w="1215" w:type="dxa"/>
            <w:shd w:val="clear" w:color="auto" w:fill="FFFFFF"/>
            <w:tcMar>
              <w:top w:w="0" w:type="dxa"/>
              <w:left w:w="40" w:type="dxa"/>
              <w:bottom w:w="0" w:type="dxa"/>
              <w:right w:w="100" w:type="dxa"/>
            </w:tcMar>
            <w:vAlign w:val="bottom"/>
            <w:hideMark/>
          </w:tcPr>
          <w:p w14:paraId="72768A58"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15" w:type="dxa"/>
            <w:tcMar>
              <w:top w:w="0" w:type="dxa"/>
              <w:left w:w="40" w:type="dxa"/>
              <w:bottom w:w="0" w:type="dxa"/>
              <w:right w:w="100" w:type="dxa"/>
            </w:tcMar>
            <w:vAlign w:val="bottom"/>
            <w:hideMark/>
          </w:tcPr>
          <w:p w14:paraId="48A653E5" w14:textId="77777777" w:rsidR="00065DBB" w:rsidRPr="00065DBB" w:rsidRDefault="00065DBB">
            <w:pPr>
              <w:keepNext/>
              <w:jc w:val="right"/>
              <w:rPr>
                <w:rFonts w:eastAsia="Arial"/>
                <w:color w:val="000000"/>
                <w:sz w:val="18"/>
                <w:szCs w:val="18"/>
              </w:rPr>
            </w:pPr>
            <w:r w:rsidRPr="00065DBB">
              <w:rPr>
                <w:rFonts w:eastAsia="Arial"/>
                <w:color w:val="000000"/>
                <w:sz w:val="18"/>
                <w:szCs w:val="18"/>
              </w:rPr>
              <w:t>5,216,229</w:t>
            </w:r>
          </w:p>
        </w:tc>
        <w:tc>
          <w:tcPr>
            <w:tcW w:w="1215" w:type="dxa"/>
            <w:tcMar>
              <w:top w:w="0" w:type="dxa"/>
              <w:left w:w="40" w:type="dxa"/>
              <w:bottom w:w="0" w:type="dxa"/>
              <w:right w:w="100" w:type="dxa"/>
            </w:tcMar>
            <w:vAlign w:val="bottom"/>
            <w:hideMark/>
          </w:tcPr>
          <w:p w14:paraId="2FED50D5"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15" w:type="dxa"/>
            <w:tcMar>
              <w:top w:w="0" w:type="dxa"/>
              <w:left w:w="40" w:type="dxa"/>
              <w:bottom w:w="0" w:type="dxa"/>
              <w:right w:w="100" w:type="dxa"/>
            </w:tcMar>
            <w:vAlign w:val="bottom"/>
            <w:hideMark/>
          </w:tcPr>
          <w:p w14:paraId="3E42D0A6"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19,463,534</w:t>
            </w:r>
          </w:p>
        </w:tc>
        <w:tc>
          <w:tcPr>
            <w:tcW w:w="1215" w:type="dxa"/>
            <w:tcMar>
              <w:top w:w="0" w:type="dxa"/>
              <w:left w:w="40" w:type="dxa"/>
              <w:bottom w:w="0" w:type="dxa"/>
              <w:right w:w="100" w:type="dxa"/>
            </w:tcMar>
            <w:vAlign w:val="bottom"/>
            <w:hideMark/>
          </w:tcPr>
          <w:p w14:paraId="244B3EE8"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1,032,688</w:t>
            </w:r>
          </w:p>
        </w:tc>
        <w:tc>
          <w:tcPr>
            <w:tcW w:w="1215" w:type="dxa"/>
            <w:tcMar>
              <w:top w:w="0" w:type="dxa"/>
              <w:left w:w="40" w:type="dxa"/>
              <w:bottom w:w="0" w:type="dxa"/>
              <w:right w:w="100" w:type="dxa"/>
            </w:tcMar>
            <w:vAlign w:val="bottom"/>
            <w:hideMark/>
          </w:tcPr>
          <w:p w14:paraId="75B91282" w14:textId="77777777" w:rsidR="00065DBB" w:rsidRPr="00065DBB" w:rsidRDefault="00065DBB">
            <w:pPr>
              <w:keepNext/>
              <w:jc w:val="right"/>
              <w:rPr>
                <w:rFonts w:eastAsia="Arial"/>
                <w:color w:val="000000"/>
                <w:sz w:val="18"/>
                <w:szCs w:val="18"/>
              </w:rPr>
            </w:pPr>
            <w:r w:rsidRPr="00065DBB">
              <w:rPr>
                <w:rFonts w:eastAsia="Arial"/>
                <w:color w:val="000000"/>
                <w:sz w:val="18"/>
                <w:szCs w:val="18"/>
              </w:rPr>
              <w:t>25,712,451</w:t>
            </w:r>
          </w:p>
        </w:tc>
      </w:tr>
      <w:tr w:rsidR="00065DBB" w:rsidRPr="00065DBB" w14:paraId="09783089" w14:textId="77777777" w:rsidTr="00065DBB">
        <w:trPr>
          <w:cantSplit/>
          <w:trHeight w:val="150"/>
        </w:trPr>
        <w:tc>
          <w:tcPr>
            <w:tcW w:w="2115" w:type="dxa"/>
            <w:tcMar>
              <w:top w:w="0" w:type="dxa"/>
              <w:left w:w="40" w:type="dxa"/>
              <w:bottom w:w="0" w:type="dxa"/>
              <w:right w:w="40" w:type="dxa"/>
            </w:tcMar>
            <w:vAlign w:val="bottom"/>
            <w:hideMark/>
          </w:tcPr>
          <w:p w14:paraId="475A97FC" w14:textId="77777777" w:rsidR="00065DBB" w:rsidRPr="00065DBB" w:rsidRDefault="00065DBB">
            <w:pPr>
              <w:keepNext/>
              <w:rPr>
                <w:rFonts w:eastAsia="Arial"/>
                <w:color w:val="000000"/>
                <w:sz w:val="18"/>
                <w:szCs w:val="18"/>
              </w:rPr>
            </w:pPr>
            <w:r w:rsidRPr="00065DBB">
              <w:rPr>
                <w:rFonts w:eastAsia="Arial"/>
                <w:color w:val="000000"/>
                <w:sz w:val="18"/>
                <w:szCs w:val="18"/>
              </w:rPr>
              <w:t>Тозу</w:t>
            </w:r>
          </w:p>
        </w:tc>
        <w:tc>
          <w:tcPr>
            <w:tcW w:w="1215" w:type="dxa"/>
            <w:shd w:val="clear" w:color="auto" w:fill="FFFFFF"/>
            <w:tcMar>
              <w:top w:w="0" w:type="dxa"/>
              <w:left w:w="40" w:type="dxa"/>
              <w:bottom w:w="0" w:type="dxa"/>
              <w:right w:w="100" w:type="dxa"/>
            </w:tcMar>
            <w:vAlign w:val="bottom"/>
            <w:hideMark/>
          </w:tcPr>
          <w:p w14:paraId="7985686C"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15" w:type="dxa"/>
            <w:tcMar>
              <w:top w:w="0" w:type="dxa"/>
              <w:left w:w="40" w:type="dxa"/>
              <w:bottom w:w="0" w:type="dxa"/>
              <w:right w:w="40" w:type="dxa"/>
            </w:tcMar>
            <w:vAlign w:val="bottom"/>
            <w:hideMark/>
          </w:tcPr>
          <w:p w14:paraId="0E03FB30" w14:textId="77777777" w:rsidR="00065DBB" w:rsidRPr="00065DBB" w:rsidRDefault="00065DBB">
            <w:pPr>
              <w:keepNext/>
              <w:jc w:val="right"/>
              <w:rPr>
                <w:rFonts w:eastAsia="Arial"/>
                <w:color w:val="000000"/>
                <w:sz w:val="18"/>
                <w:szCs w:val="18"/>
              </w:rPr>
            </w:pPr>
            <w:r w:rsidRPr="00065DBB">
              <w:rPr>
                <w:rFonts w:eastAsia="Arial"/>
                <w:color w:val="000000"/>
                <w:sz w:val="18"/>
                <w:szCs w:val="18"/>
              </w:rPr>
              <w:t>(3,791,260)</w:t>
            </w:r>
          </w:p>
        </w:tc>
        <w:tc>
          <w:tcPr>
            <w:tcW w:w="1215" w:type="dxa"/>
            <w:tcMar>
              <w:top w:w="0" w:type="dxa"/>
              <w:left w:w="40" w:type="dxa"/>
              <w:bottom w:w="0" w:type="dxa"/>
              <w:right w:w="40" w:type="dxa"/>
            </w:tcMar>
            <w:vAlign w:val="bottom"/>
            <w:hideMark/>
          </w:tcPr>
          <w:p w14:paraId="49C80EF8" w14:textId="77777777" w:rsidR="00065DBB" w:rsidRPr="00065DBB" w:rsidRDefault="00065DBB">
            <w:pPr>
              <w:keepNext/>
              <w:jc w:val="right"/>
              <w:rPr>
                <w:rFonts w:eastAsia="Arial"/>
                <w:color w:val="000000"/>
                <w:sz w:val="18"/>
                <w:szCs w:val="18"/>
              </w:rPr>
            </w:pPr>
            <w:r w:rsidRPr="00065DBB">
              <w:rPr>
                <w:rFonts w:eastAsia="Arial"/>
                <w:color w:val="000000"/>
                <w:sz w:val="18"/>
                <w:szCs w:val="18"/>
              </w:rPr>
              <w:t>(3,267,763)</w:t>
            </w:r>
          </w:p>
        </w:tc>
        <w:tc>
          <w:tcPr>
            <w:tcW w:w="1215" w:type="dxa"/>
            <w:tcMar>
              <w:top w:w="0" w:type="dxa"/>
              <w:left w:w="40" w:type="dxa"/>
              <w:bottom w:w="0" w:type="dxa"/>
              <w:right w:w="40" w:type="dxa"/>
            </w:tcMar>
            <w:vAlign w:val="bottom"/>
            <w:hideMark/>
          </w:tcPr>
          <w:p w14:paraId="1AF31238"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(18,371,143)</w:t>
            </w:r>
          </w:p>
        </w:tc>
        <w:tc>
          <w:tcPr>
            <w:tcW w:w="1215" w:type="dxa"/>
            <w:tcMar>
              <w:top w:w="0" w:type="dxa"/>
              <w:left w:w="40" w:type="dxa"/>
              <w:bottom w:w="0" w:type="dxa"/>
              <w:right w:w="40" w:type="dxa"/>
            </w:tcMar>
            <w:vAlign w:val="bottom"/>
            <w:hideMark/>
          </w:tcPr>
          <w:p w14:paraId="7A0EA4D0" w14:textId="77777777" w:rsidR="00065DBB" w:rsidRPr="00065DBB" w:rsidRDefault="00065DBB">
            <w:pPr>
              <w:keepNext/>
              <w:jc w:val="right"/>
              <w:rPr>
                <w:rFonts w:eastAsia="Arial"/>
                <w:color w:val="000000"/>
                <w:sz w:val="18"/>
                <w:szCs w:val="18"/>
              </w:rPr>
            </w:pPr>
            <w:r w:rsidRPr="00065DBB">
              <w:rPr>
                <w:rFonts w:eastAsia="Arial"/>
                <w:color w:val="000000"/>
                <w:sz w:val="18"/>
                <w:szCs w:val="18"/>
              </w:rPr>
              <w:t>(4,792,557)</w:t>
            </w:r>
          </w:p>
        </w:tc>
        <w:tc>
          <w:tcPr>
            <w:tcW w:w="1215" w:type="dxa"/>
            <w:tcMar>
              <w:top w:w="0" w:type="dxa"/>
              <w:left w:w="40" w:type="dxa"/>
              <w:bottom w:w="0" w:type="dxa"/>
              <w:right w:w="40" w:type="dxa"/>
            </w:tcMar>
            <w:vAlign w:val="bottom"/>
            <w:hideMark/>
          </w:tcPr>
          <w:p w14:paraId="1ED5C1CA" w14:textId="77777777" w:rsidR="00065DBB" w:rsidRPr="00065DBB" w:rsidRDefault="00065DBB">
            <w:pPr>
              <w:keepNext/>
              <w:jc w:val="right"/>
              <w:rPr>
                <w:rFonts w:eastAsia="Arial"/>
                <w:color w:val="000000"/>
                <w:sz w:val="18"/>
                <w:szCs w:val="18"/>
              </w:rPr>
            </w:pPr>
            <w:r w:rsidRPr="00065DBB">
              <w:rPr>
                <w:rFonts w:eastAsia="Arial"/>
                <w:color w:val="000000"/>
                <w:sz w:val="18"/>
                <w:szCs w:val="18"/>
              </w:rPr>
              <w:t>(30,222,723)</w:t>
            </w:r>
          </w:p>
        </w:tc>
      </w:tr>
      <w:tr w:rsidR="00065DBB" w:rsidRPr="00065DBB" w14:paraId="53ADB3CF" w14:textId="77777777" w:rsidTr="00065DBB">
        <w:trPr>
          <w:cantSplit/>
          <w:trHeight w:val="150"/>
        </w:trPr>
        <w:tc>
          <w:tcPr>
            <w:tcW w:w="2115" w:type="dxa"/>
            <w:tcMar>
              <w:top w:w="0" w:type="dxa"/>
              <w:left w:w="40" w:type="dxa"/>
              <w:bottom w:w="0" w:type="dxa"/>
              <w:right w:w="40" w:type="dxa"/>
            </w:tcMar>
            <w:vAlign w:val="bottom"/>
            <w:hideMark/>
          </w:tcPr>
          <w:p w14:paraId="62EABC8D" w14:textId="77777777" w:rsidR="00065DBB" w:rsidRPr="00065DBB" w:rsidRDefault="00065DBB">
            <w:pPr>
              <w:keepNext/>
              <w:rPr>
                <w:rFonts w:eastAsia="Arial"/>
                <w:color w:val="000000"/>
                <w:sz w:val="18"/>
                <w:szCs w:val="18"/>
              </w:rPr>
            </w:pPr>
            <w:r w:rsidRPr="00065DBB">
              <w:rPr>
                <w:rFonts w:eastAsia="Arial"/>
                <w:color w:val="000000"/>
                <w:sz w:val="18"/>
                <w:szCs w:val="18"/>
              </w:rPr>
              <w:t>Есептен шығару</w:t>
            </w:r>
          </w:p>
        </w:tc>
        <w:tc>
          <w:tcPr>
            <w:tcW w:w="1215" w:type="dxa"/>
            <w:shd w:val="clear" w:color="auto" w:fill="FFFFFF"/>
            <w:tcMar>
              <w:top w:w="0" w:type="dxa"/>
              <w:left w:w="40" w:type="dxa"/>
              <w:bottom w:w="0" w:type="dxa"/>
              <w:right w:w="100" w:type="dxa"/>
            </w:tcMar>
            <w:vAlign w:val="bottom"/>
            <w:hideMark/>
          </w:tcPr>
          <w:p w14:paraId="625063AF"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15" w:type="dxa"/>
            <w:tcMar>
              <w:top w:w="0" w:type="dxa"/>
              <w:left w:w="40" w:type="dxa"/>
              <w:bottom w:w="0" w:type="dxa"/>
              <w:right w:w="40" w:type="dxa"/>
            </w:tcMar>
            <w:vAlign w:val="bottom"/>
            <w:hideMark/>
          </w:tcPr>
          <w:p w14:paraId="410D1115" w14:textId="77777777" w:rsidR="00065DBB" w:rsidRPr="00065DBB" w:rsidRDefault="00065DBB">
            <w:pPr>
              <w:keepNext/>
              <w:jc w:val="right"/>
              <w:rPr>
                <w:rFonts w:eastAsia="Arial"/>
                <w:color w:val="000000"/>
                <w:sz w:val="18"/>
                <w:szCs w:val="18"/>
              </w:rPr>
            </w:pPr>
            <w:r w:rsidRPr="00065DBB">
              <w:rPr>
                <w:rFonts w:eastAsia="Arial"/>
                <w:color w:val="000000"/>
                <w:sz w:val="18"/>
                <w:szCs w:val="18"/>
              </w:rPr>
              <w:t>(32,980)</w:t>
            </w:r>
          </w:p>
        </w:tc>
        <w:tc>
          <w:tcPr>
            <w:tcW w:w="1215" w:type="dxa"/>
            <w:tcMar>
              <w:top w:w="0" w:type="dxa"/>
              <w:left w:w="40" w:type="dxa"/>
              <w:bottom w:w="0" w:type="dxa"/>
              <w:right w:w="100" w:type="dxa"/>
            </w:tcMar>
            <w:vAlign w:val="bottom"/>
            <w:hideMark/>
          </w:tcPr>
          <w:p w14:paraId="2D552AAC"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15" w:type="dxa"/>
            <w:tcMar>
              <w:top w:w="0" w:type="dxa"/>
              <w:left w:w="40" w:type="dxa"/>
              <w:bottom w:w="0" w:type="dxa"/>
              <w:right w:w="40" w:type="dxa"/>
            </w:tcMar>
            <w:vAlign w:val="bottom"/>
            <w:hideMark/>
          </w:tcPr>
          <w:p w14:paraId="3752CC5F" w14:textId="77777777" w:rsidR="00065DBB" w:rsidRPr="00065DBB" w:rsidRDefault="00065DBB">
            <w:pPr>
              <w:keepNext/>
              <w:jc w:val="right"/>
              <w:rPr>
                <w:rFonts w:eastAsia="Arial"/>
                <w:color w:val="000000"/>
                <w:sz w:val="18"/>
                <w:szCs w:val="18"/>
              </w:rPr>
            </w:pPr>
            <w:r w:rsidRPr="00065DBB">
              <w:rPr>
                <w:rFonts w:eastAsia="Arial"/>
                <w:color w:val="000000"/>
                <w:sz w:val="18"/>
                <w:szCs w:val="18"/>
              </w:rPr>
              <w:t>(21,626)</w:t>
            </w:r>
          </w:p>
        </w:tc>
        <w:tc>
          <w:tcPr>
            <w:tcW w:w="1215" w:type="dxa"/>
            <w:tcMar>
              <w:top w:w="0" w:type="dxa"/>
              <w:left w:w="40" w:type="dxa"/>
              <w:bottom w:w="0" w:type="dxa"/>
              <w:right w:w="40" w:type="dxa"/>
            </w:tcMar>
            <w:vAlign w:val="bottom"/>
            <w:hideMark/>
          </w:tcPr>
          <w:p w14:paraId="7E7721B7"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(133,554)</w:t>
            </w:r>
          </w:p>
        </w:tc>
        <w:tc>
          <w:tcPr>
            <w:tcW w:w="1215" w:type="dxa"/>
            <w:tcMar>
              <w:top w:w="0" w:type="dxa"/>
              <w:left w:w="40" w:type="dxa"/>
              <w:bottom w:w="0" w:type="dxa"/>
              <w:right w:w="40" w:type="dxa"/>
            </w:tcMar>
            <w:vAlign w:val="bottom"/>
            <w:hideMark/>
          </w:tcPr>
          <w:p w14:paraId="3B555514"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(188,160)</w:t>
            </w:r>
          </w:p>
        </w:tc>
      </w:tr>
      <w:tr w:rsidR="00065DBB" w:rsidRPr="00065DBB" w14:paraId="20AD6F37" w14:textId="77777777" w:rsidTr="00065DBB">
        <w:trPr>
          <w:cantSplit/>
          <w:trHeight w:val="45"/>
        </w:trPr>
        <w:tc>
          <w:tcPr>
            <w:tcW w:w="2115" w:type="dxa"/>
            <w:tcBorders>
              <w:top w:val="nil"/>
              <w:left w:val="nil"/>
              <w:bottom w:val="single" w:sz="4" w:space="0" w:color="000000"/>
              <w:right w:val="nil"/>
            </w:tcBorders>
            <w:tcMar>
              <w:top w:w="0" w:type="dxa"/>
              <w:left w:w="0" w:type="dxa"/>
              <w:bottom w:w="0" w:type="dxa"/>
              <w:right w:w="0" w:type="dxa"/>
            </w:tcMar>
            <w:vAlign w:val="bottom"/>
          </w:tcPr>
          <w:p w14:paraId="49D7FA58" w14:textId="77777777" w:rsidR="00065DBB" w:rsidRPr="00065DBB" w:rsidRDefault="00065DBB">
            <w:pPr>
              <w:keepNext/>
              <w:rPr>
                <w:rFonts w:eastAsia="Arial"/>
                <w:color w:val="000000"/>
                <w:sz w:val="18"/>
                <w:szCs w:val="18"/>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7DABDC41" w14:textId="77777777" w:rsidR="00065DBB" w:rsidRPr="00065DBB" w:rsidRDefault="00065DBB">
            <w:pPr>
              <w:keepNext/>
              <w:jc w:val="right"/>
              <w:rPr>
                <w:rFonts w:eastAsia="Arial"/>
                <w:color w:val="000000"/>
                <w:sz w:val="18"/>
                <w:szCs w:val="18"/>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452DA518" w14:textId="77777777" w:rsidR="00065DBB" w:rsidRPr="00065DBB" w:rsidRDefault="00065DBB">
            <w:pPr>
              <w:keepNext/>
              <w:jc w:val="right"/>
              <w:rPr>
                <w:rFonts w:eastAsia="Arial"/>
                <w:color w:val="000000"/>
                <w:sz w:val="18"/>
                <w:szCs w:val="18"/>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032370C0" w14:textId="77777777" w:rsidR="00065DBB" w:rsidRPr="00065DBB" w:rsidRDefault="00065DBB">
            <w:pPr>
              <w:keepNext/>
              <w:jc w:val="right"/>
              <w:rPr>
                <w:rFonts w:eastAsia="Arial"/>
                <w:color w:val="000000"/>
                <w:sz w:val="18"/>
                <w:szCs w:val="18"/>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01A91FDD" w14:textId="77777777" w:rsidR="00065DBB" w:rsidRPr="00065DBB" w:rsidRDefault="00065DBB">
            <w:pPr>
              <w:keepNext/>
              <w:jc w:val="right"/>
              <w:rPr>
                <w:rFonts w:eastAsia="Arial"/>
                <w:color w:val="000000"/>
                <w:sz w:val="18"/>
                <w:szCs w:val="18"/>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503817E9" w14:textId="77777777" w:rsidR="00065DBB" w:rsidRPr="00065DBB" w:rsidRDefault="00065DBB">
            <w:pPr>
              <w:keepNext/>
              <w:jc w:val="right"/>
              <w:rPr>
                <w:rFonts w:eastAsia="Arial"/>
                <w:color w:val="000000"/>
                <w:sz w:val="18"/>
                <w:szCs w:val="18"/>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12FA2015" w14:textId="77777777" w:rsidR="00065DBB" w:rsidRPr="00065DBB" w:rsidRDefault="00065DBB">
            <w:pPr>
              <w:keepNext/>
              <w:jc w:val="right"/>
              <w:rPr>
                <w:rFonts w:eastAsia="Arial"/>
                <w:color w:val="000000"/>
                <w:sz w:val="18"/>
                <w:szCs w:val="18"/>
              </w:rPr>
            </w:pPr>
          </w:p>
        </w:tc>
      </w:tr>
      <w:tr w:rsidR="00065DBB" w:rsidRPr="00065DBB" w14:paraId="28CF3918" w14:textId="77777777" w:rsidTr="00065DBB">
        <w:trPr>
          <w:cantSplit/>
          <w:trHeight w:val="135"/>
        </w:trPr>
        <w:tc>
          <w:tcPr>
            <w:tcW w:w="2115" w:type="dxa"/>
            <w:tcBorders>
              <w:top w:val="single" w:sz="4" w:space="0" w:color="000000"/>
              <w:left w:val="nil"/>
              <w:bottom w:val="nil"/>
              <w:right w:val="nil"/>
            </w:tcBorders>
            <w:tcMar>
              <w:top w:w="0" w:type="dxa"/>
              <w:left w:w="0" w:type="dxa"/>
              <w:bottom w:w="0" w:type="dxa"/>
              <w:right w:w="0" w:type="dxa"/>
            </w:tcMar>
            <w:vAlign w:val="bottom"/>
          </w:tcPr>
          <w:p w14:paraId="3890638D" w14:textId="77777777" w:rsidR="00065DBB" w:rsidRPr="00065DBB" w:rsidRDefault="00065DBB">
            <w:pPr>
              <w:keepNext/>
              <w:rPr>
                <w:rFonts w:eastAsia="Arial"/>
                <w:color w:val="000000"/>
                <w:sz w:val="18"/>
                <w:szCs w:val="18"/>
              </w:rPr>
            </w:pPr>
          </w:p>
        </w:tc>
        <w:tc>
          <w:tcPr>
            <w:tcW w:w="1215" w:type="dxa"/>
            <w:tcBorders>
              <w:top w:val="single" w:sz="4" w:space="0" w:color="000000"/>
              <w:left w:val="nil"/>
              <w:bottom w:val="nil"/>
              <w:right w:val="nil"/>
            </w:tcBorders>
            <w:shd w:val="clear" w:color="auto" w:fill="FFFFFF"/>
            <w:tcMar>
              <w:top w:w="0" w:type="dxa"/>
              <w:left w:w="0" w:type="dxa"/>
              <w:bottom w:w="0" w:type="dxa"/>
              <w:right w:w="0" w:type="dxa"/>
            </w:tcMar>
            <w:vAlign w:val="bottom"/>
          </w:tcPr>
          <w:p w14:paraId="1647F882" w14:textId="77777777" w:rsidR="00065DBB" w:rsidRPr="00065DBB" w:rsidRDefault="00065DBB">
            <w:pPr>
              <w:keepNext/>
              <w:jc w:val="right"/>
              <w:rPr>
                <w:rFonts w:eastAsia="Arial"/>
                <w:color w:val="000000"/>
                <w:sz w:val="18"/>
                <w:szCs w:val="18"/>
              </w:rPr>
            </w:pPr>
          </w:p>
        </w:tc>
        <w:tc>
          <w:tcPr>
            <w:tcW w:w="1215" w:type="dxa"/>
            <w:tcBorders>
              <w:top w:val="single" w:sz="4" w:space="0" w:color="000000"/>
              <w:left w:val="nil"/>
              <w:bottom w:val="nil"/>
              <w:right w:val="nil"/>
            </w:tcBorders>
            <w:shd w:val="clear" w:color="auto" w:fill="FFFFFF"/>
            <w:tcMar>
              <w:top w:w="0" w:type="dxa"/>
              <w:left w:w="0" w:type="dxa"/>
              <w:bottom w:w="0" w:type="dxa"/>
              <w:right w:w="0" w:type="dxa"/>
            </w:tcMar>
            <w:vAlign w:val="bottom"/>
          </w:tcPr>
          <w:p w14:paraId="6215565C" w14:textId="77777777" w:rsidR="00065DBB" w:rsidRPr="00065DBB" w:rsidRDefault="00065DBB">
            <w:pPr>
              <w:keepNext/>
              <w:jc w:val="right"/>
              <w:rPr>
                <w:rFonts w:eastAsia="Arial"/>
                <w:color w:val="000000"/>
                <w:sz w:val="18"/>
                <w:szCs w:val="18"/>
              </w:rPr>
            </w:pPr>
          </w:p>
        </w:tc>
        <w:tc>
          <w:tcPr>
            <w:tcW w:w="1215" w:type="dxa"/>
            <w:tcBorders>
              <w:top w:val="single" w:sz="4" w:space="0" w:color="000000"/>
              <w:left w:val="nil"/>
              <w:bottom w:val="nil"/>
              <w:right w:val="nil"/>
            </w:tcBorders>
            <w:shd w:val="clear" w:color="auto" w:fill="FFFFFF"/>
            <w:tcMar>
              <w:top w:w="0" w:type="dxa"/>
              <w:left w:w="0" w:type="dxa"/>
              <w:bottom w:w="0" w:type="dxa"/>
              <w:right w:w="0" w:type="dxa"/>
            </w:tcMar>
            <w:vAlign w:val="bottom"/>
          </w:tcPr>
          <w:p w14:paraId="679EFE08" w14:textId="77777777" w:rsidR="00065DBB" w:rsidRPr="00065DBB" w:rsidRDefault="00065DBB">
            <w:pPr>
              <w:keepNext/>
              <w:jc w:val="right"/>
              <w:rPr>
                <w:rFonts w:eastAsia="Arial"/>
                <w:color w:val="000000"/>
                <w:sz w:val="18"/>
                <w:szCs w:val="18"/>
              </w:rPr>
            </w:pPr>
          </w:p>
        </w:tc>
        <w:tc>
          <w:tcPr>
            <w:tcW w:w="1215" w:type="dxa"/>
            <w:tcBorders>
              <w:top w:val="single" w:sz="4" w:space="0" w:color="000000"/>
              <w:left w:val="nil"/>
              <w:bottom w:val="nil"/>
              <w:right w:val="nil"/>
            </w:tcBorders>
            <w:shd w:val="clear" w:color="auto" w:fill="FFFFFF"/>
            <w:tcMar>
              <w:top w:w="0" w:type="dxa"/>
              <w:left w:w="0" w:type="dxa"/>
              <w:bottom w:w="0" w:type="dxa"/>
              <w:right w:w="0" w:type="dxa"/>
            </w:tcMar>
            <w:vAlign w:val="bottom"/>
          </w:tcPr>
          <w:p w14:paraId="59846759" w14:textId="77777777" w:rsidR="00065DBB" w:rsidRPr="00065DBB" w:rsidRDefault="00065DBB">
            <w:pPr>
              <w:keepNext/>
              <w:jc w:val="right"/>
              <w:rPr>
                <w:rFonts w:eastAsia="Arial"/>
                <w:color w:val="000000"/>
                <w:sz w:val="18"/>
                <w:szCs w:val="18"/>
              </w:rPr>
            </w:pPr>
          </w:p>
        </w:tc>
        <w:tc>
          <w:tcPr>
            <w:tcW w:w="1215" w:type="dxa"/>
            <w:tcBorders>
              <w:top w:val="single" w:sz="4" w:space="0" w:color="000000"/>
              <w:left w:val="nil"/>
              <w:bottom w:val="nil"/>
              <w:right w:val="nil"/>
            </w:tcBorders>
            <w:shd w:val="clear" w:color="auto" w:fill="FFFFFF"/>
            <w:tcMar>
              <w:top w:w="0" w:type="dxa"/>
              <w:left w:w="0" w:type="dxa"/>
              <w:bottom w:w="0" w:type="dxa"/>
              <w:right w:w="0" w:type="dxa"/>
            </w:tcMar>
            <w:vAlign w:val="bottom"/>
          </w:tcPr>
          <w:p w14:paraId="477DB77E" w14:textId="77777777" w:rsidR="00065DBB" w:rsidRPr="00065DBB" w:rsidRDefault="00065DBB">
            <w:pPr>
              <w:keepNext/>
              <w:jc w:val="right"/>
              <w:rPr>
                <w:rFonts w:eastAsia="Arial"/>
                <w:color w:val="000000"/>
                <w:sz w:val="18"/>
                <w:szCs w:val="18"/>
              </w:rPr>
            </w:pPr>
          </w:p>
        </w:tc>
        <w:tc>
          <w:tcPr>
            <w:tcW w:w="1215" w:type="dxa"/>
            <w:tcBorders>
              <w:top w:val="single" w:sz="4" w:space="0" w:color="000000"/>
              <w:left w:val="nil"/>
              <w:bottom w:val="nil"/>
              <w:right w:val="nil"/>
            </w:tcBorders>
            <w:shd w:val="clear" w:color="auto" w:fill="FFFFFF"/>
            <w:tcMar>
              <w:top w:w="0" w:type="dxa"/>
              <w:left w:w="0" w:type="dxa"/>
              <w:bottom w:w="0" w:type="dxa"/>
              <w:right w:w="0" w:type="dxa"/>
            </w:tcMar>
            <w:vAlign w:val="bottom"/>
          </w:tcPr>
          <w:p w14:paraId="3CF547C6" w14:textId="77777777" w:rsidR="00065DBB" w:rsidRPr="00065DBB" w:rsidRDefault="00065DBB">
            <w:pPr>
              <w:keepNext/>
              <w:jc w:val="right"/>
              <w:rPr>
                <w:rFonts w:eastAsia="Arial"/>
                <w:color w:val="000000"/>
                <w:sz w:val="18"/>
                <w:szCs w:val="18"/>
              </w:rPr>
            </w:pPr>
          </w:p>
        </w:tc>
      </w:tr>
      <w:tr w:rsidR="00065DBB" w:rsidRPr="00065DBB" w14:paraId="61670013" w14:textId="77777777" w:rsidTr="00065DBB">
        <w:trPr>
          <w:cantSplit/>
          <w:trHeight w:val="150"/>
        </w:trPr>
        <w:tc>
          <w:tcPr>
            <w:tcW w:w="2115" w:type="dxa"/>
            <w:tcMar>
              <w:top w:w="0" w:type="dxa"/>
              <w:left w:w="40" w:type="dxa"/>
              <w:bottom w:w="0" w:type="dxa"/>
              <w:right w:w="40" w:type="dxa"/>
            </w:tcMar>
            <w:vAlign w:val="bottom"/>
            <w:hideMark/>
          </w:tcPr>
          <w:p w14:paraId="30CE101B" w14:textId="77777777" w:rsidR="00065DBB" w:rsidRPr="00065DBB" w:rsidRDefault="00065DBB">
            <w:pPr>
              <w:keepNext/>
              <w:rPr>
                <w:rFonts w:eastAsia="Arial"/>
                <w:color w:val="000000"/>
                <w:sz w:val="18"/>
                <w:szCs w:val="18"/>
              </w:rPr>
            </w:pPr>
            <w:r w:rsidRPr="00065DBB">
              <w:rPr>
                <w:rFonts w:eastAsia="Arial"/>
                <w:color w:val="000000"/>
                <w:sz w:val="18"/>
                <w:szCs w:val="18"/>
              </w:rPr>
              <w:t>2024 жылғы 31 желтоқсандағы құны</w:t>
            </w:r>
          </w:p>
        </w:tc>
        <w:tc>
          <w:tcPr>
            <w:tcW w:w="1215" w:type="dxa"/>
            <w:tcMar>
              <w:top w:w="0" w:type="dxa"/>
              <w:left w:w="40" w:type="dxa"/>
              <w:bottom w:w="0" w:type="dxa"/>
              <w:right w:w="100" w:type="dxa"/>
            </w:tcMar>
            <w:vAlign w:val="bottom"/>
            <w:hideMark/>
          </w:tcPr>
          <w:p w14:paraId="6C4CB319"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12,352</w:t>
            </w:r>
          </w:p>
        </w:tc>
        <w:tc>
          <w:tcPr>
            <w:tcW w:w="1215" w:type="dxa"/>
            <w:tcMar>
              <w:top w:w="0" w:type="dxa"/>
              <w:left w:w="40" w:type="dxa"/>
              <w:bottom w:w="0" w:type="dxa"/>
              <w:right w:w="100" w:type="dxa"/>
            </w:tcMar>
            <w:vAlign w:val="bottom"/>
            <w:hideMark/>
          </w:tcPr>
          <w:p w14:paraId="557FB75F"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120,343,942</w:t>
            </w:r>
          </w:p>
        </w:tc>
        <w:tc>
          <w:tcPr>
            <w:tcW w:w="1215" w:type="dxa"/>
            <w:tcMar>
              <w:top w:w="0" w:type="dxa"/>
              <w:left w:w="40" w:type="dxa"/>
              <w:bottom w:w="0" w:type="dxa"/>
              <w:right w:w="100" w:type="dxa"/>
            </w:tcMar>
            <w:vAlign w:val="bottom"/>
            <w:hideMark/>
          </w:tcPr>
          <w:p w14:paraId="1FAAA9EE" w14:textId="77777777" w:rsidR="00065DBB" w:rsidRPr="00065DBB" w:rsidRDefault="00065DBB">
            <w:pPr>
              <w:keepNext/>
              <w:jc w:val="right"/>
              <w:rPr>
                <w:rFonts w:eastAsia="Arial"/>
                <w:color w:val="000000"/>
                <w:sz w:val="18"/>
                <w:szCs w:val="18"/>
              </w:rPr>
            </w:pPr>
            <w:r w:rsidRPr="00065DBB">
              <w:rPr>
                <w:rFonts w:eastAsia="Arial"/>
                <w:color w:val="000000"/>
                <w:sz w:val="18"/>
                <w:szCs w:val="18"/>
              </w:rPr>
              <w:t>37,929,082</w:t>
            </w:r>
          </w:p>
        </w:tc>
        <w:tc>
          <w:tcPr>
            <w:tcW w:w="1215" w:type="dxa"/>
            <w:tcMar>
              <w:top w:w="0" w:type="dxa"/>
              <w:left w:w="40" w:type="dxa"/>
              <w:bottom w:w="0" w:type="dxa"/>
              <w:right w:w="100" w:type="dxa"/>
            </w:tcMar>
            <w:vAlign w:val="bottom"/>
            <w:hideMark/>
          </w:tcPr>
          <w:p w14:paraId="7145D0F2" w14:textId="77777777" w:rsidR="00065DBB" w:rsidRPr="00065DBB" w:rsidRDefault="00065DBB">
            <w:pPr>
              <w:keepNext/>
              <w:jc w:val="right"/>
              <w:rPr>
                <w:rFonts w:eastAsia="Arial"/>
                <w:color w:val="000000"/>
                <w:sz w:val="18"/>
                <w:szCs w:val="18"/>
              </w:rPr>
            </w:pPr>
            <w:r w:rsidRPr="00065DBB">
              <w:rPr>
                <w:rFonts w:eastAsia="Arial"/>
                <w:color w:val="000000"/>
                <w:sz w:val="18"/>
                <w:szCs w:val="18"/>
              </w:rPr>
              <w:t>232,390,337</w:t>
            </w:r>
          </w:p>
        </w:tc>
        <w:tc>
          <w:tcPr>
            <w:tcW w:w="1215" w:type="dxa"/>
            <w:tcMar>
              <w:top w:w="0" w:type="dxa"/>
              <w:left w:w="40" w:type="dxa"/>
              <w:bottom w:w="0" w:type="dxa"/>
              <w:right w:w="100" w:type="dxa"/>
            </w:tcMar>
            <w:vAlign w:val="bottom"/>
            <w:hideMark/>
          </w:tcPr>
          <w:p w14:paraId="1E6DCAAE" w14:textId="77777777" w:rsidR="00065DBB" w:rsidRPr="00065DBB" w:rsidRDefault="00065DBB">
            <w:pPr>
              <w:keepNext/>
              <w:jc w:val="right"/>
              <w:rPr>
                <w:rFonts w:eastAsia="Arial"/>
                <w:color w:val="000000"/>
                <w:sz w:val="18"/>
                <w:szCs w:val="18"/>
              </w:rPr>
            </w:pPr>
            <w:r w:rsidRPr="00065DBB">
              <w:rPr>
                <w:rFonts w:eastAsia="Arial"/>
                <w:color w:val="000000"/>
                <w:sz w:val="18"/>
                <w:szCs w:val="18"/>
              </w:rPr>
              <w:t>45,452,599</w:t>
            </w:r>
          </w:p>
        </w:tc>
        <w:tc>
          <w:tcPr>
            <w:tcW w:w="1215" w:type="dxa"/>
            <w:tcMar>
              <w:top w:w="0" w:type="dxa"/>
              <w:left w:w="40" w:type="dxa"/>
              <w:bottom w:w="0" w:type="dxa"/>
              <w:right w:w="100" w:type="dxa"/>
            </w:tcMar>
            <w:vAlign w:val="bottom"/>
            <w:hideMark/>
          </w:tcPr>
          <w:p w14:paraId="750524F0" w14:textId="77777777" w:rsidR="00065DBB" w:rsidRPr="00065DBB" w:rsidRDefault="00065DBB">
            <w:pPr>
              <w:keepNext/>
              <w:jc w:val="right"/>
              <w:rPr>
                <w:rFonts w:eastAsia="Arial"/>
                <w:color w:val="000000"/>
                <w:sz w:val="18"/>
                <w:szCs w:val="18"/>
              </w:rPr>
            </w:pPr>
            <w:r w:rsidRPr="00065DBB">
              <w:rPr>
                <w:rFonts w:eastAsia="Arial"/>
                <w:color w:val="000000"/>
                <w:sz w:val="18"/>
                <w:szCs w:val="18"/>
              </w:rPr>
              <w:t>436,128,312</w:t>
            </w:r>
          </w:p>
        </w:tc>
      </w:tr>
      <w:tr w:rsidR="00065DBB" w:rsidRPr="00065DBB" w14:paraId="546DC2D8" w14:textId="77777777" w:rsidTr="00065DBB">
        <w:trPr>
          <w:cantSplit/>
          <w:trHeight w:val="150"/>
        </w:trPr>
        <w:tc>
          <w:tcPr>
            <w:tcW w:w="2115" w:type="dxa"/>
            <w:tcMar>
              <w:top w:w="0" w:type="dxa"/>
              <w:left w:w="40" w:type="dxa"/>
              <w:bottom w:w="0" w:type="dxa"/>
              <w:right w:w="40" w:type="dxa"/>
            </w:tcMar>
            <w:vAlign w:val="bottom"/>
            <w:hideMark/>
          </w:tcPr>
          <w:p w14:paraId="477AC087"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Жинақталған тозу және құнсыздану резерві</w:t>
            </w:r>
          </w:p>
        </w:tc>
        <w:tc>
          <w:tcPr>
            <w:tcW w:w="1215" w:type="dxa"/>
            <w:tcMar>
              <w:top w:w="0" w:type="dxa"/>
              <w:left w:w="40" w:type="dxa"/>
              <w:bottom w:w="0" w:type="dxa"/>
              <w:right w:w="40" w:type="dxa"/>
            </w:tcMar>
            <w:vAlign w:val="bottom"/>
            <w:hideMark/>
          </w:tcPr>
          <w:p w14:paraId="4B38DCE6"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(11,702)</w:t>
            </w:r>
          </w:p>
        </w:tc>
        <w:tc>
          <w:tcPr>
            <w:tcW w:w="1215" w:type="dxa"/>
            <w:tcMar>
              <w:top w:w="0" w:type="dxa"/>
              <w:left w:w="40" w:type="dxa"/>
              <w:bottom w:w="0" w:type="dxa"/>
              <w:right w:w="40" w:type="dxa"/>
            </w:tcMar>
            <w:vAlign w:val="bottom"/>
            <w:hideMark/>
          </w:tcPr>
          <w:p w14:paraId="5F7F45EF" w14:textId="77777777" w:rsidR="00065DBB" w:rsidRPr="00065DBB" w:rsidRDefault="00065DBB">
            <w:pPr>
              <w:keepNext/>
              <w:jc w:val="right"/>
              <w:rPr>
                <w:rFonts w:eastAsia="Arial"/>
                <w:color w:val="000000"/>
                <w:sz w:val="18"/>
                <w:szCs w:val="18"/>
              </w:rPr>
            </w:pPr>
            <w:r w:rsidRPr="00065DBB">
              <w:rPr>
                <w:rFonts w:eastAsia="Arial"/>
                <w:color w:val="000000"/>
                <w:sz w:val="18"/>
                <w:szCs w:val="18"/>
              </w:rPr>
              <w:t>(72,974,112)</w:t>
            </w:r>
          </w:p>
        </w:tc>
        <w:tc>
          <w:tcPr>
            <w:tcW w:w="1215" w:type="dxa"/>
            <w:tcMar>
              <w:top w:w="0" w:type="dxa"/>
              <w:left w:w="40" w:type="dxa"/>
              <w:bottom w:w="0" w:type="dxa"/>
              <w:right w:w="40" w:type="dxa"/>
            </w:tcMar>
            <w:vAlign w:val="bottom"/>
            <w:hideMark/>
          </w:tcPr>
          <w:p w14:paraId="30AACE9F" w14:textId="77777777" w:rsidR="00065DBB" w:rsidRPr="00065DBB" w:rsidRDefault="00065DBB">
            <w:pPr>
              <w:keepNext/>
              <w:jc w:val="right"/>
              <w:rPr>
                <w:rFonts w:eastAsia="Arial"/>
                <w:color w:val="000000"/>
                <w:sz w:val="18"/>
                <w:szCs w:val="18"/>
              </w:rPr>
            </w:pPr>
            <w:r w:rsidRPr="00065DBB">
              <w:rPr>
                <w:rFonts w:eastAsia="Arial"/>
                <w:color w:val="000000"/>
                <w:sz w:val="18"/>
                <w:szCs w:val="18"/>
              </w:rPr>
              <w:t>(24,734,282)</w:t>
            </w:r>
          </w:p>
        </w:tc>
        <w:tc>
          <w:tcPr>
            <w:tcW w:w="1215" w:type="dxa"/>
            <w:tcMar>
              <w:top w:w="0" w:type="dxa"/>
              <w:left w:w="40" w:type="dxa"/>
              <w:bottom w:w="0" w:type="dxa"/>
              <w:right w:w="40" w:type="dxa"/>
            </w:tcMar>
            <w:vAlign w:val="bottom"/>
            <w:hideMark/>
          </w:tcPr>
          <w:p w14:paraId="23C579B6"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(154,944,195)</w:t>
            </w:r>
          </w:p>
        </w:tc>
        <w:tc>
          <w:tcPr>
            <w:tcW w:w="1215" w:type="dxa"/>
            <w:tcMar>
              <w:top w:w="0" w:type="dxa"/>
              <w:left w:w="40" w:type="dxa"/>
              <w:bottom w:w="0" w:type="dxa"/>
              <w:right w:w="40" w:type="dxa"/>
            </w:tcMar>
            <w:vAlign w:val="bottom"/>
            <w:hideMark/>
          </w:tcPr>
          <w:p w14:paraId="69DB0DB0" w14:textId="77777777" w:rsidR="00065DBB" w:rsidRPr="00065DBB" w:rsidRDefault="00065DBB">
            <w:pPr>
              <w:keepNext/>
              <w:jc w:val="right"/>
              <w:rPr>
                <w:rFonts w:eastAsia="Arial"/>
                <w:color w:val="000000"/>
                <w:sz w:val="18"/>
                <w:szCs w:val="18"/>
              </w:rPr>
            </w:pPr>
            <w:r w:rsidRPr="00065DBB">
              <w:rPr>
                <w:rFonts w:eastAsia="Arial"/>
                <w:color w:val="000000"/>
                <w:sz w:val="18"/>
                <w:szCs w:val="18"/>
              </w:rPr>
              <w:t>(29,886,373)</w:t>
            </w:r>
          </w:p>
        </w:tc>
        <w:tc>
          <w:tcPr>
            <w:tcW w:w="1215" w:type="dxa"/>
            <w:tcMar>
              <w:top w:w="0" w:type="dxa"/>
              <w:left w:w="40" w:type="dxa"/>
              <w:bottom w:w="0" w:type="dxa"/>
              <w:right w:w="40" w:type="dxa"/>
            </w:tcMar>
            <w:vAlign w:val="bottom"/>
            <w:hideMark/>
          </w:tcPr>
          <w:p w14:paraId="13A8F939" w14:textId="77777777" w:rsidR="00065DBB" w:rsidRPr="00065DBB" w:rsidRDefault="00065DBB">
            <w:pPr>
              <w:keepNext/>
              <w:jc w:val="right"/>
              <w:rPr>
                <w:rFonts w:eastAsia="Arial"/>
                <w:color w:val="000000"/>
                <w:sz w:val="18"/>
                <w:szCs w:val="18"/>
              </w:rPr>
            </w:pPr>
            <w:r w:rsidRPr="00065DBB">
              <w:rPr>
                <w:rFonts w:eastAsia="Arial"/>
                <w:color w:val="000000"/>
                <w:sz w:val="18"/>
                <w:szCs w:val="18"/>
              </w:rPr>
              <w:t>(282,550,664)</w:t>
            </w:r>
          </w:p>
        </w:tc>
      </w:tr>
      <w:tr w:rsidR="00065DBB" w:rsidRPr="00065DBB" w14:paraId="64B0027D" w14:textId="77777777" w:rsidTr="00065DBB">
        <w:trPr>
          <w:cantSplit/>
          <w:trHeight w:val="45"/>
        </w:trPr>
        <w:tc>
          <w:tcPr>
            <w:tcW w:w="2115" w:type="dxa"/>
            <w:tcBorders>
              <w:top w:val="nil"/>
              <w:left w:val="nil"/>
              <w:bottom w:val="single" w:sz="4" w:space="0" w:color="000000"/>
              <w:right w:val="nil"/>
            </w:tcBorders>
            <w:tcMar>
              <w:top w:w="0" w:type="dxa"/>
              <w:left w:w="0" w:type="dxa"/>
              <w:bottom w:w="0" w:type="dxa"/>
              <w:right w:w="0" w:type="dxa"/>
            </w:tcMar>
            <w:vAlign w:val="bottom"/>
          </w:tcPr>
          <w:p w14:paraId="11D8A8B8" w14:textId="77777777" w:rsidR="00065DBB" w:rsidRPr="00065DBB" w:rsidRDefault="00065DBB">
            <w:pPr>
              <w:keepNext/>
              <w:rPr>
                <w:rFonts w:eastAsia="Arial"/>
                <w:color w:val="000000"/>
                <w:sz w:val="18"/>
                <w:szCs w:val="18"/>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3FCD62ED" w14:textId="77777777" w:rsidR="00065DBB" w:rsidRPr="00065DBB" w:rsidRDefault="00065DBB">
            <w:pPr>
              <w:keepNext/>
              <w:jc w:val="right"/>
              <w:rPr>
                <w:rFonts w:eastAsia="Arial"/>
                <w:color w:val="000000"/>
                <w:sz w:val="18"/>
                <w:szCs w:val="18"/>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4558EDE5" w14:textId="77777777" w:rsidR="00065DBB" w:rsidRPr="00065DBB" w:rsidRDefault="00065DBB">
            <w:pPr>
              <w:keepNext/>
              <w:jc w:val="right"/>
              <w:rPr>
                <w:rFonts w:eastAsia="Arial"/>
                <w:color w:val="000000"/>
                <w:sz w:val="18"/>
                <w:szCs w:val="18"/>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7FAB552F" w14:textId="77777777" w:rsidR="00065DBB" w:rsidRPr="00065DBB" w:rsidRDefault="00065DBB">
            <w:pPr>
              <w:keepNext/>
              <w:jc w:val="right"/>
              <w:rPr>
                <w:rFonts w:eastAsia="Arial"/>
                <w:color w:val="000000"/>
                <w:sz w:val="18"/>
                <w:szCs w:val="18"/>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6AEFFAF6" w14:textId="77777777" w:rsidR="00065DBB" w:rsidRPr="00065DBB" w:rsidRDefault="00065DBB">
            <w:pPr>
              <w:keepNext/>
              <w:jc w:val="right"/>
              <w:rPr>
                <w:rFonts w:eastAsia="Arial"/>
                <w:color w:val="000000"/>
                <w:sz w:val="18"/>
                <w:szCs w:val="18"/>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137B9832" w14:textId="77777777" w:rsidR="00065DBB" w:rsidRPr="00065DBB" w:rsidRDefault="00065DBB">
            <w:pPr>
              <w:keepNext/>
              <w:jc w:val="right"/>
              <w:rPr>
                <w:rFonts w:eastAsia="Arial"/>
                <w:color w:val="000000"/>
                <w:sz w:val="18"/>
                <w:szCs w:val="18"/>
              </w:rPr>
            </w:pPr>
          </w:p>
        </w:tc>
        <w:tc>
          <w:tcPr>
            <w:tcW w:w="1215" w:type="dxa"/>
            <w:tcBorders>
              <w:top w:val="nil"/>
              <w:left w:val="nil"/>
              <w:bottom w:val="single" w:sz="4" w:space="0" w:color="000000"/>
              <w:right w:val="nil"/>
            </w:tcBorders>
            <w:tcMar>
              <w:top w:w="0" w:type="dxa"/>
              <w:left w:w="0" w:type="dxa"/>
              <w:bottom w:w="0" w:type="dxa"/>
              <w:right w:w="0" w:type="dxa"/>
            </w:tcMar>
            <w:vAlign w:val="bottom"/>
          </w:tcPr>
          <w:p w14:paraId="078A6E24" w14:textId="77777777" w:rsidR="00065DBB" w:rsidRPr="00065DBB" w:rsidRDefault="00065DBB">
            <w:pPr>
              <w:keepNext/>
              <w:jc w:val="right"/>
              <w:rPr>
                <w:rFonts w:eastAsia="Arial"/>
                <w:color w:val="000000"/>
                <w:sz w:val="18"/>
                <w:szCs w:val="18"/>
              </w:rPr>
            </w:pPr>
          </w:p>
        </w:tc>
      </w:tr>
      <w:tr w:rsidR="00065DBB" w:rsidRPr="00065DBB" w14:paraId="4295D6AF" w14:textId="77777777" w:rsidTr="00065DBB">
        <w:trPr>
          <w:cantSplit/>
          <w:trHeight w:val="135"/>
        </w:trPr>
        <w:tc>
          <w:tcPr>
            <w:tcW w:w="2115" w:type="dxa"/>
            <w:tcBorders>
              <w:top w:val="single" w:sz="4" w:space="0" w:color="000000"/>
              <w:left w:val="nil"/>
              <w:bottom w:val="nil"/>
              <w:right w:val="nil"/>
            </w:tcBorders>
            <w:tcMar>
              <w:top w:w="0" w:type="dxa"/>
              <w:left w:w="0" w:type="dxa"/>
              <w:bottom w:w="0" w:type="dxa"/>
              <w:right w:w="0" w:type="dxa"/>
            </w:tcMar>
            <w:vAlign w:val="bottom"/>
          </w:tcPr>
          <w:p w14:paraId="4F5C6414" w14:textId="77777777" w:rsidR="00065DBB" w:rsidRPr="00065DBB" w:rsidRDefault="00065DBB">
            <w:pPr>
              <w:keepNext/>
              <w:rPr>
                <w:rFonts w:eastAsia="Arial"/>
                <w:color w:val="000000"/>
                <w:sz w:val="18"/>
                <w:szCs w:val="18"/>
              </w:rPr>
            </w:pPr>
          </w:p>
        </w:tc>
        <w:tc>
          <w:tcPr>
            <w:tcW w:w="1215" w:type="dxa"/>
            <w:tcBorders>
              <w:top w:val="single" w:sz="4" w:space="0" w:color="000000"/>
              <w:left w:val="nil"/>
              <w:bottom w:val="nil"/>
              <w:right w:val="nil"/>
            </w:tcBorders>
            <w:shd w:val="clear" w:color="auto" w:fill="FFFFFF"/>
            <w:tcMar>
              <w:top w:w="0" w:type="dxa"/>
              <w:left w:w="0" w:type="dxa"/>
              <w:bottom w:w="0" w:type="dxa"/>
              <w:right w:w="0" w:type="dxa"/>
            </w:tcMar>
            <w:vAlign w:val="bottom"/>
          </w:tcPr>
          <w:p w14:paraId="267837F9" w14:textId="77777777" w:rsidR="00065DBB" w:rsidRPr="00065DBB" w:rsidRDefault="00065DBB">
            <w:pPr>
              <w:keepNext/>
              <w:jc w:val="right"/>
              <w:rPr>
                <w:rFonts w:eastAsia="Arial"/>
                <w:color w:val="000000"/>
                <w:sz w:val="18"/>
                <w:szCs w:val="18"/>
              </w:rPr>
            </w:pPr>
          </w:p>
        </w:tc>
        <w:tc>
          <w:tcPr>
            <w:tcW w:w="1215" w:type="dxa"/>
            <w:tcBorders>
              <w:top w:val="single" w:sz="4" w:space="0" w:color="000000"/>
              <w:left w:val="nil"/>
              <w:bottom w:val="nil"/>
              <w:right w:val="nil"/>
            </w:tcBorders>
            <w:shd w:val="clear" w:color="auto" w:fill="FFFFFF"/>
            <w:tcMar>
              <w:top w:w="0" w:type="dxa"/>
              <w:left w:w="0" w:type="dxa"/>
              <w:bottom w:w="0" w:type="dxa"/>
              <w:right w:w="0" w:type="dxa"/>
            </w:tcMar>
            <w:vAlign w:val="bottom"/>
          </w:tcPr>
          <w:p w14:paraId="6D0803BA" w14:textId="77777777" w:rsidR="00065DBB" w:rsidRPr="00065DBB" w:rsidRDefault="00065DBB">
            <w:pPr>
              <w:keepNext/>
              <w:jc w:val="right"/>
              <w:rPr>
                <w:rFonts w:eastAsia="Arial"/>
                <w:color w:val="000000"/>
                <w:sz w:val="18"/>
                <w:szCs w:val="18"/>
              </w:rPr>
            </w:pPr>
          </w:p>
        </w:tc>
        <w:tc>
          <w:tcPr>
            <w:tcW w:w="1215" w:type="dxa"/>
            <w:tcBorders>
              <w:top w:val="single" w:sz="4" w:space="0" w:color="000000"/>
              <w:left w:val="nil"/>
              <w:bottom w:val="nil"/>
              <w:right w:val="nil"/>
            </w:tcBorders>
            <w:shd w:val="clear" w:color="auto" w:fill="FFFFFF"/>
            <w:tcMar>
              <w:top w:w="0" w:type="dxa"/>
              <w:left w:w="0" w:type="dxa"/>
              <w:bottom w:w="0" w:type="dxa"/>
              <w:right w:w="0" w:type="dxa"/>
            </w:tcMar>
            <w:vAlign w:val="bottom"/>
          </w:tcPr>
          <w:p w14:paraId="6783E038" w14:textId="77777777" w:rsidR="00065DBB" w:rsidRPr="00065DBB" w:rsidRDefault="00065DBB">
            <w:pPr>
              <w:keepNext/>
              <w:jc w:val="right"/>
              <w:rPr>
                <w:rFonts w:eastAsia="Arial"/>
                <w:color w:val="000000"/>
                <w:sz w:val="18"/>
                <w:szCs w:val="18"/>
              </w:rPr>
            </w:pPr>
          </w:p>
        </w:tc>
        <w:tc>
          <w:tcPr>
            <w:tcW w:w="1215" w:type="dxa"/>
            <w:tcBorders>
              <w:top w:val="single" w:sz="4" w:space="0" w:color="000000"/>
              <w:left w:val="nil"/>
              <w:bottom w:val="nil"/>
              <w:right w:val="nil"/>
            </w:tcBorders>
            <w:shd w:val="clear" w:color="auto" w:fill="FFFFFF"/>
            <w:tcMar>
              <w:top w:w="0" w:type="dxa"/>
              <w:left w:w="0" w:type="dxa"/>
              <w:bottom w:w="0" w:type="dxa"/>
              <w:right w:w="0" w:type="dxa"/>
            </w:tcMar>
            <w:vAlign w:val="bottom"/>
          </w:tcPr>
          <w:p w14:paraId="493DA2AE" w14:textId="77777777" w:rsidR="00065DBB" w:rsidRPr="00065DBB" w:rsidRDefault="00065DBB">
            <w:pPr>
              <w:keepNext/>
              <w:jc w:val="right"/>
              <w:rPr>
                <w:rFonts w:eastAsia="Arial"/>
                <w:color w:val="000000"/>
                <w:sz w:val="18"/>
                <w:szCs w:val="18"/>
              </w:rPr>
            </w:pPr>
          </w:p>
        </w:tc>
        <w:tc>
          <w:tcPr>
            <w:tcW w:w="1215" w:type="dxa"/>
            <w:tcBorders>
              <w:top w:val="single" w:sz="4" w:space="0" w:color="000000"/>
              <w:left w:val="nil"/>
              <w:bottom w:val="nil"/>
              <w:right w:val="nil"/>
            </w:tcBorders>
            <w:shd w:val="clear" w:color="auto" w:fill="FFFFFF"/>
            <w:tcMar>
              <w:top w:w="0" w:type="dxa"/>
              <w:left w:w="0" w:type="dxa"/>
              <w:bottom w:w="0" w:type="dxa"/>
              <w:right w:w="0" w:type="dxa"/>
            </w:tcMar>
            <w:vAlign w:val="bottom"/>
          </w:tcPr>
          <w:p w14:paraId="5C96BAFC" w14:textId="77777777" w:rsidR="00065DBB" w:rsidRPr="00065DBB" w:rsidRDefault="00065DBB">
            <w:pPr>
              <w:keepNext/>
              <w:jc w:val="right"/>
              <w:rPr>
                <w:rFonts w:eastAsia="Arial"/>
                <w:color w:val="000000"/>
                <w:sz w:val="18"/>
                <w:szCs w:val="18"/>
              </w:rPr>
            </w:pPr>
          </w:p>
        </w:tc>
        <w:tc>
          <w:tcPr>
            <w:tcW w:w="1215" w:type="dxa"/>
            <w:tcBorders>
              <w:top w:val="single" w:sz="4" w:space="0" w:color="000000"/>
              <w:left w:val="nil"/>
              <w:bottom w:val="nil"/>
              <w:right w:val="nil"/>
            </w:tcBorders>
            <w:tcMar>
              <w:top w:w="0" w:type="dxa"/>
              <w:left w:w="0" w:type="dxa"/>
              <w:bottom w:w="0" w:type="dxa"/>
              <w:right w:w="0" w:type="dxa"/>
            </w:tcMar>
            <w:vAlign w:val="bottom"/>
          </w:tcPr>
          <w:p w14:paraId="1D904438" w14:textId="77777777" w:rsidR="00065DBB" w:rsidRPr="00065DBB" w:rsidRDefault="00065DBB">
            <w:pPr>
              <w:keepNext/>
              <w:jc w:val="right"/>
              <w:rPr>
                <w:rFonts w:eastAsia="Arial"/>
                <w:color w:val="000000"/>
                <w:sz w:val="18"/>
                <w:szCs w:val="18"/>
              </w:rPr>
            </w:pPr>
          </w:p>
        </w:tc>
      </w:tr>
      <w:tr w:rsidR="00065DBB" w:rsidRPr="00065DBB" w14:paraId="48D94C2E" w14:textId="77777777" w:rsidTr="00065DBB">
        <w:trPr>
          <w:cantSplit/>
          <w:trHeight w:val="150"/>
        </w:trPr>
        <w:tc>
          <w:tcPr>
            <w:tcW w:w="2115" w:type="dxa"/>
            <w:tcMar>
              <w:top w:w="0" w:type="dxa"/>
              <w:left w:w="40" w:type="dxa"/>
              <w:bottom w:w="0" w:type="dxa"/>
              <w:right w:w="40" w:type="dxa"/>
            </w:tcMar>
            <w:vAlign w:val="bottom"/>
            <w:hideMark/>
          </w:tcPr>
          <w:p w14:paraId="0959D636" w14:textId="77777777" w:rsidR="00065DBB" w:rsidRPr="00065DBB" w:rsidRDefault="00065DBB">
            <w:pPr>
              <w:keepNext/>
              <w:rPr>
                <w:rFonts w:eastAsia="Arial"/>
                <w:b/>
                <w:color w:val="000000"/>
                <w:sz w:val="18"/>
                <w:szCs w:val="18"/>
              </w:rPr>
            </w:pPr>
            <w:r w:rsidRPr="00065DBB">
              <w:rPr>
                <w:rFonts w:eastAsia="Arial"/>
                <w:b/>
                <w:color w:val="000000"/>
                <w:sz w:val="18"/>
                <w:szCs w:val="18"/>
              </w:rPr>
              <w:t>2025 жылғы 1 қаңтардағы баланстық құны</w:t>
            </w:r>
          </w:p>
        </w:tc>
        <w:tc>
          <w:tcPr>
            <w:tcW w:w="1215" w:type="dxa"/>
            <w:tcMar>
              <w:top w:w="0" w:type="dxa"/>
              <w:left w:w="40" w:type="dxa"/>
              <w:bottom w:w="0" w:type="dxa"/>
              <w:right w:w="100" w:type="dxa"/>
            </w:tcMar>
            <w:vAlign w:val="bottom"/>
            <w:hideMark/>
          </w:tcPr>
          <w:p w14:paraId="567B98E7"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650</w:t>
            </w:r>
          </w:p>
        </w:tc>
        <w:tc>
          <w:tcPr>
            <w:tcW w:w="1215" w:type="dxa"/>
            <w:tcMar>
              <w:top w:w="0" w:type="dxa"/>
              <w:left w:w="40" w:type="dxa"/>
              <w:bottom w:w="0" w:type="dxa"/>
              <w:right w:w="100" w:type="dxa"/>
            </w:tcMar>
            <w:vAlign w:val="bottom"/>
            <w:hideMark/>
          </w:tcPr>
          <w:p w14:paraId="5EA5B41A"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47,369,830</w:t>
            </w:r>
          </w:p>
        </w:tc>
        <w:tc>
          <w:tcPr>
            <w:tcW w:w="1215" w:type="dxa"/>
            <w:tcMar>
              <w:top w:w="0" w:type="dxa"/>
              <w:left w:w="40" w:type="dxa"/>
              <w:bottom w:w="0" w:type="dxa"/>
              <w:right w:w="100" w:type="dxa"/>
            </w:tcMar>
            <w:vAlign w:val="bottom"/>
            <w:hideMark/>
          </w:tcPr>
          <w:p w14:paraId="15FB2FA7"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13,194,800</w:t>
            </w:r>
          </w:p>
        </w:tc>
        <w:tc>
          <w:tcPr>
            <w:tcW w:w="1215" w:type="dxa"/>
            <w:tcMar>
              <w:top w:w="0" w:type="dxa"/>
              <w:left w:w="40" w:type="dxa"/>
              <w:bottom w:w="0" w:type="dxa"/>
              <w:right w:w="100" w:type="dxa"/>
            </w:tcMar>
            <w:vAlign w:val="bottom"/>
            <w:hideMark/>
          </w:tcPr>
          <w:p w14:paraId="605FC3DA"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77,446,142</w:t>
            </w:r>
          </w:p>
        </w:tc>
        <w:tc>
          <w:tcPr>
            <w:tcW w:w="1215" w:type="dxa"/>
            <w:tcMar>
              <w:top w:w="0" w:type="dxa"/>
              <w:left w:w="40" w:type="dxa"/>
              <w:bottom w:w="0" w:type="dxa"/>
              <w:right w:w="100" w:type="dxa"/>
            </w:tcMar>
            <w:vAlign w:val="bottom"/>
            <w:hideMark/>
          </w:tcPr>
          <w:p w14:paraId="54E96626"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15,566,226</w:t>
            </w:r>
          </w:p>
        </w:tc>
        <w:tc>
          <w:tcPr>
            <w:tcW w:w="1215" w:type="dxa"/>
            <w:tcMar>
              <w:top w:w="0" w:type="dxa"/>
              <w:left w:w="40" w:type="dxa"/>
              <w:bottom w:w="0" w:type="dxa"/>
              <w:right w:w="100" w:type="dxa"/>
            </w:tcMar>
            <w:vAlign w:val="bottom"/>
            <w:hideMark/>
          </w:tcPr>
          <w:p w14:paraId="1900A57C"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153,577,648</w:t>
            </w:r>
          </w:p>
        </w:tc>
      </w:tr>
      <w:tr w:rsidR="00065DBB" w:rsidRPr="00065DBB" w14:paraId="6168EF3F" w14:textId="77777777" w:rsidTr="00065DBB">
        <w:trPr>
          <w:cantSplit/>
          <w:trHeight w:val="45"/>
        </w:trPr>
        <w:tc>
          <w:tcPr>
            <w:tcW w:w="2115" w:type="dxa"/>
            <w:tcBorders>
              <w:top w:val="nil"/>
              <w:left w:val="nil"/>
              <w:bottom w:val="single" w:sz="4" w:space="0" w:color="000000"/>
              <w:right w:val="nil"/>
            </w:tcBorders>
            <w:tcMar>
              <w:top w:w="0" w:type="dxa"/>
              <w:left w:w="0" w:type="dxa"/>
              <w:bottom w:w="0" w:type="dxa"/>
              <w:right w:w="0" w:type="dxa"/>
            </w:tcMar>
            <w:vAlign w:val="bottom"/>
          </w:tcPr>
          <w:p w14:paraId="534C5B26" w14:textId="77777777" w:rsidR="00065DBB" w:rsidRPr="00065DBB" w:rsidRDefault="00065DBB">
            <w:pPr>
              <w:keepNext/>
              <w:rPr>
                <w:rFonts w:eastAsia="Arial"/>
                <w:b/>
                <w:color w:val="000000"/>
                <w:sz w:val="18"/>
                <w:szCs w:val="18"/>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3351A3DC" w14:textId="77777777" w:rsidR="00065DBB" w:rsidRPr="00065DBB" w:rsidRDefault="00065DBB">
            <w:pPr>
              <w:keepNext/>
              <w:jc w:val="right"/>
              <w:rPr>
                <w:rFonts w:eastAsia="Arial"/>
                <w:b/>
                <w:color w:val="000000"/>
                <w:sz w:val="18"/>
                <w:szCs w:val="18"/>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5E080DB4" w14:textId="77777777" w:rsidR="00065DBB" w:rsidRPr="00065DBB" w:rsidRDefault="00065DBB">
            <w:pPr>
              <w:keepNext/>
              <w:jc w:val="right"/>
              <w:rPr>
                <w:rFonts w:eastAsia="Arial"/>
                <w:b/>
                <w:color w:val="000000"/>
                <w:sz w:val="18"/>
                <w:szCs w:val="18"/>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7602A9F9" w14:textId="77777777" w:rsidR="00065DBB" w:rsidRPr="00065DBB" w:rsidRDefault="00065DBB">
            <w:pPr>
              <w:keepNext/>
              <w:jc w:val="right"/>
              <w:rPr>
                <w:rFonts w:eastAsia="Arial"/>
                <w:b/>
                <w:color w:val="000000"/>
                <w:sz w:val="18"/>
                <w:szCs w:val="18"/>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5F3FB1C3" w14:textId="77777777" w:rsidR="00065DBB" w:rsidRPr="00065DBB" w:rsidRDefault="00065DBB">
            <w:pPr>
              <w:keepNext/>
              <w:jc w:val="right"/>
              <w:rPr>
                <w:rFonts w:eastAsia="Arial"/>
                <w:b/>
                <w:color w:val="000000"/>
                <w:sz w:val="18"/>
                <w:szCs w:val="18"/>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29936CDE" w14:textId="77777777" w:rsidR="00065DBB" w:rsidRPr="00065DBB" w:rsidRDefault="00065DBB">
            <w:pPr>
              <w:keepNext/>
              <w:jc w:val="right"/>
              <w:rPr>
                <w:rFonts w:eastAsia="Arial"/>
                <w:b/>
                <w:color w:val="000000"/>
                <w:sz w:val="18"/>
                <w:szCs w:val="18"/>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17C45120" w14:textId="77777777" w:rsidR="00065DBB" w:rsidRPr="00065DBB" w:rsidRDefault="00065DBB">
            <w:pPr>
              <w:keepNext/>
              <w:jc w:val="right"/>
              <w:rPr>
                <w:rFonts w:eastAsia="Arial"/>
                <w:b/>
                <w:color w:val="000000"/>
                <w:sz w:val="18"/>
                <w:szCs w:val="18"/>
              </w:rPr>
            </w:pPr>
          </w:p>
        </w:tc>
      </w:tr>
      <w:tr w:rsidR="00065DBB" w:rsidRPr="00065DBB" w14:paraId="7284E449" w14:textId="77777777" w:rsidTr="00065DBB">
        <w:trPr>
          <w:cantSplit/>
          <w:trHeight w:val="135"/>
        </w:trPr>
        <w:tc>
          <w:tcPr>
            <w:tcW w:w="2115" w:type="dxa"/>
            <w:tcBorders>
              <w:top w:val="single" w:sz="4" w:space="0" w:color="000000"/>
              <w:left w:val="nil"/>
              <w:bottom w:val="nil"/>
              <w:right w:val="nil"/>
            </w:tcBorders>
            <w:tcMar>
              <w:top w:w="0" w:type="dxa"/>
              <w:left w:w="0" w:type="dxa"/>
              <w:bottom w:w="0" w:type="dxa"/>
              <w:right w:w="0" w:type="dxa"/>
            </w:tcMar>
            <w:vAlign w:val="bottom"/>
          </w:tcPr>
          <w:p w14:paraId="11AF2DB0" w14:textId="77777777" w:rsidR="00065DBB" w:rsidRPr="00065DBB" w:rsidRDefault="00065DBB">
            <w:pPr>
              <w:keepNext/>
              <w:rPr>
                <w:rFonts w:eastAsia="Arial"/>
                <w:b/>
                <w:color w:val="000000"/>
                <w:sz w:val="18"/>
                <w:szCs w:val="18"/>
              </w:rPr>
            </w:pPr>
          </w:p>
        </w:tc>
        <w:tc>
          <w:tcPr>
            <w:tcW w:w="1215" w:type="dxa"/>
            <w:tcBorders>
              <w:top w:val="single" w:sz="4" w:space="0" w:color="000000"/>
              <w:left w:val="nil"/>
              <w:bottom w:val="nil"/>
              <w:right w:val="nil"/>
            </w:tcBorders>
            <w:shd w:val="clear" w:color="auto" w:fill="FFFFFF"/>
            <w:tcMar>
              <w:top w:w="0" w:type="dxa"/>
              <w:left w:w="0" w:type="dxa"/>
              <w:bottom w:w="0" w:type="dxa"/>
              <w:right w:w="0" w:type="dxa"/>
            </w:tcMar>
            <w:vAlign w:val="bottom"/>
          </w:tcPr>
          <w:p w14:paraId="08787EB3" w14:textId="77777777" w:rsidR="00065DBB" w:rsidRPr="00065DBB" w:rsidRDefault="00065DBB">
            <w:pPr>
              <w:keepNext/>
              <w:jc w:val="right"/>
              <w:rPr>
                <w:rFonts w:eastAsia="Arial"/>
                <w:b/>
                <w:color w:val="000000"/>
                <w:sz w:val="18"/>
                <w:szCs w:val="18"/>
              </w:rPr>
            </w:pPr>
          </w:p>
        </w:tc>
        <w:tc>
          <w:tcPr>
            <w:tcW w:w="1215" w:type="dxa"/>
            <w:tcBorders>
              <w:top w:val="single" w:sz="4" w:space="0" w:color="000000"/>
              <w:left w:val="nil"/>
              <w:bottom w:val="nil"/>
              <w:right w:val="nil"/>
            </w:tcBorders>
            <w:shd w:val="clear" w:color="auto" w:fill="FFFFFF"/>
            <w:tcMar>
              <w:top w:w="0" w:type="dxa"/>
              <w:left w:w="0" w:type="dxa"/>
              <w:bottom w:w="0" w:type="dxa"/>
              <w:right w:w="0" w:type="dxa"/>
            </w:tcMar>
            <w:vAlign w:val="bottom"/>
          </w:tcPr>
          <w:p w14:paraId="11A150A1" w14:textId="77777777" w:rsidR="00065DBB" w:rsidRPr="00065DBB" w:rsidRDefault="00065DBB">
            <w:pPr>
              <w:keepNext/>
              <w:jc w:val="right"/>
              <w:rPr>
                <w:rFonts w:eastAsia="Arial"/>
                <w:b/>
                <w:color w:val="000000"/>
                <w:sz w:val="18"/>
                <w:szCs w:val="18"/>
              </w:rPr>
            </w:pPr>
          </w:p>
        </w:tc>
        <w:tc>
          <w:tcPr>
            <w:tcW w:w="1215" w:type="dxa"/>
            <w:tcBorders>
              <w:top w:val="single" w:sz="4" w:space="0" w:color="000000"/>
              <w:left w:val="nil"/>
              <w:bottom w:val="nil"/>
              <w:right w:val="nil"/>
            </w:tcBorders>
            <w:shd w:val="clear" w:color="auto" w:fill="FFFFFF"/>
            <w:tcMar>
              <w:top w:w="0" w:type="dxa"/>
              <w:left w:w="0" w:type="dxa"/>
              <w:bottom w:w="0" w:type="dxa"/>
              <w:right w:w="0" w:type="dxa"/>
            </w:tcMar>
            <w:vAlign w:val="bottom"/>
          </w:tcPr>
          <w:p w14:paraId="749EDB6B" w14:textId="77777777" w:rsidR="00065DBB" w:rsidRPr="00065DBB" w:rsidRDefault="00065DBB">
            <w:pPr>
              <w:keepNext/>
              <w:jc w:val="right"/>
              <w:rPr>
                <w:rFonts w:eastAsia="Arial"/>
                <w:b/>
                <w:color w:val="000000"/>
                <w:sz w:val="18"/>
                <w:szCs w:val="18"/>
              </w:rPr>
            </w:pPr>
          </w:p>
        </w:tc>
        <w:tc>
          <w:tcPr>
            <w:tcW w:w="1215" w:type="dxa"/>
            <w:tcBorders>
              <w:top w:val="single" w:sz="4" w:space="0" w:color="000000"/>
              <w:left w:val="nil"/>
              <w:bottom w:val="nil"/>
              <w:right w:val="nil"/>
            </w:tcBorders>
            <w:shd w:val="clear" w:color="auto" w:fill="FFFFFF"/>
            <w:tcMar>
              <w:top w:w="0" w:type="dxa"/>
              <w:left w:w="0" w:type="dxa"/>
              <w:bottom w:w="0" w:type="dxa"/>
              <w:right w:w="0" w:type="dxa"/>
            </w:tcMar>
            <w:vAlign w:val="bottom"/>
          </w:tcPr>
          <w:p w14:paraId="0D549B26" w14:textId="77777777" w:rsidR="00065DBB" w:rsidRPr="00065DBB" w:rsidRDefault="00065DBB">
            <w:pPr>
              <w:keepNext/>
              <w:jc w:val="right"/>
              <w:rPr>
                <w:rFonts w:eastAsia="Arial"/>
                <w:b/>
                <w:color w:val="000000"/>
                <w:sz w:val="18"/>
                <w:szCs w:val="18"/>
              </w:rPr>
            </w:pPr>
          </w:p>
        </w:tc>
        <w:tc>
          <w:tcPr>
            <w:tcW w:w="1215" w:type="dxa"/>
            <w:tcBorders>
              <w:top w:val="single" w:sz="4" w:space="0" w:color="000000"/>
              <w:left w:val="nil"/>
              <w:bottom w:val="nil"/>
              <w:right w:val="nil"/>
            </w:tcBorders>
            <w:shd w:val="clear" w:color="auto" w:fill="FFFFFF"/>
            <w:tcMar>
              <w:top w:w="0" w:type="dxa"/>
              <w:left w:w="0" w:type="dxa"/>
              <w:bottom w:w="0" w:type="dxa"/>
              <w:right w:w="0" w:type="dxa"/>
            </w:tcMar>
            <w:vAlign w:val="bottom"/>
          </w:tcPr>
          <w:p w14:paraId="01D0BD47" w14:textId="77777777" w:rsidR="00065DBB" w:rsidRPr="00065DBB" w:rsidRDefault="00065DBB">
            <w:pPr>
              <w:keepNext/>
              <w:jc w:val="right"/>
              <w:rPr>
                <w:rFonts w:eastAsia="Arial"/>
                <w:b/>
                <w:color w:val="000000"/>
                <w:sz w:val="18"/>
                <w:szCs w:val="18"/>
              </w:rPr>
            </w:pPr>
          </w:p>
        </w:tc>
        <w:tc>
          <w:tcPr>
            <w:tcW w:w="1215" w:type="dxa"/>
            <w:tcBorders>
              <w:top w:val="single" w:sz="4" w:space="0" w:color="000000"/>
              <w:left w:val="nil"/>
              <w:bottom w:val="nil"/>
              <w:right w:val="nil"/>
            </w:tcBorders>
            <w:shd w:val="clear" w:color="auto" w:fill="FFFFFF"/>
            <w:tcMar>
              <w:top w:w="0" w:type="dxa"/>
              <w:left w:w="0" w:type="dxa"/>
              <w:bottom w:w="0" w:type="dxa"/>
              <w:right w:w="0" w:type="dxa"/>
            </w:tcMar>
            <w:vAlign w:val="bottom"/>
          </w:tcPr>
          <w:p w14:paraId="3FF9F04F" w14:textId="77777777" w:rsidR="00065DBB" w:rsidRPr="00065DBB" w:rsidRDefault="00065DBB">
            <w:pPr>
              <w:keepNext/>
              <w:jc w:val="right"/>
              <w:rPr>
                <w:rFonts w:eastAsia="Arial"/>
                <w:b/>
                <w:color w:val="000000"/>
                <w:sz w:val="18"/>
                <w:szCs w:val="18"/>
              </w:rPr>
            </w:pPr>
          </w:p>
        </w:tc>
      </w:tr>
      <w:tr w:rsidR="00065DBB" w:rsidRPr="00065DBB" w14:paraId="6076AF8F" w14:textId="77777777" w:rsidTr="00065DBB">
        <w:trPr>
          <w:cantSplit/>
          <w:trHeight w:val="150"/>
        </w:trPr>
        <w:tc>
          <w:tcPr>
            <w:tcW w:w="2115" w:type="dxa"/>
            <w:tcMar>
              <w:top w:w="0" w:type="dxa"/>
              <w:left w:w="40" w:type="dxa"/>
              <w:bottom w:w="0" w:type="dxa"/>
              <w:right w:w="40" w:type="dxa"/>
            </w:tcMar>
            <w:vAlign w:val="bottom"/>
            <w:hideMark/>
          </w:tcPr>
          <w:p w14:paraId="6F36B057" w14:textId="77777777" w:rsidR="00065DBB" w:rsidRPr="00065DBB" w:rsidRDefault="00065DBB">
            <w:pPr>
              <w:keepNext/>
              <w:rPr>
                <w:rFonts w:eastAsia="Arial"/>
                <w:color w:val="000000"/>
                <w:sz w:val="18"/>
                <w:szCs w:val="18"/>
              </w:rPr>
            </w:pPr>
            <w:r w:rsidRPr="00065DBB">
              <w:rPr>
                <w:rFonts w:eastAsia="Arial"/>
                <w:color w:val="000000"/>
                <w:sz w:val="18"/>
                <w:szCs w:val="18"/>
              </w:rPr>
              <w:t>Түсімдер</w:t>
            </w:r>
          </w:p>
        </w:tc>
        <w:tc>
          <w:tcPr>
            <w:tcW w:w="1215" w:type="dxa"/>
            <w:shd w:val="clear" w:color="auto" w:fill="FFFFFF"/>
            <w:tcMar>
              <w:top w:w="0" w:type="dxa"/>
              <w:left w:w="40" w:type="dxa"/>
              <w:bottom w:w="0" w:type="dxa"/>
              <w:right w:w="100" w:type="dxa"/>
            </w:tcMar>
            <w:vAlign w:val="bottom"/>
            <w:hideMark/>
          </w:tcPr>
          <w:p w14:paraId="2017E222"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15" w:type="dxa"/>
            <w:tcMar>
              <w:top w:w="0" w:type="dxa"/>
              <w:left w:w="40" w:type="dxa"/>
              <w:bottom w:w="0" w:type="dxa"/>
              <w:right w:w="100" w:type="dxa"/>
            </w:tcMar>
            <w:vAlign w:val="bottom"/>
            <w:hideMark/>
          </w:tcPr>
          <w:p w14:paraId="4F4AF4D0" w14:textId="77777777" w:rsidR="00065DBB" w:rsidRPr="00065DBB" w:rsidRDefault="00065DBB">
            <w:pPr>
              <w:keepNext/>
              <w:jc w:val="right"/>
              <w:rPr>
                <w:rFonts w:eastAsia="Arial"/>
                <w:color w:val="000000"/>
                <w:sz w:val="18"/>
                <w:szCs w:val="18"/>
              </w:rPr>
            </w:pPr>
            <w:r w:rsidRPr="00065DBB">
              <w:rPr>
                <w:rFonts w:eastAsia="Arial"/>
                <w:color w:val="000000"/>
                <w:sz w:val="18"/>
                <w:szCs w:val="18"/>
              </w:rPr>
              <w:t>32,684</w:t>
            </w:r>
          </w:p>
        </w:tc>
        <w:tc>
          <w:tcPr>
            <w:tcW w:w="1215" w:type="dxa"/>
            <w:tcMar>
              <w:top w:w="0" w:type="dxa"/>
              <w:left w:w="40" w:type="dxa"/>
              <w:bottom w:w="0" w:type="dxa"/>
              <w:right w:w="100" w:type="dxa"/>
            </w:tcMar>
            <w:vAlign w:val="bottom"/>
            <w:hideMark/>
          </w:tcPr>
          <w:p w14:paraId="099EADD3"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15" w:type="dxa"/>
            <w:tcMar>
              <w:top w:w="0" w:type="dxa"/>
              <w:left w:w="40" w:type="dxa"/>
              <w:bottom w:w="0" w:type="dxa"/>
              <w:right w:w="100" w:type="dxa"/>
            </w:tcMar>
            <w:vAlign w:val="bottom"/>
            <w:hideMark/>
          </w:tcPr>
          <w:p w14:paraId="277F3E76"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1,435,191</w:t>
            </w:r>
          </w:p>
        </w:tc>
        <w:tc>
          <w:tcPr>
            <w:tcW w:w="1215" w:type="dxa"/>
            <w:tcMar>
              <w:top w:w="0" w:type="dxa"/>
              <w:left w:w="40" w:type="dxa"/>
              <w:bottom w:w="0" w:type="dxa"/>
              <w:right w:w="100" w:type="dxa"/>
            </w:tcMar>
            <w:vAlign w:val="bottom"/>
            <w:hideMark/>
          </w:tcPr>
          <w:p w14:paraId="578C014B" w14:textId="77777777" w:rsidR="00065DBB" w:rsidRPr="00065DBB" w:rsidRDefault="00065DBB">
            <w:pPr>
              <w:keepNext/>
              <w:jc w:val="right"/>
              <w:rPr>
                <w:rFonts w:eastAsia="Arial"/>
                <w:color w:val="000000"/>
                <w:sz w:val="18"/>
                <w:szCs w:val="18"/>
              </w:rPr>
            </w:pPr>
            <w:r w:rsidRPr="00065DBB">
              <w:rPr>
                <w:rFonts w:eastAsia="Arial"/>
                <w:color w:val="000000"/>
                <w:sz w:val="18"/>
                <w:szCs w:val="18"/>
              </w:rPr>
              <w:t>6,994,258</w:t>
            </w:r>
          </w:p>
        </w:tc>
        <w:tc>
          <w:tcPr>
            <w:tcW w:w="1215" w:type="dxa"/>
            <w:tcMar>
              <w:top w:w="0" w:type="dxa"/>
              <w:left w:w="40" w:type="dxa"/>
              <w:bottom w:w="0" w:type="dxa"/>
              <w:right w:w="100" w:type="dxa"/>
            </w:tcMar>
            <w:vAlign w:val="bottom"/>
            <w:hideMark/>
          </w:tcPr>
          <w:p w14:paraId="311A7E94" w14:textId="77777777" w:rsidR="00065DBB" w:rsidRPr="00065DBB" w:rsidRDefault="00065DBB">
            <w:pPr>
              <w:keepNext/>
              <w:jc w:val="right"/>
              <w:rPr>
                <w:rFonts w:eastAsia="Arial"/>
                <w:color w:val="000000"/>
                <w:sz w:val="18"/>
                <w:szCs w:val="18"/>
              </w:rPr>
            </w:pPr>
            <w:r w:rsidRPr="00065DBB">
              <w:rPr>
                <w:rFonts w:eastAsia="Arial"/>
                <w:color w:val="000000"/>
                <w:sz w:val="18"/>
                <w:szCs w:val="18"/>
              </w:rPr>
              <w:t>8,462,133</w:t>
            </w:r>
          </w:p>
        </w:tc>
      </w:tr>
      <w:tr w:rsidR="00065DBB" w:rsidRPr="00065DBB" w14:paraId="733CBD57" w14:textId="77777777" w:rsidTr="00065DBB">
        <w:trPr>
          <w:cantSplit/>
          <w:trHeight w:val="150"/>
        </w:trPr>
        <w:tc>
          <w:tcPr>
            <w:tcW w:w="2115" w:type="dxa"/>
            <w:tcMar>
              <w:top w:w="0" w:type="dxa"/>
              <w:left w:w="40" w:type="dxa"/>
              <w:bottom w:w="0" w:type="dxa"/>
              <w:right w:w="40" w:type="dxa"/>
            </w:tcMar>
            <w:vAlign w:val="bottom"/>
            <w:hideMark/>
          </w:tcPr>
          <w:p w14:paraId="4439D8D7" w14:textId="77777777" w:rsidR="00065DBB" w:rsidRPr="00065DBB" w:rsidRDefault="00065DBB">
            <w:pPr>
              <w:keepNext/>
              <w:rPr>
                <w:rFonts w:eastAsia="Arial"/>
                <w:color w:val="000000"/>
                <w:sz w:val="18"/>
                <w:szCs w:val="18"/>
              </w:rPr>
            </w:pPr>
            <w:r w:rsidRPr="00065DBB">
              <w:rPr>
                <w:rFonts w:eastAsia="Arial"/>
                <w:color w:val="000000"/>
                <w:sz w:val="18"/>
                <w:szCs w:val="18"/>
              </w:rPr>
              <w:t>Ауыстырулар</w:t>
            </w:r>
          </w:p>
        </w:tc>
        <w:tc>
          <w:tcPr>
            <w:tcW w:w="1215" w:type="dxa"/>
            <w:shd w:val="clear" w:color="auto" w:fill="FFFFFF"/>
            <w:tcMar>
              <w:top w:w="0" w:type="dxa"/>
              <w:left w:w="40" w:type="dxa"/>
              <w:bottom w:w="0" w:type="dxa"/>
              <w:right w:w="100" w:type="dxa"/>
            </w:tcMar>
            <w:vAlign w:val="bottom"/>
            <w:hideMark/>
          </w:tcPr>
          <w:p w14:paraId="7A408C6A"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15" w:type="dxa"/>
            <w:tcMar>
              <w:top w:w="0" w:type="dxa"/>
              <w:left w:w="40" w:type="dxa"/>
              <w:bottom w:w="0" w:type="dxa"/>
              <w:right w:w="100" w:type="dxa"/>
            </w:tcMar>
            <w:vAlign w:val="bottom"/>
            <w:hideMark/>
          </w:tcPr>
          <w:p w14:paraId="1957B652" w14:textId="77777777" w:rsidR="00065DBB" w:rsidRPr="00065DBB" w:rsidRDefault="00065DBB">
            <w:pPr>
              <w:keepNext/>
              <w:jc w:val="right"/>
              <w:rPr>
                <w:rFonts w:eastAsia="Arial"/>
                <w:color w:val="000000"/>
                <w:sz w:val="18"/>
                <w:szCs w:val="18"/>
              </w:rPr>
            </w:pPr>
            <w:r w:rsidRPr="00065DBB">
              <w:rPr>
                <w:rFonts w:eastAsia="Arial"/>
                <w:color w:val="000000"/>
                <w:sz w:val="18"/>
                <w:szCs w:val="18"/>
              </w:rPr>
              <w:t>9,768,552</w:t>
            </w:r>
          </w:p>
        </w:tc>
        <w:tc>
          <w:tcPr>
            <w:tcW w:w="1215" w:type="dxa"/>
            <w:tcMar>
              <w:top w:w="0" w:type="dxa"/>
              <w:left w:w="40" w:type="dxa"/>
              <w:bottom w:w="0" w:type="dxa"/>
              <w:right w:w="100" w:type="dxa"/>
            </w:tcMar>
            <w:vAlign w:val="bottom"/>
            <w:hideMark/>
          </w:tcPr>
          <w:p w14:paraId="54FA2C59"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10,238,617</w:t>
            </w:r>
          </w:p>
        </w:tc>
        <w:tc>
          <w:tcPr>
            <w:tcW w:w="1215" w:type="dxa"/>
            <w:tcMar>
              <w:top w:w="0" w:type="dxa"/>
              <w:left w:w="40" w:type="dxa"/>
              <w:bottom w:w="0" w:type="dxa"/>
              <w:right w:w="100" w:type="dxa"/>
            </w:tcMar>
            <w:vAlign w:val="bottom"/>
            <w:hideMark/>
          </w:tcPr>
          <w:p w14:paraId="1C8433E4" w14:textId="77777777" w:rsidR="00065DBB" w:rsidRPr="00065DBB" w:rsidRDefault="00065DBB">
            <w:pPr>
              <w:keepNext/>
              <w:jc w:val="right"/>
              <w:rPr>
                <w:rFonts w:eastAsia="Arial"/>
                <w:color w:val="000000"/>
                <w:sz w:val="18"/>
                <w:szCs w:val="18"/>
              </w:rPr>
            </w:pPr>
            <w:r w:rsidRPr="00065DBB">
              <w:rPr>
                <w:rFonts w:eastAsia="Arial"/>
                <w:color w:val="000000"/>
                <w:sz w:val="18"/>
                <w:szCs w:val="18"/>
              </w:rPr>
              <w:t>91,740</w:t>
            </w:r>
          </w:p>
        </w:tc>
        <w:tc>
          <w:tcPr>
            <w:tcW w:w="1215" w:type="dxa"/>
            <w:tcMar>
              <w:top w:w="0" w:type="dxa"/>
              <w:left w:w="40" w:type="dxa"/>
              <w:bottom w:w="0" w:type="dxa"/>
              <w:right w:w="100" w:type="dxa"/>
            </w:tcMar>
            <w:vAlign w:val="bottom"/>
            <w:hideMark/>
          </w:tcPr>
          <w:p w14:paraId="16C77857"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1,141,048</w:t>
            </w:r>
          </w:p>
        </w:tc>
        <w:tc>
          <w:tcPr>
            <w:tcW w:w="1215" w:type="dxa"/>
            <w:tcMar>
              <w:top w:w="0" w:type="dxa"/>
              <w:left w:w="40" w:type="dxa"/>
              <w:bottom w:w="0" w:type="dxa"/>
              <w:right w:w="100" w:type="dxa"/>
            </w:tcMar>
            <w:vAlign w:val="bottom"/>
            <w:hideMark/>
          </w:tcPr>
          <w:p w14:paraId="7D605228" w14:textId="77777777" w:rsidR="00065DBB" w:rsidRPr="00065DBB" w:rsidRDefault="00065DBB">
            <w:pPr>
              <w:keepNext/>
              <w:jc w:val="right"/>
              <w:rPr>
                <w:rFonts w:eastAsia="Arial"/>
                <w:color w:val="000000"/>
                <w:sz w:val="18"/>
                <w:szCs w:val="18"/>
              </w:rPr>
            </w:pPr>
            <w:r w:rsidRPr="00065DBB">
              <w:rPr>
                <w:rFonts w:eastAsia="Arial"/>
                <w:color w:val="000000"/>
                <w:sz w:val="18"/>
                <w:szCs w:val="18"/>
              </w:rPr>
              <w:t>21,239,957</w:t>
            </w:r>
          </w:p>
        </w:tc>
      </w:tr>
      <w:tr w:rsidR="00065DBB" w:rsidRPr="00065DBB" w14:paraId="5561E15F" w14:textId="77777777" w:rsidTr="00065DBB">
        <w:trPr>
          <w:cantSplit/>
          <w:trHeight w:val="150"/>
        </w:trPr>
        <w:tc>
          <w:tcPr>
            <w:tcW w:w="2115" w:type="dxa"/>
            <w:tcMar>
              <w:top w:w="0" w:type="dxa"/>
              <w:left w:w="40" w:type="dxa"/>
              <w:bottom w:w="0" w:type="dxa"/>
              <w:right w:w="40" w:type="dxa"/>
            </w:tcMar>
            <w:vAlign w:val="bottom"/>
            <w:hideMark/>
          </w:tcPr>
          <w:p w14:paraId="7C38B9B3" w14:textId="77777777" w:rsidR="00065DBB" w:rsidRPr="00065DBB" w:rsidRDefault="00065DBB">
            <w:pPr>
              <w:keepNext/>
              <w:rPr>
                <w:rFonts w:eastAsia="Arial"/>
                <w:color w:val="000000"/>
                <w:sz w:val="18"/>
                <w:szCs w:val="18"/>
              </w:rPr>
            </w:pPr>
            <w:r w:rsidRPr="00065DBB">
              <w:rPr>
                <w:rFonts w:eastAsia="Arial"/>
                <w:color w:val="000000"/>
                <w:sz w:val="18"/>
                <w:szCs w:val="18"/>
              </w:rPr>
              <w:t>Тозу</w:t>
            </w:r>
          </w:p>
        </w:tc>
        <w:tc>
          <w:tcPr>
            <w:tcW w:w="1215" w:type="dxa"/>
            <w:shd w:val="clear" w:color="auto" w:fill="FFFFFF"/>
            <w:tcMar>
              <w:top w:w="0" w:type="dxa"/>
              <w:left w:w="40" w:type="dxa"/>
              <w:bottom w:w="0" w:type="dxa"/>
              <w:right w:w="100" w:type="dxa"/>
            </w:tcMar>
            <w:vAlign w:val="bottom"/>
            <w:hideMark/>
          </w:tcPr>
          <w:p w14:paraId="2738F50D"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15" w:type="dxa"/>
            <w:tcMar>
              <w:top w:w="0" w:type="dxa"/>
              <w:left w:w="40" w:type="dxa"/>
              <w:bottom w:w="0" w:type="dxa"/>
              <w:right w:w="40" w:type="dxa"/>
            </w:tcMar>
            <w:vAlign w:val="bottom"/>
            <w:hideMark/>
          </w:tcPr>
          <w:p w14:paraId="4F1DB24A" w14:textId="77777777" w:rsidR="00065DBB" w:rsidRPr="00065DBB" w:rsidRDefault="00065DBB">
            <w:pPr>
              <w:keepNext/>
              <w:jc w:val="right"/>
              <w:rPr>
                <w:rFonts w:eastAsia="Arial"/>
                <w:color w:val="000000"/>
                <w:sz w:val="18"/>
                <w:szCs w:val="18"/>
              </w:rPr>
            </w:pPr>
            <w:r w:rsidRPr="00065DBB">
              <w:rPr>
                <w:rFonts w:eastAsia="Arial"/>
                <w:color w:val="000000"/>
                <w:sz w:val="18"/>
                <w:szCs w:val="18"/>
              </w:rPr>
              <w:t>(2,542,093)</w:t>
            </w:r>
          </w:p>
        </w:tc>
        <w:tc>
          <w:tcPr>
            <w:tcW w:w="1215" w:type="dxa"/>
            <w:tcMar>
              <w:top w:w="0" w:type="dxa"/>
              <w:left w:w="40" w:type="dxa"/>
              <w:bottom w:w="0" w:type="dxa"/>
              <w:right w:w="40" w:type="dxa"/>
            </w:tcMar>
            <w:vAlign w:val="bottom"/>
            <w:hideMark/>
          </w:tcPr>
          <w:p w14:paraId="414D8E0F"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(1,279,587)</w:t>
            </w:r>
          </w:p>
        </w:tc>
        <w:tc>
          <w:tcPr>
            <w:tcW w:w="1215" w:type="dxa"/>
            <w:tcMar>
              <w:top w:w="0" w:type="dxa"/>
              <w:left w:w="40" w:type="dxa"/>
              <w:bottom w:w="0" w:type="dxa"/>
              <w:right w:w="40" w:type="dxa"/>
            </w:tcMar>
            <w:vAlign w:val="bottom"/>
            <w:hideMark/>
          </w:tcPr>
          <w:p w14:paraId="574FB2BC" w14:textId="77777777" w:rsidR="00065DBB" w:rsidRPr="00065DBB" w:rsidRDefault="00065DBB">
            <w:pPr>
              <w:keepNext/>
              <w:jc w:val="right"/>
              <w:rPr>
                <w:rFonts w:eastAsia="Arial"/>
                <w:color w:val="000000"/>
                <w:sz w:val="18"/>
                <w:szCs w:val="18"/>
              </w:rPr>
            </w:pPr>
            <w:r w:rsidRPr="00065DBB">
              <w:rPr>
                <w:rFonts w:eastAsia="Arial"/>
                <w:color w:val="000000"/>
                <w:sz w:val="18"/>
                <w:szCs w:val="18"/>
              </w:rPr>
              <w:t>(9,700,605)</w:t>
            </w:r>
          </w:p>
        </w:tc>
        <w:tc>
          <w:tcPr>
            <w:tcW w:w="1215" w:type="dxa"/>
            <w:tcMar>
              <w:top w:w="0" w:type="dxa"/>
              <w:left w:w="40" w:type="dxa"/>
              <w:bottom w:w="0" w:type="dxa"/>
              <w:right w:w="40" w:type="dxa"/>
            </w:tcMar>
            <w:vAlign w:val="bottom"/>
            <w:hideMark/>
          </w:tcPr>
          <w:p w14:paraId="2788B59C" w14:textId="77777777" w:rsidR="00065DBB" w:rsidRPr="00065DBB" w:rsidRDefault="00065DBB">
            <w:pPr>
              <w:keepNext/>
              <w:jc w:val="right"/>
              <w:rPr>
                <w:rFonts w:eastAsia="Arial"/>
                <w:color w:val="000000"/>
                <w:sz w:val="18"/>
                <w:szCs w:val="18"/>
              </w:rPr>
            </w:pPr>
            <w:r w:rsidRPr="00065DBB">
              <w:rPr>
                <w:rFonts w:eastAsia="Arial"/>
                <w:color w:val="000000"/>
                <w:sz w:val="18"/>
                <w:szCs w:val="18"/>
              </w:rPr>
              <w:t>(2,631,767)</w:t>
            </w:r>
          </w:p>
        </w:tc>
        <w:tc>
          <w:tcPr>
            <w:tcW w:w="1215" w:type="dxa"/>
            <w:tcMar>
              <w:top w:w="0" w:type="dxa"/>
              <w:left w:w="40" w:type="dxa"/>
              <w:bottom w:w="0" w:type="dxa"/>
              <w:right w:w="40" w:type="dxa"/>
            </w:tcMar>
            <w:vAlign w:val="bottom"/>
            <w:hideMark/>
          </w:tcPr>
          <w:p w14:paraId="42ABD6F2"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(16,154,052)</w:t>
            </w:r>
          </w:p>
        </w:tc>
      </w:tr>
      <w:tr w:rsidR="00065DBB" w:rsidRPr="00065DBB" w14:paraId="1A5123A5" w14:textId="77777777" w:rsidTr="00065DBB">
        <w:trPr>
          <w:cantSplit/>
          <w:trHeight w:val="150"/>
        </w:trPr>
        <w:tc>
          <w:tcPr>
            <w:tcW w:w="2115" w:type="dxa"/>
            <w:tcMar>
              <w:top w:w="0" w:type="dxa"/>
              <w:left w:w="40" w:type="dxa"/>
              <w:bottom w:w="0" w:type="dxa"/>
              <w:right w:w="40" w:type="dxa"/>
            </w:tcMar>
            <w:vAlign w:val="bottom"/>
            <w:hideMark/>
          </w:tcPr>
          <w:p w14:paraId="270FE316" w14:textId="77777777" w:rsidR="00065DBB" w:rsidRPr="00065DBB" w:rsidRDefault="00065DBB">
            <w:pPr>
              <w:keepNext/>
              <w:rPr>
                <w:rFonts w:eastAsia="Arial"/>
                <w:color w:val="000000"/>
                <w:sz w:val="18"/>
                <w:szCs w:val="18"/>
              </w:rPr>
            </w:pPr>
            <w:r w:rsidRPr="00065DBB">
              <w:rPr>
                <w:rFonts w:eastAsia="Arial"/>
                <w:color w:val="000000"/>
                <w:sz w:val="18"/>
                <w:szCs w:val="18"/>
              </w:rPr>
              <w:t>Есептен шығару</w:t>
            </w:r>
          </w:p>
        </w:tc>
        <w:tc>
          <w:tcPr>
            <w:tcW w:w="1215" w:type="dxa"/>
            <w:shd w:val="clear" w:color="auto" w:fill="FFFFFF"/>
            <w:tcMar>
              <w:top w:w="0" w:type="dxa"/>
              <w:left w:w="40" w:type="dxa"/>
              <w:bottom w:w="0" w:type="dxa"/>
              <w:right w:w="100" w:type="dxa"/>
            </w:tcMar>
            <w:vAlign w:val="bottom"/>
            <w:hideMark/>
          </w:tcPr>
          <w:p w14:paraId="27879A36"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15" w:type="dxa"/>
            <w:tcMar>
              <w:top w:w="0" w:type="dxa"/>
              <w:left w:w="40" w:type="dxa"/>
              <w:bottom w:w="0" w:type="dxa"/>
              <w:right w:w="40" w:type="dxa"/>
            </w:tcMar>
            <w:vAlign w:val="bottom"/>
            <w:hideMark/>
          </w:tcPr>
          <w:p w14:paraId="1833CD94" w14:textId="77777777" w:rsidR="00065DBB" w:rsidRPr="00065DBB" w:rsidRDefault="00065DBB">
            <w:pPr>
              <w:keepNext/>
              <w:jc w:val="right"/>
              <w:rPr>
                <w:rFonts w:eastAsia="Arial"/>
                <w:color w:val="000000"/>
                <w:sz w:val="18"/>
                <w:szCs w:val="18"/>
              </w:rPr>
            </w:pPr>
            <w:r w:rsidRPr="00065DBB">
              <w:rPr>
                <w:rFonts w:eastAsia="Arial"/>
                <w:color w:val="000000"/>
                <w:sz w:val="18"/>
                <w:szCs w:val="18"/>
              </w:rPr>
              <w:t>(6,264)</w:t>
            </w:r>
          </w:p>
        </w:tc>
        <w:tc>
          <w:tcPr>
            <w:tcW w:w="1215" w:type="dxa"/>
            <w:tcMar>
              <w:top w:w="0" w:type="dxa"/>
              <w:left w:w="40" w:type="dxa"/>
              <w:bottom w:w="0" w:type="dxa"/>
              <w:right w:w="100" w:type="dxa"/>
            </w:tcMar>
            <w:vAlign w:val="bottom"/>
            <w:hideMark/>
          </w:tcPr>
          <w:p w14:paraId="166276F1"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215" w:type="dxa"/>
            <w:tcMar>
              <w:top w:w="0" w:type="dxa"/>
              <w:left w:w="40" w:type="dxa"/>
              <w:bottom w:w="0" w:type="dxa"/>
              <w:right w:w="40" w:type="dxa"/>
            </w:tcMar>
            <w:vAlign w:val="bottom"/>
            <w:hideMark/>
          </w:tcPr>
          <w:p w14:paraId="5A79BCAA"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(192,530)</w:t>
            </w:r>
          </w:p>
        </w:tc>
        <w:tc>
          <w:tcPr>
            <w:tcW w:w="1215" w:type="dxa"/>
            <w:tcMar>
              <w:top w:w="0" w:type="dxa"/>
              <w:left w:w="40" w:type="dxa"/>
              <w:bottom w:w="0" w:type="dxa"/>
              <w:right w:w="40" w:type="dxa"/>
            </w:tcMar>
            <w:vAlign w:val="bottom"/>
            <w:hideMark/>
          </w:tcPr>
          <w:p w14:paraId="0B4799AE" w14:textId="77777777" w:rsidR="00065DBB" w:rsidRPr="00065DBB" w:rsidRDefault="00065DBB">
            <w:pPr>
              <w:keepNext/>
              <w:jc w:val="right"/>
              <w:rPr>
                <w:rFonts w:eastAsia="Arial"/>
                <w:color w:val="000000"/>
                <w:sz w:val="18"/>
                <w:szCs w:val="18"/>
              </w:rPr>
            </w:pPr>
            <w:r w:rsidRPr="00065DBB">
              <w:rPr>
                <w:rFonts w:eastAsia="Arial"/>
                <w:color w:val="000000"/>
                <w:sz w:val="18"/>
                <w:szCs w:val="18"/>
              </w:rPr>
              <w:t>(3,087)</w:t>
            </w:r>
          </w:p>
        </w:tc>
        <w:tc>
          <w:tcPr>
            <w:tcW w:w="1215" w:type="dxa"/>
            <w:tcMar>
              <w:top w:w="0" w:type="dxa"/>
              <w:left w:w="40" w:type="dxa"/>
              <w:bottom w:w="0" w:type="dxa"/>
              <w:right w:w="40" w:type="dxa"/>
            </w:tcMar>
            <w:vAlign w:val="bottom"/>
            <w:hideMark/>
          </w:tcPr>
          <w:p w14:paraId="54DF6C78" w14:textId="77777777" w:rsidR="00065DBB" w:rsidRPr="00065DBB" w:rsidRDefault="00065DBB">
            <w:pPr>
              <w:keepNext/>
              <w:jc w:val="right"/>
              <w:rPr>
                <w:rFonts w:eastAsia="Arial"/>
                <w:color w:val="000000"/>
                <w:sz w:val="18"/>
                <w:szCs w:val="18"/>
              </w:rPr>
            </w:pPr>
            <w:r w:rsidRPr="00065DBB">
              <w:rPr>
                <w:rFonts w:eastAsia="Arial"/>
                <w:color w:val="000000"/>
                <w:sz w:val="18"/>
                <w:szCs w:val="18"/>
              </w:rPr>
              <w:t>(201,881)</w:t>
            </w:r>
          </w:p>
        </w:tc>
      </w:tr>
      <w:tr w:rsidR="00065DBB" w:rsidRPr="00065DBB" w14:paraId="0281842F" w14:textId="77777777" w:rsidTr="00065DBB">
        <w:trPr>
          <w:cantSplit/>
          <w:trHeight w:val="45"/>
        </w:trPr>
        <w:tc>
          <w:tcPr>
            <w:tcW w:w="2115" w:type="dxa"/>
            <w:tcBorders>
              <w:top w:val="nil"/>
              <w:left w:val="nil"/>
              <w:bottom w:val="single" w:sz="4" w:space="0" w:color="000000"/>
              <w:right w:val="nil"/>
            </w:tcBorders>
            <w:tcMar>
              <w:top w:w="0" w:type="dxa"/>
              <w:left w:w="0" w:type="dxa"/>
              <w:bottom w:w="0" w:type="dxa"/>
              <w:right w:w="0" w:type="dxa"/>
            </w:tcMar>
            <w:vAlign w:val="bottom"/>
          </w:tcPr>
          <w:p w14:paraId="35D12192" w14:textId="77777777" w:rsidR="00065DBB" w:rsidRPr="00065DBB" w:rsidRDefault="00065DBB">
            <w:pPr>
              <w:keepNext/>
              <w:rPr>
                <w:rFonts w:eastAsia="Arial"/>
                <w:color w:val="000000"/>
                <w:sz w:val="18"/>
                <w:szCs w:val="18"/>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3301B375" w14:textId="77777777" w:rsidR="00065DBB" w:rsidRPr="00065DBB" w:rsidRDefault="00065DBB">
            <w:pPr>
              <w:keepNext/>
              <w:jc w:val="right"/>
              <w:rPr>
                <w:rFonts w:eastAsia="Arial"/>
                <w:color w:val="000000"/>
                <w:sz w:val="18"/>
                <w:szCs w:val="18"/>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634E6C0A" w14:textId="77777777" w:rsidR="00065DBB" w:rsidRPr="00065DBB" w:rsidRDefault="00065DBB">
            <w:pPr>
              <w:keepNext/>
              <w:jc w:val="right"/>
              <w:rPr>
                <w:rFonts w:eastAsia="Arial"/>
                <w:color w:val="000000"/>
                <w:sz w:val="18"/>
                <w:szCs w:val="18"/>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5293A1FC" w14:textId="77777777" w:rsidR="00065DBB" w:rsidRPr="00065DBB" w:rsidRDefault="00065DBB">
            <w:pPr>
              <w:keepNext/>
              <w:jc w:val="right"/>
              <w:rPr>
                <w:rFonts w:eastAsia="Arial"/>
                <w:color w:val="000000"/>
                <w:sz w:val="18"/>
                <w:szCs w:val="18"/>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04BA1F09" w14:textId="77777777" w:rsidR="00065DBB" w:rsidRPr="00065DBB" w:rsidRDefault="00065DBB">
            <w:pPr>
              <w:keepNext/>
              <w:jc w:val="right"/>
              <w:rPr>
                <w:rFonts w:eastAsia="Arial"/>
                <w:color w:val="000000"/>
                <w:sz w:val="18"/>
                <w:szCs w:val="18"/>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7345519E" w14:textId="77777777" w:rsidR="00065DBB" w:rsidRPr="00065DBB" w:rsidRDefault="00065DBB">
            <w:pPr>
              <w:keepNext/>
              <w:jc w:val="right"/>
              <w:rPr>
                <w:rFonts w:eastAsia="Arial"/>
                <w:color w:val="000000"/>
                <w:sz w:val="18"/>
                <w:szCs w:val="18"/>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455900D3" w14:textId="77777777" w:rsidR="00065DBB" w:rsidRPr="00065DBB" w:rsidRDefault="00065DBB">
            <w:pPr>
              <w:keepNext/>
              <w:jc w:val="right"/>
              <w:rPr>
                <w:rFonts w:eastAsia="Arial"/>
                <w:color w:val="000000"/>
                <w:sz w:val="18"/>
                <w:szCs w:val="18"/>
              </w:rPr>
            </w:pPr>
          </w:p>
        </w:tc>
      </w:tr>
      <w:tr w:rsidR="00065DBB" w:rsidRPr="00065DBB" w14:paraId="735BCB8E" w14:textId="77777777" w:rsidTr="00065DBB">
        <w:trPr>
          <w:cantSplit/>
          <w:trHeight w:val="135"/>
        </w:trPr>
        <w:tc>
          <w:tcPr>
            <w:tcW w:w="2115" w:type="dxa"/>
            <w:tcBorders>
              <w:top w:val="single" w:sz="4" w:space="0" w:color="000000"/>
              <w:left w:val="nil"/>
              <w:bottom w:val="nil"/>
              <w:right w:val="nil"/>
            </w:tcBorders>
            <w:tcMar>
              <w:top w:w="0" w:type="dxa"/>
              <w:left w:w="0" w:type="dxa"/>
              <w:bottom w:w="0" w:type="dxa"/>
              <w:right w:w="0" w:type="dxa"/>
            </w:tcMar>
            <w:vAlign w:val="bottom"/>
          </w:tcPr>
          <w:p w14:paraId="3DB8B745" w14:textId="77777777" w:rsidR="00065DBB" w:rsidRPr="00065DBB" w:rsidRDefault="00065DBB">
            <w:pPr>
              <w:keepNext/>
              <w:rPr>
                <w:rFonts w:eastAsia="Arial"/>
                <w:color w:val="000000"/>
                <w:sz w:val="18"/>
                <w:szCs w:val="18"/>
              </w:rPr>
            </w:pPr>
          </w:p>
        </w:tc>
        <w:tc>
          <w:tcPr>
            <w:tcW w:w="1215" w:type="dxa"/>
            <w:tcBorders>
              <w:top w:val="single" w:sz="4" w:space="0" w:color="000000"/>
              <w:left w:val="nil"/>
              <w:bottom w:val="nil"/>
              <w:right w:val="nil"/>
            </w:tcBorders>
            <w:shd w:val="clear" w:color="auto" w:fill="FFFFFF"/>
            <w:tcMar>
              <w:top w:w="0" w:type="dxa"/>
              <w:left w:w="0" w:type="dxa"/>
              <w:bottom w:w="0" w:type="dxa"/>
              <w:right w:w="0" w:type="dxa"/>
            </w:tcMar>
            <w:vAlign w:val="bottom"/>
          </w:tcPr>
          <w:p w14:paraId="725BB4BF" w14:textId="77777777" w:rsidR="00065DBB" w:rsidRPr="00065DBB" w:rsidRDefault="00065DBB">
            <w:pPr>
              <w:keepNext/>
              <w:jc w:val="right"/>
              <w:rPr>
                <w:rFonts w:eastAsia="Arial"/>
                <w:color w:val="000000"/>
                <w:sz w:val="18"/>
                <w:szCs w:val="18"/>
              </w:rPr>
            </w:pPr>
          </w:p>
        </w:tc>
        <w:tc>
          <w:tcPr>
            <w:tcW w:w="1215" w:type="dxa"/>
            <w:tcBorders>
              <w:top w:val="single" w:sz="4" w:space="0" w:color="000000"/>
              <w:left w:val="nil"/>
              <w:bottom w:val="nil"/>
              <w:right w:val="nil"/>
            </w:tcBorders>
            <w:shd w:val="clear" w:color="auto" w:fill="FFFFFF"/>
            <w:tcMar>
              <w:top w:w="0" w:type="dxa"/>
              <w:left w:w="0" w:type="dxa"/>
              <w:bottom w:w="0" w:type="dxa"/>
              <w:right w:w="0" w:type="dxa"/>
            </w:tcMar>
            <w:vAlign w:val="bottom"/>
          </w:tcPr>
          <w:p w14:paraId="4331FCB2" w14:textId="77777777" w:rsidR="00065DBB" w:rsidRPr="00065DBB" w:rsidRDefault="00065DBB">
            <w:pPr>
              <w:keepNext/>
              <w:jc w:val="right"/>
              <w:rPr>
                <w:rFonts w:eastAsia="Arial"/>
                <w:color w:val="000000"/>
                <w:sz w:val="18"/>
                <w:szCs w:val="18"/>
              </w:rPr>
            </w:pPr>
          </w:p>
        </w:tc>
        <w:tc>
          <w:tcPr>
            <w:tcW w:w="1215" w:type="dxa"/>
            <w:tcBorders>
              <w:top w:val="single" w:sz="4" w:space="0" w:color="000000"/>
              <w:left w:val="nil"/>
              <w:bottom w:val="nil"/>
              <w:right w:val="nil"/>
            </w:tcBorders>
            <w:shd w:val="clear" w:color="auto" w:fill="FFFFFF"/>
            <w:tcMar>
              <w:top w:w="0" w:type="dxa"/>
              <w:left w:w="0" w:type="dxa"/>
              <w:bottom w:w="0" w:type="dxa"/>
              <w:right w:w="0" w:type="dxa"/>
            </w:tcMar>
            <w:vAlign w:val="bottom"/>
          </w:tcPr>
          <w:p w14:paraId="6FB8157F" w14:textId="77777777" w:rsidR="00065DBB" w:rsidRPr="00065DBB" w:rsidRDefault="00065DBB">
            <w:pPr>
              <w:keepNext/>
              <w:jc w:val="right"/>
              <w:rPr>
                <w:rFonts w:eastAsia="Arial"/>
                <w:color w:val="000000"/>
                <w:sz w:val="18"/>
                <w:szCs w:val="18"/>
              </w:rPr>
            </w:pPr>
          </w:p>
        </w:tc>
        <w:tc>
          <w:tcPr>
            <w:tcW w:w="1215" w:type="dxa"/>
            <w:tcBorders>
              <w:top w:val="single" w:sz="4" w:space="0" w:color="000000"/>
              <w:left w:val="nil"/>
              <w:bottom w:val="nil"/>
              <w:right w:val="nil"/>
            </w:tcBorders>
            <w:shd w:val="clear" w:color="auto" w:fill="FFFFFF"/>
            <w:tcMar>
              <w:top w:w="0" w:type="dxa"/>
              <w:left w:w="0" w:type="dxa"/>
              <w:bottom w:w="0" w:type="dxa"/>
              <w:right w:w="0" w:type="dxa"/>
            </w:tcMar>
            <w:vAlign w:val="bottom"/>
          </w:tcPr>
          <w:p w14:paraId="041DAB5E" w14:textId="77777777" w:rsidR="00065DBB" w:rsidRPr="00065DBB" w:rsidRDefault="00065DBB">
            <w:pPr>
              <w:keepNext/>
              <w:jc w:val="right"/>
              <w:rPr>
                <w:rFonts w:eastAsia="Arial"/>
                <w:color w:val="000000"/>
                <w:sz w:val="18"/>
                <w:szCs w:val="18"/>
              </w:rPr>
            </w:pPr>
          </w:p>
        </w:tc>
        <w:tc>
          <w:tcPr>
            <w:tcW w:w="1215" w:type="dxa"/>
            <w:tcBorders>
              <w:top w:val="single" w:sz="4" w:space="0" w:color="000000"/>
              <w:left w:val="nil"/>
              <w:bottom w:val="nil"/>
              <w:right w:val="nil"/>
            </w:tcBorders>
            <w:shd w:val="clear" w:color="auto" w:fill="FFFFFF"/>
            <w:tcMar>
              <w:top w:w="0" w:type="dxa"/>
              <w:left w:w="0" w:type="dxa"/>
              <w:bottom w:w="0" w:type="dxa"/>
              <w:right w:w="0" w:type="dxa"/>
            </w:tcMar>
            <w:vAlign w:val="bottom"/>
          </w:tcPr>
          <w:p w14:paraId="0143DCF1" w14:textId="77777777" w:rsidR="00065DBB" w:rsidRPr="00065DBB" w:rsidRDefault="00065DBB">
            <w:pPr>
              <w:keepNext/>
              <w:jc w:val="right"/>
              <w:rPr>
                <w:rFonts w:eastAsia="Arial"/>
                <w:color w:val="000000"/>
                <w:sz w:val="18"/>
                <w:szCs w:val="18"/>
              </w:rPr>
            </w:pPr>
          </w:p>
        </w:tc>
        <w:tc>
          <w:tcPr>
            <w:tcW w:w="1215" w:type="dxa"/>
            <w:tcBorders>
              <w:top w:val="single" w:sz="4" w:space="0" w:color="000000"/>
              <w:left w:val="nil"/>
              <w:bottom w:val="nil"/>
              <w:right w:val="nil"/>
            </w:tcBorders>
            <w:shd w:val="clear" w:color="auto" w:fill="FFFFFF"/>
            <w:tcMar>
              <w:top w:w="0" w:type="dxa"/>
              <w:left w:w="0" w:type="dxa"/>
              <w:bottom w:w="0" w:type="dxa"/>
              <w:right w:w="0" w:type="dxa"/>
            </w:tcMar>
            <w:vAlign w:val="bottom"/>
          </w:tcPr>
          <w:p w14:paraId="237FA7F9" w14:textId="77777777" w:rsidR="00065DBB" w:rsidRPr="00065DBB" w:rsidRDefault="00065DBB">
            <w:pPr>
              <w:keepNext/>
              <w:jc w:val="right"/>
              <w:rPr>
                <w:rFonts w:eastAsia="Arial"/>
                <w:color w:val="000000"/>
                <w:sz w:val="18"/>
                <w:szCs w:val="18"/>
              </w:rPr>
            </w:pPr>
          </w:p>
        </w:tc>
      </w:tr>
      <w:tr w:rsidR="00065DBB" w:rsidRPr="00065DBB" w14:paraId="7273E746" w14:textId="77777777" w:rsidTr="00065DBB">
        <w:trPr>
          <w:cantSplit/>
          <w:trHeight w:val="150"/>
        </w:trPr>
        <w:tc>
          <w:tcPr>
            <w:tcW w:w="2115" w:type="dxa"/>
            <w:tcMar>
              <w:top w:w="0" w:type="dxa"/>
              <w:left w:w="40" w:type="dxa"/>
              <w:bottom w:w="0" w:type="dxa"/>
              <w:right w:w="40" w:type="dxa"/>
            </w:tcMar>
            <w:vAlign w:val="bottom"/>
            <w:hideMark/>
          </w:tcPr>
          <w:p w14:paraId="239CF299" w14:textId="77777777" w:rsidR="00065DBB" w:rsidRPr="00065DBB" w:rsidRDefault="00065DBB">
            <w:pPr>
              <w:keepNext/>
              <w:rPr>
                <w:rFonts w:eastAsia="Arial"/>
                <w:color w:val="000000"/>
                <w:sz w:val="18"/>
                <w:szCs w:val="18"/>
              </w:rPr>
            </w:pPr>
            <w:r w:rsidRPr="00065DBB">
              <w:rPr>
                <w:rFonts w:eastAsia="Arial"/>
                <w:color w:val="000000"/>
                <w:sz w:val="18"/>
                <w:szCs w:val="18"/>
              </w:rPr>
              <w:t>2025 жылғы 30 маусымдағы құны</w:t>
            </w:r>
          </w:p>
        </w:tc>
        <w:tc>
          <w:tcPr>
            <w:tcW w:w="1215" w:type="dxa"/>
            <w:tcMar>
              <w:top w:w="0" w:type="dxa"/>
              <w:left w:w="40" w:type="dxa"/>
              <w:bottom w:w="0" w:type="dxa"/>
              <w:right w:w="100" w:type="dxa"/>
            </w:tcMar>
            <w:vAlign w:val="bottom"/>
            <w:hideMark/>
          </w:tcPr>
          <w:p w14:paraId="571397F2"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12,352</w:t>
            </w:r>
          </w:p>
        </w:tc>
        <w:tc>
          <w:tcPr>
            <w:tcW w:w="1215" w:type="dxa"/>
            <w:tcMar>
              <w:top w:w="0" w:type="dxa"/>
              <w:left w:w="40" w:type="dxa"/>
              <w:bottom w:w="0" w:type="dxa"/>
              <w:right w:w="100" w:type="dxa"/>
            </w:tcMar>
            <w:vAlign w:val="bottom"/>
            <w:hideMark/>
          </w:tcPr>
          <w:p w14:paraId="25B8F9E1"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131,170,356</w:t>
            </w:r>
          </w:p>
        </w:tc>
        <w:tc>
          <w:tcPr>
            <w:tcW w:w="1215" w:type="dxa"/>
            <w:tcMar>
              <w:top w:w="0" w:type="dxa"/>
              <w:left w:w="40" w:type="dxa"/>
              <w:bottom w:w="0" w:type="dxa"/>
              <w:right w:w="100" w:type="dxa"/>
            </w:tcMar>
            <w:vAlign w:val="bottom"/>
            <w:hideMark/>
          </w:tcPr>
          <w:p w14:paraId="4456F3D8" w14:textId="77777777" w:rsidR="00065DBB" w:rsidRPr="00065DBB" w:rsidRDefault="00065DBB">
            <w:pPr>
              <w:keepNext/>
              <w:jc w:val="right"/>
              <w:rPr>
                <w:rFonts w:eastAsia="Arial"/>
                <w:color w:val="000000"/>
                <w:sz w:val="18"/>
                <w:szCs w:val="18"/>
              </w:rPr>
            </w:pPr>
            <w:r w:rsidRPr="00065DBB">
              <w:rPr>
                <w:rFonts w:eastAsia="Arial"/>
                <w:color w:val="000000"/>
                <w:sz w:val="18"/>
                <w:szCs w:val="18"/>
              </w:rPr>
              <w:t>48,167,700</w:t>
            </w:r>
          </w:p>
        </w:tc>
        <w:tc>
          <w:tcPr>
            <w:tcW w:w="1215" w:type="dxa"/>
            <w:tcMar>
              <w:top w:w="0" w:type="dxa"/>
              <w:left w:w="40" w:type="dxa"/>
              <w:bottom w:w="0" w:type="dxa"/>
              <w:right w:w="100" w:type="dxa"/>
            </w:tcMar>
            <w:vAlign w:val="bottom"/>
            <w:hideMark/>
          </w:tcPr>
          <w:p w14:paraId="56D58DC5" w14:textId="77777777" w:rsidR="00065DBB" w:rsidRPr="00065DBB" w:rsidRDefault="00065DBB">
            <w:pPr>
              <w:keepNext/>
              <w:jc w:val="right"/>
              <w:rPr>
                <w:rFonts w:eastAsia="Arial"/>
                <w:color w:val="000000"/>
                <w:sz w:val="18"/>
                <w:szCs w:val="18"/>
              </w:rPr>
            </w:pPr>
            <w:r w:rsidRPr="00065DBB">
              <w:rPr>
                <w:rFonts w:eastAsia="Arial"/>
                <w:color w:val="000000"/>
                <w:sz w:val="18"/>
                <w:szCs w:val="18"/>
              </w:rPr>
              <w:t>233,282,591</w:t>
            </w:r>
          </w:p>
        </w:tc>
        <w:tc>
          <w:tcPr>
            <w:tcW w:w="1215" w:type="dxa"/>
            <w:tcMar>
              <w:top w:w="0" w:type="dxa"/>
              <w:left w:w="40" w:type="dxa"/>
              <w:bottom w:w="0" w:type="dxa"/>
              <w:right w:w="100" w:type="dxa"/>
            </w:tcMar>
            <w:vAlign w:val="bottom"/>
            <w:hideMark/>
          </w:tcPr>
          <w:p w14:paraId="59AC9269" w14:textId="77777777" w:rsidR="00065DBB" w:rsidRPr="00065DBB" w:rsidRDefault="00065DBB">
            <w:pPr>
              <w:keepNext/>
              <w:jc w:val="right"/>
              <w:rPr>
                <w:rFonts w:eastAsia="Arial"/>
                <w:color w:val="000000"/>
                <w:sz w:val="18"/>
                <w:szCs w:val="18"/>
              </w:rPr>
            </w:pPr>
            <w:r w:rsidRPr="00065DBB">
              <w:rPr>
                <w:rFonts w:eastAsia="Arial"/>
                <w:color w:val="000000"/>
                <w:sz w:val="18"/>
                <w:szCs w:val="18"/>
              </w:rPr>
              <w:t>51,633,254</w:t>
            </w:r>
          </w:p>
        </w:tc>
        <w:tc>
          <w:tcPr>
            <w:tcW w:w="1215" w:type="dxa"/>
            <w:tcMar>
              <w:top w:w="0" w:type="dxa"/>
              <w:left w:w="40" w:type="dxa"/>
              <w:bottom w:w="0" w:type="dxa"/>
              <w:right w:w="100" w:type="dxa"/>
            </w:tcMar>
            <w:vAlign w:val="bottom"/>
            <w:hideMark/>
          </w:tcPr>
          <w:p w14:paraId="4C79A9CC" w14:textId="77777777" w:rsidR="00065DBB" w:rsidRPr="00065DBB" w:rsidRDefault="00065DBB">
            <w:pPr>
              <w:keepNext/>
              <w:jc w:val="right"/>
              <w:rPr>
                <w:rFonts w:eastAsia="Arial"/>
                <w:color w:val="000000"/>
                <w:sz w:val="18"/>
                <w:szCs w:val="18"/>
              </w:rPr>
            </w:pPr>
            <w:r w:rsidRPr="00065DBB">
              <w:rPr>
                <w:rFonts w:eastAsia="Arial"/>
                <w:color w:val="000000"/>
                <w:sz w:val="18"/>
                <w:szCs w:val="18"/>
              </w:rPr>
              <w:t>464,266,253</w:t>
            </w:r>
          </w:p>
        </w:tc>
      </w:tr>
      <w:tr w:rsidR="00065DBB" w:rsidRPr="00065DBB" w14:paraId="76E1FE58" w14:textId="77777777" w:rsidTr="00065DBB">
        <w:trPr>
          <w:cantSplit/>
          <w:trHeight w:val="150"/>
        </w:trPr>
        <w:tc>
          <w:tcPr>
            <w:tcW w:w="2115" w:type="dxa"/>
            <w:tcMar>
              <w:top w:w="0" w:type="dxa"/>
              <w:left w:w="40" w:type="dxa"/>
              <w:bottom w:w="0" w:type="dxa"/>
              <w:right w:w="40" w:type="dxa"/>
            </w:tcMar>
            <w:vAlign w:val="bottom"/>
            <w:hideMark/>
          </w:tcPr>
          <w:p w14:paraId="637C6569"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Жинақталған тозу және құнсыздану резерві</w:t>
            </w:r>
          </w:p>
        </w:tc>
        <w:tc>
          <w:tcPr>
            <w:tcW w:w="1215" w:type="dxa"/>
            <w:tcMar>
              <w:top w:w="0" w:type="dxa"/>
              <w:left w:w="40" w:type="dxa"/>
              <w:bottom w:w="0" w:type="dxa"/>
              <w:right w:w="40" w:type="dxa"/>
            </w:tcMar>
            <w:vAlign w:val="bottom"/>
            <w:hideMark/>
          </w:tcPr>
          <w:p w14:paraId="364B4616"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(11,702)</w:t>
            </w:r>
          </w:p>
        </w:tc>
        <w:tc>
          <w:tcPr>
            <w:tcW w:w="1215" w:type="dxa"/>
            <w:tcMar>
              <w:top w:w="0" w:type="dxa"/>
              <w:left w:w="40" w:type="dxa"/>
              <w:bottom w:w="0" w:type="dxa"/>
              <w:right w:w="40" w:type="dxa"/>
            </w:tcMar>
            <w:vAlign w:val="bottom"/>
            <w:hideMark/>
          </w:tcPr>
          <w:p w14:paraId="00CC84C6" w14:textId="77777777" w:rsidR="00065DBB" w:rsidRPr="00065DBB" w:rsidRDefault="00065DBB">
            <w:pPr>
              <w:keepNext/>
              <w:jc w:val="right"/>
              <w:rPr>
                <w:rFonts w:eastAsia="Arial"/>
                <w:color w:val="000000"/>
                <w:sz w:val="18"/>
                <w:szCs w:val="18"/>
              </w:rPr>
            </w:pPr>
            <w:r w:rsidRPr="00065DBB">
              <w:rPr>
                <w:rFonts w:eastAsia="Arial"/>
                <w:color w:val="000000"/>
                <w:sz w:val="18"/>
                <w:szCs w:val="18"/>
              </w:rPr>
              <w:t>(76,547,647)</w:t>
            </w:r>
          </w:p>
        </w:tc>
        <w:tc>
          <w:tcPr>
            <w:tcW w:w="1215" w:type="dxa"/>
            <w:tcMar>
              <w:top w:w="0" w:type="dxa"/>
              <w:left w:w="40" w:type="dxa"/>
              <w:bottom w:w="0" w:type="dxa"/>
              <w:right w:w="40" w:type="dxa"/>
            </w:tcMar>
            <w:vAlign w:val="bottom"/>
            <w:hideMark/>
          </w:tcPr>
          <w:p w14:paraId="410E5E0C" w14:textId="77777777" w:rsidR="00065DBB" w:rsidRPr="00065DBB" w:rsidRDefault="00065DBB">
            <w:pPr>
              <w:keepNext/>
              <w:jc w:val="right"/>
              <w:rPr>
                <w:rFonts w:eastAsia="Arial"/>
                <w:color w:val="000000"/>
                <w:sz w:val="18"/>
                <w:szCs w:val="18"/>
              </w:rPr>
            </w:pPr>
            <w:r w:rsidRPr="00065DBB">
              <w:rPr>
                <w:rFonts w:eastAsia="Arial"/>
                <w:color w:val="000000"/>
                <w:sz w:val="18"/>
                <w:szCs w:val="18"/>
              </w:rPr>
              <w:t>(26,013,870)</w:t>
            </w:r>
          </w:p>
        </w:tc>
        <w:tc>
          <w:tcPr>
            <w:tcW w:w="1215" w:type="dxa"/>
            <w:tcMar>
              <w:top w:w="0" w:type="dxa"/>
              <w:left w:w="40" w:type="dxa"/>
              <w:bottom w:w="0" w:type="dxa"/>
              <w:right w:w="40" w:type="dxa"/>
            </w:tcMar>
            <w:vAlign w:val="bottom"/>
            <w:hideMark/>
          </w:tcPr>
          <w:p w14:paraId="5F3ABC17"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(164,202,653)</w:t>
            </w:r>
          </w:p>
        </w:tc>
        <w:tc>
          <w:tcPr>
            <w:tcW w:w="1215" w:type="dxa"/>
            <w:tcMar>
              <w:top w:w="0" w:type="dxa"/>
              <w:left w:w="40" w:type="dxa"/>
              <w:bottom w:w="0" w:type="dxa"/>
              <w:right w:w="40" w:type="dxa"/>
            </w:tcMar>
            <w:vAlign w:val="bottom"/>
            <w:hideMark/>
          </w:tcPr>
          <w:p w14:paraId="6B4E9977" w14:textId="77777777" w:rsidR="00065DBB" w:rsidRPr="00065DBB" w:rsidRDefault="00065DBB">
            <w:pPr>
              <w:keepNext/>
              <w:jc w:val="right"/>
              <w:rPr>
                <w:rFonts w:eastAsia="Arial"/>
                <w:color w:val="000000"/>
                <w:sz w:val="18"/>
                <w:szCs w:val="18"/>
              </w:rPr>
            </w:pPr>
            <w:r w:rsidRPr="00065DBB">
              <w:rPr>
                <w:rFonts w:eastAsia="Arial"/>
                <w:color w:val="000000"/>
                <w:sz w:val="18"/>
                <w:szCs w:val="18"/>
              </w:rPr>
              <w:t>(30,566,576)</w:t>
            </w:r>
          </w:p>
        </w:tc>
        <w:tc>
          <w:tcPr>
            <w:tcW w:w="1215" w:type="dxa"/>
            <w:tcMar>
              <w:top w:w="0" w:type="dxa"/>
              <w:left w:w="40" w:type="dxa"/>
              <w:bottom w:w="0" w:type="dxa"/>
              <w:right w:w="40" w:type="dxa"/>
            </w:tcMar>
            <w:vAlign w:val="bottom"/>
            <w:hideMark/>
          </w:tcPr>
          <w:p w14:paraId="416265A3" w14:textId="77777777" w:rsidR="00065DBB" w:rsidRPr="00065DBB" w:rsidRDefault="00065DBB">
            <w:pPr>
              <w:keepNext/>
              <w:jc w:val="right"/>
              <w:rPr>
                <w:rFonts w:eastAsia="Arial"/>
                <w:color w:val="000000"/>
                <w:sz w:val="18"/>
                <w:szCs w:val="18"/>
              </w:rPr>
            </w:pPr>
            <w:r w:rsidRPr="00065DBB">
              <w:rPr>
                <w:rFonts w:eastAsia="Arial"/>
                <w:color w:val="000000"/>
                <w:sz w:val="18"/>
                <w:szCs w:val="18"/>
              </w:rPr>
              <w:t>(297,342,448)</w:t>
            </w:r>
          </w:p>
        </w:tc>
      </w:tr>
      <w:tr w:rsidR="00065DBB" w:rsidRPr="00065DBB" w14:paraId="3EF67C8E" w14:textId="77777777" w:rsidTr="00065DBB">
        <w:trPr>
          <w:cantSplit/>
          <w:trHeight w:val="45"/>
        </w:trPr>
        <w:tc>
          <w:tcPr>
            <w:tcW w:w="2115" w:type="dxa"/>
            <w:tcBorders>
              <w:top w:val="nil"/>
              <w:left w:val="nil"/>
              <w:bottom w:val="single" w:sz="4" w:space="0" w:color="000000"/>
              <w:right w:val="nil"/>
            </w:tcBorders>
            <w:tcMar>
              <w:top w:w="0" w:type="dxa"/>
              <w:left w:w="0" w:type="dxa"/>
              <w:bottom w:w="0" w:type="dxa"/>
              <w:right w:w="0" w:type="dxa"/>
            </w:tcMar>
            <w:vAlign w:val="bottom"/>
          </w:tcPr>
          <w:p w14:paraId="56E777E5" w14:textId="77777777" w:rsidR="00065DBB" w:rsidRPr="00065DBB" w:rsidRDefault="00065DBB">
            <w:pPr>
              <w:keepNext/>
              <w:rPr>
                <w:rFonts w:eastAsia="Arial"/>
                <w:color w:val="000000"/>
                <w:sz w:val="18"/>
                <w:szCs w:val="18"/>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08EF64D6" w14:textId="77777777" w:rsidR="00065DBB" w:rsidRPr="00065DBB" w:rsidRDefault="00065DBB">
            <w:pPr>
              <w:keepNext/>
              <w:jc w:val="right"/>
              <w:rPr>
                <w:rFonts w:eastAsia="Arial"/>
                <w:color w:val="000000"/>
                <w:sz w:val="18"/>
                <w:szCs w:val="18"/>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62FC14A5" w14:textId="77777777" w:rsidR="00065DBB" w:rsidRPr="00065DBB" w:rsidRDefault="00065DBB">
            <w:pPr>
              <w:keepNext/>
              <w:jc w:val="right"/>
              <w:rPr>
                <w:rFonts w:eastAsia="Arial"/>
                <w:color w:val="000000"/>
                <w:sz w:val="18"/>
                <w:szCs w:val="18"/>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7BB0F2E7" w14:textId="77777777" w:rsidR="00065DBB" w:rsidRPr="00065DBB" w:rsidRDefault="00065DBB">
            <w:pPr>
              <w:keepNext/>
              <w:jc w:val="right"/>
              <w:rPr>
                <w:rFonts w:eastAsia="Arial"/>
                <w:color w:val="000000"/>
                <w:sz w:val="18"/>
                <w:szCs w:val="18"/>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4E637683" w14:textId="77777777" w:rsidR="00065DBB" w:rsidRPr="00065DBB" w:rsidRDefault="00065DBB">
            <w:pPr>
              <w:keepNext/>
              <w:jc w:val="right"/>
              <w:rPr>
                <w:rFonts w:eastAsia="Arial"/>
                <w:color w:val="000000"/>
                <w:sz w:val="18"/>
                <w:szCs w:val="18"/>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58C65D53" w14:textId="77777777" w:rsidR="00065DBB" w:rsidRPr="00065DBB" w:rsidRDefault="00065DBB">
            <w:pPr>
              <w:keepNext/>
              <w:jc w:val="right"/>
              <w:rPr>
                <w:rFonts w:eastAsia="Arial"/>
                <w:color w:val="000000"/>
                <w:sz w:val="18"/>
                <w:szCs w:val="18"/>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4CF71BE8" w14:textId="77777777" w:rsidR="00065DBB" w:rsidRPr="00065DBB" w:rsidRDefault="00065DBB">
            <w:pPr>
              <w:keepNext/>
              <w:jc w:val="right"/>
              <w:rPr>
                <w:rFonts w:eastAsia="Arial"/>
                <w:color w:val="000000"/>
                <w:sz w:val="18"/>
                <w:szCs w:val="18"/>
              </w:rPr>
            </w:pPr>
          </w:p>
        </w:tc>
      </w:tr>
      <w:tr w:rsidR="00065DBB" w:rsidRPr="00065DBB" w14:paraId="4BE405E2" w14:textId="77777777" w:rsidTr="00065DBB">
        <w:trPr>
          <w:cantSplit/>
          <w:trHeight w:val="135"/>
        </w:trPr>
        <w:tc>
          <w:tcPr>
            <w:tcW w:w="2115" w:type="dxa"/>
            <w:tcBorders>
              <w:top w:val="single" w:sz="4" w:space="0" w:color="000000"/>
              <w:left w:val="nil"/>
              <w:bottom w:val="nil"/>
              <w:right w:val="nil"/>
            </w:tcBorders>
            <w:tcMar>
              <w:top w:w="0" w:type="dxa"/>
              <w:left w:w="0" w:type="dxa"/>
              <w:bottom w:w="0" w:type="dxa"/>
              <w:right w:w="0" w:type="dxa"/>
            </w:tcMar>
            <w:vAlign w:val="bottom"/>
          </w:tcPr>
          <w:p w14:paraId="1115354C" w14:textId="77777777" w:rsidR="00065DBB" w:rsidRPr="00065DBB" w:rsidRDefault="00065DBB">
            <w:pPr>
              <w:keepNext/>
              <w:rPr>
                <w:rFonts w:eastAsia="Arial"/>
                <w:color w:val="000000"/>
                <w:sz w:val="18"/>
                <w:szCs w:val="18"/>
              </w:rPr>
            </w:pPr>
          </w:p>
        </w:tc>
        <w:tc>
          <w:tcPr>
            <w:tcW w:w="1215" w:type="dxa"/>
            <w:tcBorders>
              <w:top w:val="single" w:sz="4" w:space="0" w:color="000000"/>
              <w:left w:val="nil"/>
              <w:bottom w:val="nil"/>
              <w:right w:val="nil"/>
            </w:tcBorders>
            <w:shd w:val="clear" w:color="auto" w:fill="FFFFFF"/>
            <w:tcMar>
              <w:top w:w="0" w:type="dxa"/>
              <w:left w:w="0" w:type="dxa"/>
              <w:bottom w:w="0" w:type="dxa"/>
              <w:right w:w="0" w:type="dxa"/>
            </w:tcMar>
            <w:vAlign w:val="bottom"/>
          </w:tcPr>
          <w:p w14:paraId="75AA52B0" w14:textId="77777777" w:rsidR="00065DBB" w:rsidRPr="00065DBB" w:rsidRDefault="00065DBB">
            <w:pPr>
              <w:keepNext/>
              <w:jc w:val="right"/>
              <w:rPr>
                <w:rFonts w:eastAsia="Arial"/>
                <w:b/>
                <w:color w:val="000000"/>
                <w:sz w:val="18"/>
                <w:szCs w:val="18"/>
              </w:rPr>
            </w:pPr>
          </w:p>
        </w:tc>
        <w:tc>
          <w:tcPr>
            <w:tcW w:w="1215" w:type="dxa"/>
            <w:tcBorders>
              <w:top w:val="single" w:sz="4" w:space="0" w:color="000000"/>
              <w:left w:val="nil"/>
              <w:bottom w:val="nil"/>
              <w:right w:val="nil"/>
            </w:tcBorders>
            <w:shd w:val="clear" w:color="auto" w:fill="FFFFFF"/>
            <w:tcMar>
              <w:top w:w="0" w:type="dxa"/>
              <w:left w:w="0" w:type="dxa"/>
              <w:bottom w:w="0" w:type="dxa"/>
              <w:right w:w="0" w:type="dxa"/>
            </w:tcMar>
            <w:vAlign w:val="bottom"/>
          </w:tcPr>
          <w:p w14:paraId="22331EFA" w14:textId="77777777" w:rsidR="00065DBB" w:rsidRPr="00065DBB" w:rsidRDefault="00065DBB">
            <w:pPr>
              <w:keepNext/>
              <w:jc w:val="right"/>
              <w:rPr>
                <w:rFonts w:eastAsia="Arial"/>
                <w:b/>
                <w:color w:val="000000"/>
                <w:sz w:val="18"/>
                <w:szCs w:val="18"/>
              </w:rPr>
            </w:pPr>
          </w:p>
        </w:tc>
        <w:tc>
          <w:tcPr>
            <w:tcW w:w="1215" w:type="dxa"/>
            <w:tcBorders>
              <w:top w:val="single" w:sz="4" w:space="0" w:color="000000"/>
              <w:left w:val="nil"/>
              <w:bottom w:val="nil"/>
              <w:right w:val="nil"/>
            </w:tcBorders>
            <w:shd w:val="clear" w:color="auto" w:fill="FFFFFF"/>
            <w:tcMar>
              <w:top w:w="0" w:type="dxa"/>
              <w:left w:w="0" w:type="dxa"/>
              <w:bottom w:w="0" w:type="dxa"/>
              <w:right w:w="0" w:type="dxa"/>
            </w:tcMar>
            <w:vAlign w:val="bottom"/>
          </w:tcPr>
          <w:p w14:paraId="1E382C2C" w14:textId="77777777" w:rsidR="00065DBB" w:rsidRPr="00065DBB" w:rsidRDefault="00065DBB">
            <w:pPr>
              <w:keepNext/>
              <w:jc w:val="right"/>
              <w:rPr>
                <w:rFonts w:eastAsia="Arial"/>
                <w:b/>
                <w:color w:val="000000"/>
                <w:sz w:val="18"/>
                <w:szCs w:val="18"/>
              </w:rPr>
            </w:pPr>
          </w:p>
        </w:tc>
        <w:tc>
          <w:tcPr>
            <w:tcW w:w="1215" w:type="dxa"/>
            <w:tcBorders>
              <w:top w:val="single" w:sz="4" w:space="0" w:color="000000"/>
              <w:left w:val="nil"/>
              <w:bottom w:val="nil"/>
              <w:right w:val="nil"/>
            </w:tcBorders>
            <w:shd w:val="clear" w:color="auto" w:fill="FFFFFF"/>
            <w:tcMar>
              <w:top w:w="0" w:type="dxa"/>
              <w:left w:w="0" w:type="dxa"/>
              <w:bottom w:w="0" w:type="dxa"/>
              <w:right w:w="0" w:type="dxa"/>
            </w:tcMar>
            <w:vAlign w:val="bottom"/>
          </w:tcPr>
          <w:p w14:paraId="6C03552B" w14:textId="77777777" w:rsidR="00065DBB" w:rsidRPr="00065DBB" w:rsidRDefault="00065DBB">
            <w:pPr>
              <w:keepNext/>
              <w:jc w:val="right"/>
              <w:rPr>
                <w:rFonts w:eastAsia="Arial"/>
                <w:b/>
                <w:color w:val="000000"/>
                <w:sz w:val="18"/>
                <w:szCs w:val="18"/>
              </w:rPr>
            </w:pPr>
          </w:p>
        </w:tc>
        <w:tc>
          <w:tcPr>
            <w:tcW w:w="1215" w:type="dxa"/>
            <w:tcBorders>
              <w:top w:val="single" w:sz="4" w:space="0" w:color="000000"/>
              <w:left w:val="nil"/>
              <w:bottom w:val="nil"/>
              <w:right w:val="nil"/>
            </w:tcBorders>
            <w:shd w:val="clear" w:color="auto" w:fill="FFFFFF"/>
            <w:tcMar>
              <w:top w:w="0" w:type="dxa"/>
              <w:left w:w="0" w:type="dxa"/>
              <w:bottom w:w="0" w:type="dxa"/>
              <w:right w:w="0" w:type="dxa"/>
            </w:tcMar>
            <w:vAlign w:val="bottom"/>
          </w:tcPr>
          <w:p w14:paraId="56E753DF" w14:textId="77777777" w:rsidR="00065DBB" w:rsidRPr="00065DBB" w:rsidRDefault="00065DBB">
            <w:pPr>
              <w:keepNext/>
              <w:jc w:val="right"/>
              <w:rPr>
                <w:rFonts w:eastAsia="Arial"/>
                <w:b/>
                <w:color w:val="000000"/>
                <w:sz w:val="18"/>
                <w:szCs w:val="18"/>
              </w:rPr>
            </w:pPr>
          </w:p>
        </w:tc>
        <w:tc>
          <w:tcPr>
            <w:tcW w:w="1215" w:type="dxa"/>
            <w:tcBorders>
              <w:top w:val="single" w:sz="4" w:space="0" w:color="000000"/>
              <w:left w:val="nil"/>
              <w:bottom w:val="nil"/>
              <w:right w:val="nil"/>
            </w:tcBorders>
            <w:shd w:val="clear" w:color="auto" w:fill="FFFFFF"/>
            <w:tcMar>
              <w:top w:w="0" w:type="dxa"/>
              <w:left w:w="0" w:type="dxa"/>
              <w:bottom w:w="0" w:type="dxa"/>
              <w:right w:w="0" w:type="dxa"/>
            </w:tcMar>
            <w:vAlign w:val="bottom"/>
          </w:tcPr>
          <w:p w14:paraId="03897898" w14:textId="77777777" w:rsidR="00065DBB" w:rsidRPr="00065DBB" w:rsidRDefault="00065DBB">
            <w:pPr>
              <w:keepNext/>
              <w:jc w:val="right"/>
              <w:rPr>
                <w:rFonts w:eastAsia="Arial"/>
                <w:b/>
                <w:color w:val="000000"/>
                <w:sz w:val="18"/>
                <w:szCs w:val="18"/>
              </w:rPr>
            </w:pPr>
          </w:p>
        </w:tc>
      </w:tr>
      <w:tr w:rsidR="00065DBB" w:rsidRPr="00065DBB" w14:paraId="601536F0" w14:textId="77777777" w:rsidTr="00065DBB">
        <w:trPr>
          <w:cantSplit/>
          <w:trHeight w:val="150"/>
        </w:trPr>
        <w:tc>
          <w:tcPr>
            <w:tcW w:w="2115" w:type="dxa"/>
            <w:tcMar>
              <w:top w:w="0" w:type="dxa"/>
              <w:left w:w="40" w:type="dxa"/>
              <w:bottom w:w="0" w:type="dxa"/>
              <w:right w:w="40" w:type="dxa"/>
            </w:tcMar>
            <w:vAlign w:val="bottom"/>
            <w:hideMark/>
          </w:tcPr>
          <w:p w14:paraId="05C27E74" w14:textId="77777777" w:rsidR="00065DBB" w:rsidRPr="00065DBB" w:rsidRDefault="00065DBB">
            <w:pPr>
              <w:keepNext/>
              <w:rPr>
                <w:rFonts w:eastAsia="Arial"/>
                <w:b/>
                <w:color w:val="000000"/>
                <w:sz w:val="18"/>
                <w:szCs w:val="18"/>
              </w:rPr>
            </w:pPr>
            <w:r w:rsidRPr="00065DBB">
              <w:rPr>
                <w:rFonts w:eastAsia="Arial"/>
                <w:b/>
                <w:color w:val="000000"/>
                <w:sz w:val="18"/>
                <w:szCs w:val="18"/>
              </w:rPr>
              <w:t>2025 жылғы 30 маусымдағы баланстық құны</w:t>
            </w:r>
          </w:p>
        </w:tc>
        <w:tc>
          <w:tcPr>
            <w:tcW w:w="1215" w:type="dxa"/>
            <w:tcMar>
              <w:top w:w="0" w:type="dxa"/>
              <w:left w:w="40" w:type="dxa"/>
              <w:bottom w:w="0" w:type="dxa"/>
              <w:right w:w="100" w:type="dxa"/>
            </w:tcMar>
            <w:vAlign w:val="bottom"/>
            <w:hideMark/>
          </w:tcPr>
          <w:p w14:paraId="1179E955"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650</w:t>
            </w:r>
          </w:p>
        </w:tc>
        <w:tc>
          <w:tcPr>
            <w:tcW w:w="1215" w:type="dxa"/>
            <w:tcMar>
              <w:top w:w="0" w:type="dxa"/>
              <w:left w:w="40" w:type="dxa"/>
              <w:bottom w:w="0" w:type="dxa"/>
              <w:right w:w="100" w:type="dxa"/>
            </w:tcMar>
            <w:vAlign w:val="bottom"/>
            <w:hideMark/>
          </w:tcPr>
          <w:p w14:paraId="0CF91668"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54,622,709</w:t>
            </w:r>
          </w:p>
        </w:tc>
        <w:tc>
          <w:tcPr>
            <w:tcW w:w="1215" w:type="dxa"/>
            <w:tcMar>
              <w:top w:w="0" w:type="dxa"/>
              <w:left w:w="40" w:type="dxa"/>
              <w:bottom w:w="0" w:type="dxa"/>
              <w:right w:w="100" w:type="dxa"/>
            </w:tcMar>
            <w:vAlign w:val="bottom"/>
            <w:hideMark/>
          </w:tcPr>
          <w:p w14:paraId="4ADD53EB"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22,153,830</w:t>
            </w:r>
          </w:p>
        </w:tc>
        <w:tc>
          <w:tcPr>
            <w:tcW w:w="1215" w:type="dxa"/>
            <w:tcMar>
              <w:top w:w="0" w:type="dxa"/>
              <w:left w:w="40" w:type="dxa"/>
              <w:bottom w:w="0" w:type="dxa"/>
              <w:right w:w="100" w:type="dxa"/>
            </w:tcMar>
            <w:vAlign w:val="bottom"/>
            <w:hideMark/>
          </w:tcPr>
          <w:p w14:paraId="27E94ACB"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69,079,938</w:t>
            </w:r>
          </w:p>
        </w:tc>
        <w:tc>
          <w:tcPr>
            <w:tcW w:w="1215" w:type="dxa"/>
            <w:tcMar>
              <w:top w:w="0" w:type="dxa"/>
              <w:left w:w="40" w:type="dxa"/>
              <w:bottom w:w="0" w:type="dxa"/>
              <w:right w:w="100" w:type="dxa"/>
            </w:tcMar>
            <w:vAlign w:val="bottom"/>
            <w:hideMark/>
          </w:tcPr>
          <w:p w14:paraId="3BE72137"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21,066,678</w:t>
            </w:r>
          </w:p>
        </w:tc>
        <w:tc>
          <w:tcPr>
            <w:tcW w:w="1215" w:type="dxa"/>
            <w:tcMar>
              <w:top w:w="0" w:type="dxa"/>
              <w:left w:w="40" w:type="dxa"/>
              <w:bottom w:w="0" w:type="dxa"/>
              <w:right w:w="100" w:type="dxa"/>
            </w:tcMar>
            <w:vAlign w:val="bottom"/>
            <w:hideMark/>
          </w:tcPr>
          <w:p w14:paraId="2CF22229"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166,923,805</w:t>
            </w:r>
          </w:p>
        </w:tc>
      </w:tr>
      <w:tr w:rsidR="00065DBB" w:rsidRPr="00065DBB" w14:paraId="100F1BA8" w14:textId="77777777" w:rsidTr="00065DBB">
        <w:trPr>
          <w:cantSplit/>
          <w:trHeight w:val="45"/>
        </w:trPr>
        <w:tc>
          <w:tcPr>
            <w:tcW w:w="2115" w:type="dxa"/>
            <w:tcBorders>
              <w:top w:val="nil"/>
              <w:left w:val="nil"/>
              <w:bottom w:val="single" w:sz="12" w:space="0" w:color="000000"/>
              <w:right w:val="nil"/>
            </w:tcBorders>
            <w:tcMar>
              <w:top w:w="0" w:type="dxa"/>
              <w:left w:w="0" w:type="dxa"/>
              <w:bottom w:w="0" w:type="dxa"/>
              <w:right w:w="0" w:type="dxa"/>
            </w:tcMar>
            <w:vAlign w:val="bottom"/>
          </w:tcPr>
          <w:p w14:paraId="28E9904C" w14:textId="77777777" w:rsidR="00065DBB" w:rsidRPr="00065DBB" w:rsidRDefault="00065DBB">
            <w:pPr>
              <w:keepNext/>
              <w:rPr>
                <w:rFonts w:eastAsia="Arial"/>
                <w:b/>
                <w:color w:val="000000"/>
                <w:sz w:val="18"/>
                <w:szCs w:val="18"/>
              </w:rPr>
            </w:pPr>
          </w:p>
        </w:tc>
        <w:tc>
          <w:tcPr>
            <w:tcW w:w="1215" w:type="dxa"/>
            <w:tcBorders>
              <w:top w:val="nil"/>
              <w:left w:val="nil"/>
              <w:bottom w:val="single" w:sz="12" w:space="0" w:color="000000"/>
              <w:right w:val="nil"/>
            </w:tcBorders>
            <w:tcMar>
              <w:top w:w="0" w:type="dxa"/>
              <w:left w:w="0" w:type="dxa"/>
              <w:bottom w:w="0" w:type="dxa"/>
              <w:right w:w="0" w:type="dxa"/>
            </w:tcMar>
            <w:vAlign w:val="bottom"/>
          </w:tcPr>
          <w:p w14:paraId="235177CC" w14:textId="77777777" w:rsidR="00065DBB" w:rsidRPr="00065DBB" w:rsidRDefault="00065DBB">
            <w:pPr>
              <w:keepNext/>
              <w:jc w:val="right"/>
              <w:rPr>
                <w:rFonts w:eastAsia="Arial"/>
                <w:b/>
                <w:color w:val="000000"/>
                <w:sz w:val="18"/>
                <w:szCs w:val="18"/>
              </w:rPr>
            </w:pPr>
          </w:p>
        </w:tc>
        <w:tc>
          <w:tcPr>
            <w:tcW w:w="1215" w:type="dxa"/>
            <w:tcBorders>
              <w:top w:val="nil"/>
              <w:left w:val="nil"/>
              <w:bottom w:val="single" w:sz="12" w:space="0" w:color="000000"/>
              <w:right w:val="nil"/>
            </w:tcBorders>
            <w:tcMar>
              <w:top w:w="0" w:type="dxa"/>
              <w:left w:w="0" w:type="dxa"/>
              <w:bottom w:w="0" w:type="dxa"/>
              <w:right w:w="0" w:type="dxa"/>
            </w:tcMar>
            <w:vAlign w:val="bottom"/>
          </w:tcPr>
          <w:p w14:paraId="076D8BD4" w14:textId="77777777" w:rsidR="00065DBB" w:rsidRPr="00065DBB" w:rsidRDefault="00065DBB">
            <w:pPr>
              <w:keepNext/>
              <w:jc w:val="right"/>
              <w:rPr>
                <w:rFonts w:eastAsia="Arial"/>
                <w:b/>
                <w:color w:val="000000"/>
                <w:sz w:val="18"/>
                <w:szCs w:val="18"/>
              </w:rPr>
            </w:pPr>
          </w:p>
        </w:tc>
        <w:tc>
          <w:tcPr>
            <w:tcW w:w="1215" w:type="dxa"/>
            <w:tcBorders>
              <w:top w:val="nil"/>
              <w:left w:val="nil"/>
              <w:bottom w:val="single" w:sz="12" w:space="0" w:color="000000"/>
              <w:right w:val="nil"/>
            </w:tcBorders>
            <w:tcMar>
              <w:top w:w="0" w:type="dxa"/>
              <w:left w:w="0" w:type="dxa"/>
              <w:bottom w:w="0" w:type="dxa"/>
              <w:right w:w="0" w:type="dxa"/>
            </w:tcMar>
            <w:vAlign w:val="bottom"/>
          </w:tcPr>
          <w:p w14:paraId="1099F8C5" w14:textId="77777777" w:rsidR="00065DBB" w:rsidRPr="00065DBB" w:rsidRDefault="00065DBB">
            <w:pPr>
              <w:keepNext/>
              <w:jc w:val="right"/>
              <w:rPr>
                <w:rFonts w:eastAsia="Arial"/>
                <w:b/>
                <w:color w:val="000000"/>
                <w:sz w:val="18"/>
                <w:szCs w:val="18"/>
              </w:rPr>
            </w:pPr>
          </w:p>
        </w:tc>
        <w:tc>
          <w:tcPr>
            <w:tcW w:w="1215" w:type="dxa"/>
            <w:tcBorders>
              <w:top w:val="nil"/>
              <w:left w:val="nil"/>
              <w:bottom w:val="single" w:sz="12" w:space="0" w:color="000000"/>
              <w:right w:val="nil"/>
            </w:tcBorders>
            <w:tcMar>
              <w:top w:w="0" w:type="dxa"/>
              <w:left w:w="0" w:type="dxa"/>
              <w:bottom w:w="0" w:type="dxa"/>
              <w:right w:w="0" w:type="dxa"/>
            </w:tcMar>
            <w:vAlign w:val="bottom"/>
          </w:tcPr>
          <w:p w14:paraId="7DE94C3E" w14:textId="77777777" w:rsidR="00065DBB" w:rsidRPr="00065DBB" w:rsidRDefault="00065DBB">
            <w:pPr>
              <w:keepNext/>
              <w:jc w:val="right"/>
              <w:rPr>
                <w:rFonts w:eastAsia="Arial"/>
                <w:b/>
                <w:color w:val="000000"/>
                <w:sz w:val="18"/>
                <w:szCs w:val="18"/>
              </w:rPr>
            </w:pPr>
          </w:p>
        </w:tc>
        <w:tc>
          <w:tcPr>
            <w:tcW w:w="1215" w:type="dxa"/>
            <w:tcBorders>
              <w:top w:val="nil"/>
              <w:left w:val="nil"/>
              <w:bottom w:val="single" w:sz="12" w:space="0" w:color="000000"/>
              <w:right w:val="nil"/>
            </w:tcBorders>
            <w:tcMar>
              <w:top w:w="0" w:type="dxa"/>
              <w:left w:w="0" w:type="dxa"/>
              <w:bottom w:w="0" w:type="dxa"/>
              <w:right w:w="0" w:type="dxa"/>
            </w:tcMar>
            <w:vAlign w:val="bottom"/>
          </w:tcPr>
          <w:p w14:paraId="7A1EECF1" w14:textId="77777777" w:rsidR="00065DBB" w:rsidRPr="00065DBB" w:rsidRDefault="00065DBB">
            <w:pPr>
              <w:keepNext/>
              <w:jc w:val="right"/>
              <w:rPr>
                <w:rFonts w:eastAsia="Arial"/>
                <w:b/>
                <w:color w:val="000000"/>
                <w:sz w:val="18"/>
                <w:szCs w:val="18"/>
              </w:rPr>
            </w:pPr>
          </w:p>
        </w:tc>
        <w:tc>
          <w:tcPr>
            <w:tcW w:w="1215" w:type="dxa"/>
            <w:tcBorders>
              <w:top w:val="nil"/>
              <w:left w:val="nil"/>
              <w:bottom w:val="single" w:sz="12" w:space="0" w:color="000000"/>
              <w:right w:val="nil"/>
            </w:tcBorders>
            <w:tcMar>
              <w:top w:w="0" w:type="dxa"/>
              <w:left w:w="0" w:type="dxa"/>
              <w:bottom w:w="0" w:type="dxa"/>
              <w:right w:w="0" w:type="dxa"/>
            </w:tcMar>
            <w:vAlign w:val="bottom"/>
          </w:tcPr>
          <w:p w14:paraId="0F74D4A9" w14:textId="77777777" w:rsidR="00065DBB" w:rsidRPr="00065DBB" w:rsidRDefault="00065DBB">
            <w:pPr>
              <w:keepNext/>
              <w:jc w:val="right"/>
              <w:rPr>
                <w:rFonts w:eastAsia="Arial"/>
                <w:b/>
                <w:color w:val="000000"/>
                <w:sz w:val="18"/>
                <w:szCs w:val="18"/>
              </w:rPr>
            </w:pPr>
          </w:p>
        </w:tc>
      </w:tr>
    </w:tbl>
    <w:p w14:paraId="2EA4C1B7" w14:textId="77777777" w:rsidR="00065DBB" w:rsidRPr="00065DBB" w:rsidRDefault="00065DBB" w:rsidP="00065DBB">
      <w:pPr>
        <w:pStyle w:val="1"/>
        <w:keepNext w:val="0"/>
        <w:numPr>
          <w:ilvl w:val="0"/>
          <w:numId w:val="0"/>
        </w:numPr>
        <w:tabs>
          <w:tab w:val="left" w:pos="708"/>
        </w:tabs>
        <w:spacing w:before="240"/>
        <w:rPr>
          <w:rFonts w:eastAsia="Arial"/>
          <w:sz w:val="18"/>
          <w:szCs w:val="18"/>
          <w:bdr w:val="none" w:sz="0" w:space="0" w:color="auto" w:frame="1"/>
        </w:rPr>
      </w:pPr>
      <w:bookmarkStart w:id="32" w:name="RG_MARKER_96656"/>
      <w:bookmarkStart w:id="33" w:name="RG_MARKER_96653"/>
      <w:r w:rsidRPr="00065DBB">
        <w:rPr>
          <w:rFonts w:eastAsia="Arial"/>
          <w:b/>
          <w:bCs/>
          <w:sz w:val="18"/>
          <w:szCs w:val="18"/>
          <w:bdr w:val="none" w:sz="0" w:space="0" w:color="auto" w:frame="1"/>
        </w:rPr>
        <w:t>4</w:t>
      </w:r>
      <w:bookmarkEnd w:id="32"/>
      <w:bookmarkEnd w:id="33"/>
      <w:r w:rsidRPr="00065DBB">
        <w:rPr>
          <w:rFonts w:eastAsia="Arial"/>
          <w:b/>
          <w:bCs/>
          <w:sz w:val="18"/>
          <w:szCs w:val="18"/>
          <w:bdr w:val="none" w:sz="0" w:space="0" w:color="auto" w:frame="1"/>
        </w:rPr>
        <w:t xml:space="preserve">     </w:t>
      </w:r>
      <w:bookmarkStart w:id="34" w:name="_Toc168313015"/>
      <w:bookmarkStart w:id="35" w:name="_Ref143064283"/>
      <w:bookmarkStart w:id="36" w:name="_Ref143064316"/>
      <w:bookmarkStart w:id="37" w:name="_Toc144877436"/>
      <w:bookmarkEnd w:id="34"/>
      <w:bookmarkEnd w:id="35"/>
      <w:bookmarkEnd w:id="36"/>
      <w:bookmarkEnd w:id="37"/>
      <w:r w:rsidRPr="00065DBB">
        <w:rPr>
          <w:rFonts w:eastAsia="Arial"/>
          <w:b/>
          <w:bCs/>
          <w:sz w:val="18"/>
          <w:szCs w:val="18"/>
          <w:bdr w:val="none" w:sz="0" w:space="0" w:color="auto" w:frame="1"/>
        </w:rPr>
        <w:t>Өзге де ұзақ мерзімді активтер (Баланс жол коды 127)</w:t>
      </w:r>
    </w:p>
    <w:tbl>
      <w:tblPr>
        <w:tblStyle w:val="CDMRange15"/>
        <w:tblW w:w="0" w:type="dxa"/>
        <w:tblLayout w:type="fixed"/>
        <w:tblLook w:val="0600" w:firstRow="0" w:lastRow="0" w:firstColumn="0" w:lastColumn="0" w:noHBand="1" w:noVBand="1"/>
      </w:tblPr>
      <w:tblGrid>
        <w:gridCol w:w="5835"/>
        <w:gridCol w:w="1740"/>
        <w:gridCol w:w="1830"/>
      </w:tblGrid>
      <w:tr w:rsidR="00065DBB" w:rsidRPr="00065DBB" w14:paraId="42F53FC1" w14:textId="77777777" w:rsidTr="00065DBB">
        <w:trPr>
          <w:cantSplit/>
          <w:trHeight w:val="150"/>
        </w:trPr>
        <w:tc>
          <w:tcPr>
            <w:tcW w:w="5835" w:type="dxa"/>
            <w:tcBorders>
              <w:top w:val="nil"/>
              <w:left w:val="nil"/>
              <w:bottom w:val="single" w:sz="4" w:space="0" w:color="000000"/>
              <w:right w:val="nil"/>
            </w:tcBorders>
            <w:tcMar>
              <w:top w:w="0" w:type="dxa"/>
              <w:left w:w="40" w:type="dxa"/>
              <w:bottom w:w="0" w:type="dxa"/>
              <w:right w:w="40" w:type="dxa"/>
            </w:tcMar>
            <w:vAlign w:val="bottom"/>
            <w:hideMark/>
          </w:tcPr>
          <w:p w14:paraId="01A8607A" w14:textId="77777777" w:rsidR="00065DBB" w:rsidRPr="00065DBB" w:rsidRDefault="00065DBB">
            <w:pPr>
              <w:keepNext/>
              <w:rPr>
                <w:rFonts w:eastAsia="Arial"/>
                <w:i/>
                <w:color w:val="000000"/>
                <w:sz w:val="18"/>
                <w:szCs w:val="18"/>
                <w:lang w:val="en-GB"/>
              </w:rPr>
            </w:pPr>
            <w:r w:rsidRPr="00065DBB">
              <w:rPr>
                <w:rFonts w:eastAsia="Arial"/>
                <w:i/>
                <w:color w:val="000000"/>
                <w:sz w:val="18"/>
                <w:szCs w:val="18"/>
              </w:rPr>
              <w:t>Мың қазақстандық теңгемен</w:t>
            </w:r>
          </w:p>
        </w:tc>
        <w:tc>
          <w:tcPr>
            <w:tcW w:w="1740" w:type="dxa"/>
            <w:tcBorders>
              <w:top w:val="nil"/>
              <w:left w:val="nil"/>
              <w:bottom w:val="single" w:sz="4" w:space="0" w:color="000000"/>
              <w:right w:val="nil"/>
            </w:tcBorders>
            <w:tcMar>
              <w:top w:w="0" w:type="dxa"/>
              <w:left w:w="40" w:type="dxa"/>
              <w:bottom w:w="0" w:type="dxa"/>
              <w:right w:w="40" w:type="dxa"/>
            </w:tcMar>
            <w:vAlign w:val="bottom"/>
            <w:hideMark/>
          </w:tcPr>
          <w:p w14:paraId="3389D760"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2025 жылғы</w:t>
            </w:r>
          </w:p>
          <w:p w14:paraId="4A185A6A"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30 маусым</w:t>
            </w:r>
          </w:p>
        </w:tc>
        <w:tc>
          <w:tcPr>
            <w:tcW w:w="1830" w:type="dxa"/>
            <w:tcBorders>
              <w:top w:val="nil"/>
              <w:left w:val="nil"/>
              <w:bottom w:val="single" w:sz="4" w:space="0" w:color="000000"/>
              <w:right w:val="nil"/>
            </w:tcBorders>
            <w:tcMar>
              <w:top w:w="0" w:type="dxa"/>
              <w:left w:w="40" w:type="dxa"/>
              <w:bottom w:w="0" w:type="dxa"/>
              <w:right w:w="40" w:type="dxa"/>
            </w:tcMar>
            <w:vAlign w:val="bottom"/>
            <w:hideMark/>
          </w:tcPr>
          <w:p w14:paraId="23516000"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2024 жылғы</w:t>
            </w:r>
          </w:p>
          <w:p w14:paraId="03DCA6BC"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31 желтоқсан</w:t>
            </w:r>
          </w:p>
        </w:tc>
      </w:tr>
      <w:tr w:rsidR="00065DBB" w:rsidRPr="00065DBB" w14:paraId="52733FE8" w14:textId="77777777" w:rsidTr="00065DBB">
        <w:trPr>
          <w:cantSplit/>
          <w:trHeight w:val="150"/>
        </w:trPr>
        <w:tc>
          <w:tcPr>
            <w:tcW w:w="5835" w:type="dxa"/>
            <w:tcBorders>
              <w:top w:val="single" w:sz="4" w:space="0" w:color="000000"/>
              <w:left w:val="nil"/>
              <w:bottom w:val="nil"/>
              <w:right w:val="nil"/>
            </w:tcBorders>
            <w:tcMar>
              <w:top w:w="0" w:type="dxa"/>
              <w:left w:w="0" w:type="dxa"/>
              <w:bottom w:w="0" w:type="dxa"/>
              <w:right w:w="0" w:type="dxa"/>
            </w:tcMar>
            <w:vAlign w:val="center"/>
          </w:tcPr>
          <w:p w14:paraId="559BB790" w14:textId="77777777" w:rsidR="00065DBB" w:rsidRPr="00065DBB" w:rsidRDefault="00065DBB">
            <w:pPr>
              <w:keepNext/>
              <w:rPr>
                <w:rFonts w:eastAsia="Arial"/>
                <w:i/>
                <w:color w:val="000000"/>
                <w:sz w:val="18"/>
                <w:szCs w:val="18"/>
              </w:rPr>
            </w:pPr>
          </w:p>
        </w:tc>
        <w:tc>
          <w:tcPr>
            <w:tcW w:w="1740" w:type="dxa"/>
            <w:tcBorders>
              <w:top w:val="single" w:sz="4" w:space="0" w:color="000000"/>
              <w:left w:val="nil"/>
              <w:bottom w:val="nil"/>
              <w:right w:val="nil"/>
            </w:tcBorders>
            <w:tcMar>
              <w:top w:w="0" w:type="dxa"/>
              <w:left w:w="0" w:type="dxa"/>
              <w:bottom w:w="0" w:type="dxa"/>
              <w:right w:w="0" w:type="dxa"/>
            </w:tcMar>
            <w:vAlign w:val="center"/>
          </w:tcPr>
          <w:p w14:paraId="51DDF118" w14:textId="77777777" w:rsidR="00065DBB" w:rsidRPr="00065DBB" w:rsidRDefault="00065DBB">
            <w:pPr>
              <w:keepNext/>
              <w:jc w:val="right"/>
              <w:rPr>
                <w:rFonts w:eastAsia="Arial"/>
                <w:b/>
                <w:color w:val="000000"/>
                <w:sz w:val="18"/>
                <w:szCs w:val="18"/>
              </w:rPr>
            </w:pPr>
          </w:p>
        </w:tc>
        <w:tc>
          <w:tcPr>
            <w:tcW w:w="1830" w:type="dxa"/>
            <w:tcBorders>
              <w:top w:val="single" w:sz="4" w:space="0" w:color="000000"/>
              <w:left w:val="nil"/>
              <w:bottom w:val="nil"/>
              <w:right w:val="nil"/>
            </w:tcBorders>
            <w:tcMar>
              <w:top w:w="0" w:type="dxa"/>
              <w:left w:w="0" w:type="dxa"/>
              <w:bottom w:w="0" w:type="dxa"/>
              <w:right w:w="0" w:type="dxa"/>
            </w:tcMar>
            <w:vAlign w:val="center"/>
          </w:tcPr>
          <w:p w14:paraId="4A770122" w14:textId="77777777" w:rsidR="00065DBB" w:rsidRPr="00065DBB" w:rsidRDefault="00065DBB">
            <w:pPr>
              <w:keepNext/>
              <w:jc w:val="right"/>
              <w:rPr>
                <w:rFonts w:eastAsia="Arial"/>
                <w:b/>
                <w:color w:val="000000"/>
                <w:sz w:val="18"/>
                <w:szCs w:val="18"/>
              </w:rPr>
            </w:pPr>
          </w:p>
        </w:tc>
      </w:tr>
      <w:tr w:rsidR="00065DBB" w:rsidRPr="00065DBB" w14:paraId="23C90D6E" w14:textId="77777777" w:rsidTr="00065DBB">
        <w:trPr>
          <w:cantSplit/>
          <w:trHeight w:val="150"/>
        </w:trPr>
        <w:tc>
          <w:tcPr>
            <w:tcW w:w="5835" w:type="dxa"/>
            <w:tcMar>
              <w:top w:w="0" w:type="dxa"/>
              <w:left w:w="40" w:type="dxa"/>
              <w:bottom w:w="0" w:type="dxa"/>
              <w:right w:w="40" w:type="dxa"/>
            </w:tcMar>
            <w:vAlign w:val="bottom"/>
            <w:hideMark/>
          </w:tcPr>
          <w:p w14:paraId="2A6776DB" w14:textId="77777777" w:rsidR="00065DBB" w:rsidRPr="00065DBB" w:rsidRDefault="00065DBB">
            <w:pPr>
              <w:keepNext/>
              <w:rPr>
                <w:rFonts w:eastAsia="Arial"/>
                <w:color w:val="000000"/>
                <w:sz w:val="18"/>
                <w:szCs w:val="18"/>
              </w:rPr>
            </w:pPr>
            <w:r w:rsidRPr="00065DBB">
              <w:rPr>
                <w:rFonts w:eastAsia="Arial"/>
                <w:color w:val="000000"/>
                <w:sz w:val="18"/>
                <w:szCs w:val="18"/>
              </w:rPr>
              <w:t>Аяқталмаған күрделі құрылыс</w:t>
            </w:r>
          </w:p>
        </w:tc>
        <w:tc>
          <w:tcPr>
            <w:tcW w:w="1740" w:type="dxa"/>
            <w:tcMar>
              <w:top w:w="0" w:type="dxa"/>
              <w:left w:w="40" w:type="dxa"/>
              <w:bottom w:w="0" w:type="dxa"/>
              <w:right w:w="100" w:type="dxa"/>
            </w:tcMar>
            <w:vAlign w:val="bottom"/>
            <w:hideMark/>
          </w:tcPr>
          <w:p w14:paraId="5E4785A6" w14:textId="77777777" w:rsidR="00065DBB" w:rsidRPr="00065DBB" w:rsidRDefault="00065DBB">
            <w:pPr>
              <w:keepNext/>
              <w:jc w:val="right"/>
              <w:rPr>
                <w:rFonts w:eastAsia="Arial"/>
                <w:color w:val="000000"/>
                <w:sz w:val="18"/>
                <w:szCs w:val="18"/>
              </w:rPr>
            </w:pPr>
            <w:r w:rsidRPr="00065DBB">
              <w:rPr>
                <w:rFonts w:eastAsia="Arial"/>
                <w:color w:val="000000"/>
                <w:sz w:val="18"/>
                <w:szCs w:val="18"/>
              </w:rPr>
              <w:t>58,531,320</w:t>
            </w:r>
          </w:p>
        </w:tc>
        <w:tc>
          <w:tcPr>
            <w:tcW w:w="1830" w:type="dxa"/>
            <w:tcMar>
              <w:top w:w="0" w:type="dxa"/>
              <w:left w:w="40" w:type="dxa"/>
              <w:bottom w:w="0" w:type="dxa"/>
              <w:right w:w="100" w:type="dxa"/>
            </w:tcMar>
            <w:vAlign w:val="bottom"/>
            <w:hideMark/>
          </w:tcPr>
          <w:p w14:paraId="78DF2631" w14:textId="77777777" w:rsidR="00065DBB" w:rsidRPr="00065DBB" w:rsidRDefault="00065DBB">
            <w:pPr>
              <w:keepNext/>
              <w:jc w:val="right"/>
              <w:rPr>
                <w:rFonts w:eastAsia="Arial"/>
                <w:color w:val="000000"/>
                <w:sz w:val="18"/>
                <w:szCs w:val="18"/>
              </w:rPr>
            </w:pPr>
            <w:r w:rsidRPr="00065DBB">
              <w:rPr>
                <w:rFonts w:eastAsia="Arial"/>
                <w:color w:val="000000"/>
                <w:sz w:val="18"/>
                <w:szCs w:val="18"/>
              </w:rPr>
              <w:t>68,268,113</w:t>
            </w:r>
          </w:p>
        </w:tc>
      </w:tr>
      <w:tr w:rsidR="00065DBB" w:rsidRPr="00065DBB" w14:paraId="23B4DB6E" w14:textId="77777777" w:rsidTr="00065DBB">
        <w:trPr>
          <w:cantSplit/>
          <w:trHeight w:val="150"/>
        </w:trPr>
        <w:tc>
          <w:tcPr>
            <w:tcW w:w="5835" w:type="dxa"/>
            <w:tcMar>
              <w:top w:w="0" w:type="dxa"/>
              <w:left w:w="40" w:type="dxa"/>
              <w:bottom w:w="0" w:type="dxa"/>
              <w:right w:w="40" w:type="dxa"/>
            </w:tcMar>
            <w:vAlign w:val="bottom"/>
            <w:hideMark/>
          </w:tcPr>
          <w:p w14:paraId="7314F087"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Аяқталмаған күрделі құрылыстың құнсыздануына арналған резервтерді шегергенде</w:t>
            </w:r>
          </w:p>
        </w:tc>
        <w:tc>
          <w:tcPr>
            <w:tcW w:w="1740" w:type="dxa"/>
            <w:tcMar>
              <w:top w:w="0" w:type="dxa"/>
              <w:left w:w="40" w:type="dxa"/>
              <w:bottom w:w="0" w:type="dxa"/>
              <w:right w:w="40" w:type="dxa"/>
            </w:tcMar>
            <w:vAlign w:val="bottom"/>
            <w:hideMark/>
          </w:tcPr>
          <w:p w14:paraId="055C5465" w14:textId="77777777" w:rsidR="00065DBB" w:rsidRPr="00065DBB" w:rsidRDefault="00065DBB">
            <w:pPr>
              <w:keepNext/>
              <w:jc w:val="right"/>
              <w:rPr>
                <w:rFonts w:eastAsia="Arial"/>
                <w:color w:val="000000"/>
                <w:sz w:val="18"/>
                <w:szCs w:val="18"/>
              </w:rPr>
            </w:pPr>
            <w:r w:rsidRPr="00065DBB">
              <w:rPr>
                <w:rFonts w:eastAsia="Arial"/>
                <w:color w:val="000000"/>
                <w:sz w:val="18"/>
                <w:szCs w:val="18"/>
              </w:rPr>
              <w:t>(4,665,662)</w:t>
            </w:r>
          </w:p>
        </w:tc>
        <w:tc>
          <w:tcPr>
            <w:tcW w:w="1830" w:type="dxa"/>
            <w:tcMar>
              <w:top w:w="0" w:type="dxa"/>
              <w:left w:w="40" w:type="dxa"/>
              <w:bottom w:w="0" w:type="dxa"/>
              <w:right w:w="40" w:type="dxa"/>
            </w:tcMar>
            <w:vAlign w:val="bottom"/>
            <w:hideMark/>
          </w:tcPr>
          <w:p w14:paraId="421E6927" w14:textId="77777777" w:rsidR="00065DBB" w:rsidRPr="00065DBB" w:rsidRDefault="00065DBB">
            <w:pPr>
              <w:keepNext/>
              <w:jc w:val="right"/>
              <w:rPr>
                <w:rFonts w:eastAsia="Arial"/>
                <w:color w:val="000000"/>
                <w:sz w:val="18"/>
                <w:szCs w:val="18"/>
              </w:rPr>
            </w:pPr>
            <w:r w:rsidRPr="00065DBB">
              <w:rPr>
                <w:rFonts w:eastAsia="Arial"/>
                <w:color w:val="000000"/>
                <w:sz w:val="18"/>
                <w:szCs w:val="18"/>
              </w:rPr>
              <w:t>(5,699,634)</w:t>
            </w:r>
          </w:p>
        </w:tc>
      </w:tr>
      <w:tr w:rsidR="00065DBB" w:rsidRPr="00065DBB" w14:paraId="21CB481B" w14:textId="77777777" w:rsidTr="00065DBB">
        <w:trPr>
          <w:cantSplit/>
          <w:trHeight w:val="150"/>
        </w:trPr>
        <w:tc>
          <w:tcPr>
            <w:tcW w:w="5835" w:type="dxa"/>
            <w:tcMar>
              <w:top w:w="0" w:type="dxa"/>
              <w:left w:w="40" w:type="dxa"/>
              <w:bottom w:w="0" w:type="dxa"/>
              <w:right w:w="40" w:type="dxa"/>
            </w:tcMar>
            <w:vAlign w:val="bottom"/>
            <w:hideMark/>
          </w:tcPr>
          <w:p w14:paraId="6C52D1C4"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Негізгі құралдар бойынша алдын ала төлем</w:t>
            </w:r>
          </w:p>
        </w:tc>
        <w:tc>
          <w:tcPr>
            <w:tcW w:w="1740" w:type="dxa"/>
            <w:tcMar>
              <w:top w:w="0" w:type="dxa"/>
              <w:left w:w="40" w:type="dxa"/>
              <w:bottom w:w="0" w:type="dxa"/>
              <w:right w:w="100" w:type="dxa"/>
            </w:tcMar>
            <w:vAlign w:val="bottom"/>
            <w:hideMark/>
          </w:tcPr>
          <w:p w14:paraId="40463EFE" w14:textId="77777777" w:rsidR="00065DBB" w:rsidRPr="00065DBB" w:rsidRDefault="00065DBB">
            <w:pPr>
              <w:keepNext/>
              <w:jc w:val="right"/>
              <w:rPr>
                <w:rFonts w:eastAsia="Arial"/>
                <w:color w:val="000000"/>
                <w:sz w:val="18"/>
                <w:szCs w:val="18"/>
              </w:rPr>
            </w:pPr>
            <w:r w:rsidRPr="00065DBB">
              <w:rPr>
                <w:rFonts w:eastAsia="Arial"/>
                <w:color w:val="000000"/>
                <w:sz w:val="18"/>
                <w:szCs w:val="18"/>
              </w:rPr>
              <w:t>8,520,290</w:t>
            </w:r>
          </w:p>
        </w:tc>
        <w:tc>
          <w:tcPr>
            <w:tcW w:w="1830" w:type="dxa"/>
            <w:tcMar>
              <w:top w:w="0" w:type="dxa"/>
              <w:left w:w="40" w:type="dxa"/>
              <w:bottom w:w="0" w:type="dxa"/>
              <w:right w:w="100" w:type="dxa"/>
            </w:tcMar>
            <w:vAlign w:val="bottom"/>
            <w:hideMark/>
          </w:tcPr>
          <w:p w14:paraId="61EB7A9A" w14:textId="77777777" w:rsidR="00065DBB" w:rsidRPr="00065DBB" w:rsidRDefault="00065DBB">
            <w:pPr>
              <w:keepNext/>
              <w:jc w:val="right"/>
              <w:rPr>
                <w:rFonts w:eastAsia="Arial"/>
                <w:color w:val="000000"/>
                <w:sz w:val="18"/>
                <w:szCs w:val="18"/>
              </w:rPr>
            </w:pPr>
            <w:r w:rsidRPr="00065DBB">
              <w:rPr>
                <w:rFonts w:eastAsia="Arial"/>
                <w:color w:val="000000"/>
                <w:sz w:val="18"/>
                <w:szCs w:val="18"/>
              </w:rPr>
              <w:t>6,409,873</w:t>
            </w:r>
          </w:p>
        </w:tc>
      </w:tr>
      <w:tr w:rsidR="00065DBB" w:rsidRPr="00065DBB" w14:paraId="134AA2C2" w14:textId="77777777" w:rsidTr="00065DBB">
        <w:trPr>
          <w:cantSplit/>
          <w:trHeight w:val="150"/>
        </w:trPr>
        <w:tc>
          <w:tcPr>
            <w:tcW w:w="5835" w:type="dxa"/>
            <w:tcMar>
              <w:top w:w="0" w:type="dxa"/>
              <w:left w:w="40" w:type="dxa"/>
              <w:bottom w:w="0" w:type="dxa"/>
              <w:right w:w="40" w:type="dxa"/>
            </w:tcMar>
            <w:vAlign w:val="bottom"/>
            <w:hideMark/>
          </w:tcPr>
          <w:p w14:paraId="0E99E557"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Негізгі құралдар бойынша алдын ала төлемнің құнсыздануына арналған резервтерді шегергенде</w:t>
            </w:r>
          </w:p>
        </w:tc>
        <w:tc>
          <w:tcPr>
            <w:tcW w:w="1740" w:type="dxa"/>
            <w:tcMar>
              <w:top w:w="0" w:type="dxa"/>
              <w:left w:w="40" w:type="dxa"/>
              <w:bottom w:w="0" w:type="dxa"/>
              <w:right w:w="40" w:type="dxa"/>
            </w:tcMar>
            <w:vAlign w:val="bottom"/>
            <w:hideMark/>
          </w:tcPr>
          <w:p w14:paraId="40FFF08E" w14:textId="77777777" w:rsidR="00065DBB" w:rsidRPr="00065DBB" w:rsidRDefault="00065DBB">
            <w:pPr>
              <w:keepNext/>
              <w:jc w:val="right"/>
              <w:rPr>
                <w:rFonts w:eastAsia="Arial"/>
                <w:color w:val="000000"/>
                <w:sz w:val="18"/>
                <w:szCs w:val="18"/>
              </w:rPr>
            </w:pPr>
            <w:r w:rsidRPr="00065DBB">
              <w:rPr>
                <w:rFonts w:eastAsia="Arial"/>
                <w:color w:val="000000"/>
                <w:sz w:val="18"/>
                <w:szCs w:val="18"/>
              </w:rPr>
              <w:t>(59,191)</w:t>
            </w:r>
          </w:p>
        </w:tc>
        <w:tc>
          <w:tcPr>
            <w:tcW w:w="1830" w:type="dxa"/>
            <w:tcMar>
              <w:top w:w="0" w:type="dxa"/>
              <w:left w:w="40" w:type="dxa"/>
              <w:bottom w:w="0" w:type="dxa"/>
              <w:right w:w="40" w:type="dxa"/>
            </w:tcMar>
            <w:vAlign w:val="bottom"/>
            <w:hideMark/>
          </w:tcPr>
          <w:p w14:paraId="35BC4909" w14:textId="77777777" w:rsidR="00065DBB" w:rsidRPr="00065DBB" w:rsidRDefault="00065DBB">
            <w:pPr>
              <w:keepNext/>
              <w:jc w:val="right"/>
              <w:rPr>
                <w:rFonts w:eastAsia="Arial"/>
                <w:color w:val="000000"/>
                <w:sz w:val="18"/>
                <w:szCs w:val="18"/>
              </w:rPr>
            </w:pPr>
            <w:r w:rsidRPr="00065DBB">
              <w:rPr>
                <w:rFonts w:eastAsia="Arial"/>
                <w:color w:val="000000"/>
                <w:sz w:val="18"/>
                <w:szCs w:val="18"/>
              </w:rPr>
              <w:t>(59,191)</w:t>
            </w:r>
          </w:p>
        </w:tc>
      </w:tr>
      <w:tr w:rsidR="00065DBB" w:rsidRPr="00065DBB" w14:paraId="40D81D65" w14:textId="77777777" w:rsidTr="00065DBB">
        <w:trPr>
          <w:cantSplit/>
          <w:trHeight w:val="150"/>
        </w:trPr>
        <w:tc>
          <w:tcPr>
            <w:tcW w:w="5835" w:type="dxa"/>
            <w:tcMar>
              <w:top w:w="0" w:type="dxa"/>
              <w:left w:w="40" w:type="dxa"/>
              <w:bottom w:w="0" w:type="dxa"/>
              <w:right w:w="40" w:type="dxa"/>
            </w:tcMar>
            <w:vAlign w:val="bottom"/>
            <w:hideMark/>
          </w:tcPr>
          <w:p w14:paraId="3152A0B4" w14:textId="77777777" w:rsidR="00065DBB" w:rsidRPr="00065DBB" w:rsidRDefault="00065DBB">
            <w:pPr>
              <w:keepNext/>
              <w:rPr>
                <w:rFonts w:eastAsia="Arial"/>
                <w:color w:val="000000"/>
                <w:sz w:val="18"/>
                <w:szCs w:val="18"/>
              </w:rPr>
            </w:pPr>
            <w:r w:rsidRPr="00065DBB">
              <w:rPr>
                <w:rFonts w:eastAsia="Arial"/>
                <w:color w:val="000000"/>
                <w:sz w:val="18"/>
                <w:szCs w:val="18"/>
              </w:rPr>
              <w:t>Салықтар бойынша берешек</w:t>
            </w:r>
          </w:p>
        </w:tc>
        <w:tc>
          <w:tcPr>
            <w:tcW w:w="1740" w:type="dxa"/>
            <w:tcMar>
              <w:top w:w="0" w:type="dxa"/>
              <w:left w:w="40" w:type="dxa"/>
              <w:bottom w:w="0" w:type="dxa"/>
              <w:right w:w="100" w:type="dxa"/>
            </w:tcMar>
            <w:vAlign w:val="bottom"/>
            <w:hideMark/>
          </w:tcPr>
          <w:p w14:paraId="49EBE405" w14:textId="77777777" w:rsidR="00065DBB" w:rsidRPr="00065DBB" w:rsidRDefault="00065DBB">
            <w:pPr>
              <w:keepNext/>
              <w:jc w:val="right"/>
              <w:rPr>
                <w:rFonts w:eastAsia="Arial"/>
                <w:color w:val="000000"/>
                <w:sz w:val="18"/>
                <w:szCs w:val="18"/>
              </w:rPr>
            </w:pPr>
            <w:r w:rsidRPr="00065DBB">
              <w:rPr>
                <w:rFonts w:eastAsia="Arial"/>
                <w:color w:val="000000"/>
                <w:sz w:val="18"/>
                <w:szCs w:val="18"/>
              </w:rPr>
              <w:t>38,711</w:t>
            </w:r>
          </w:p>
        </w:tc>
        <w:tc>
          <w:tcPr>
            <w:tcW w:w="1830" w:type="dxa"/>
            <w:tcMar>
              <w:top w:w="0" w:type="dxa"/>
              <w:left w:w="40" w:type="dxa"/>
              <w:bottom w:w="0" w:type="dxa"/>
              <w:right w:w="100" w:type="dxa"/>
            </w:tcMar>
            <w:vAlign w:val="bottom"/>
            <w:hideMark/>
          </w:tcPr>
          <w:p w14:paraId="79976A5B" w14:textId="77777777" w:rsidR="00065DBB" w:rsidRPr="00065DBB" w:rsidRDefault="00065DBB">
            <w:pPr>
              <w:keepNext/>
              <w:jc w:val="right"/>
              <w:rPr>
                <w:rFonts w:eastAsia="Arial"/>
                <w:color w:val="000000"/>
                <w:sz w:val="18"/>
                <w:szCs w:val="18"/>
              </w:rPr>
            </w:pPr>
            <w:r w:rsidRPr="00065DBB">
              <w:rPr>
                <w:rFonts w:eastAsia="Arial"/>
                <w:color w:val="000000"/>
                <w:sz w:val="18"/>
                <w:szCs w:val="18"/>
              </w:rPr>
              <w:t>964,606</w:t>
            </w:r>
          </w:p>
        </w:tc>
      </w:tr>
      <w:tr w:rsidR="00065DBB" w:rsidRPr="00065DBB" w14:paraId="6848FA0E" w14:textId="77777777" w:rsidTr="00065DBB">
        <w:trPr>
          <w:cantSplit/>
          <w:trHeight w:val="150"/>
        </w:trPr>
        <w:tc>
          <w:tcPr>
            <w:tcW w:w="5835" w:type="dxa"/>
            <w:tcMar>
              <w:top w:w="0" w:type="dxa"/>
              <w:left w:w="40" w:type="dxa"/>
              <w:bottom w:w="0" w:type="dxa"/>
              <w:right w:w="40" w:type="dxa"/>
            </w:tcMar>
            <w:vAlign w:val="bottom"/>
            <w:hideMark/>
          </w:tcPr>
          <w:p w14:paraId="3DEC7ABE" w14:textId="77777777" w:rsidR="00065DBB" w:rsidRPr="00065DBB" w:rsidRDefault="00065DBB">
            <w:pPr>
              <w:keepNext/>
              <w:rPr>
                <w:rFonts w:eastAsia="Arial"/>
                <w:color w:val="000000"/>
                <w:sz w:val="18"/>
                <w:szCs w:val="18"/>
              </w:rPr>
            </w:pPr>
            <w:r w:rsidRPr="00065DBB">
              <w:rPr>
                <w:rFonts w:eastAsia="Arial"/>
                <w:color w:val="000000"/>
                <w:sz w:val="18"/>
                <w:szCs w:val="18"/>
              </w:rPr>
              <w:t>Жұмыскерлерге алдын ала төлем</w:t>
            </w:r>
          </w:p>
        </w:tc>
        <w:tc>
          <w:tcPr>
            <w:tcW w:w="1740" w:type="dxa"/>
            <w:tcMar>
              <w:top w:w="0" w:type="dxa"/>
              <w:left w:w="40" w:type="dxa"/>
              <w:bottom w:w="0" w:type="dxa"/>
              <w:right w:w="100" w:type="dxa"/>
            </w:tcMar>
            <w:vAlign w:val="bottom"/>
            <w:hideMark/>
          </w:tcPr>
          <w:p w14:paraId="342D96B4"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113,563</w:t>
            </w:r>
          </w:p>
        </w:tc>
        <w:tc>
          <w:tcPr>
            <w:tcW w:w="1830" w:type="dxa"/>
            <w:tcMar>
              <w:top w:w="0" w:type="dxa"/>
              <w:left w:w="40" w:type="dxa"/>
              <w:bottom w:w="0" w:type="dxa"/>
              <w:right w:w="100" w:type="dxa"/>
            </w:tcMar>
            <w:vAlign w:val="bottom"/>
            <w:hideMark/>
          </w:tcPr>
          <w:p w14:paraId="53FB3C66"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161,701</w:t>
            </w:r>
          </w:p>
        </w:tc>
      </w:tr>
      <w:tr w:rsidR="00065DBB" w:rsidRPr="00065DBB" w14:paraId="3EBAD4B6" w14:textId="77777777" w:rsidTr="00065DBB">
        <w:trPr>
          <w:cantSplit/>
          <w:trHeight w:hRule="exact" w:val="45"/>
        </w:trPr>
        <w:tc>
          <w:tcPr>
            <w:tcW w:w="5835" w:type="dxa"/>
            <w:tcBorders>
              <w:top w:val="nil"/>
              <w:left w:val="nil"/>
              <w:bottom w:val="single" w:sz="4" w:space="0" w:color="000000"/>
              <w:right w:val="nil"/>
            </w:tcBorders>
            <w:noWrap/>
            <w:tcMar>
              <w:top w:w="0" w:type="dxa"/>
              <w:left w:w="0" w:type="dxa"/>
              <w:bottom w:w="0" w:type="dxa"/>
              <w:right w:w="0" w:type="dxa"/>
            </w:tcMar>
            <w:vAlign w:val="bottom"/>
          </w:tcPr>
          <w:p w14:paraId="52ADE598" w14:textId="77777777" w:rsidR="00065DBB" w:rsidRPr="00065DBB" w:rsidRDefault="00065DBB">
            <w:pPr>
              <w:keepNext/>
              <w:rPr>
                <w:rFonts w:eastAsia="Arial"/>
                <w:color w:val="000000"/>
                <w:sz w:val="18"/>
                <w:szCs w:val="18"/>
              </w:rPr>
            </w:pPr>
          </w:p>
        </w:tc>
        <w:tc>
          <w:tcPr>
            <w:tcW w:w="1740" w:type="dxa"/>
            <w:tcBorders>
              <w:top w:val="nil"/>
              <w:left w:val="nil"/>
              <w:bottom w:val="single" w:sz="4" w:space="0" w:color="000000"/>
              <w:right w:val="nil"/>
            </w:tcBorders>
            <w:noWrap/>
            <w:tcMar>
              <w:top w:w="0" w:type="dxa"/>
              <w:left w:w="0" w:type="dxa"/>
              <w:bottom w:w="0" w:type="dxa"/>
              <w:right w:w="0" w:type="dxa"/>
            </w:tcMar>
            <w:vAlign w:val="bottom"/>
          </w:tcPr>
          <w:p w14:paraId="744DD161" w14:textId="77777777" w:rsidR="00065DBB" w:rsidRPr="00065DBB" w:rsidRDefault="00065DBB">
            <w:pPr>
              <w:keepNext/>
              <w:jc w:val="right"/>
              <w:rPr>
                <w:rFonts w:eastAsia="Arial"/>
                <w:color w:val="000000"/>
                <w:sz w:val="18"/>
                <w:szCs w:val="18"/>
              </w:rPr>
            </w:pPr>
          </w:p>
        </w:tc>
        <w:tc>
          <w:tcPr>
            <w:tcW w:w="1830" w:type="dxa"/>
            <w:tcBorders>
              <w:top w:val="nil"/>
              <w:left w:val="nil"/>
              <w:bottom w:val="single" w:sz="4" w:space="0" w:color="000000"/>
              <w:right w:val="nil"/>
            </w:tcBorders>
            <w:noWrap/>
            <w:tcMar>
              <w:top w:w="0" w:type="dxa"/>
              <w:left w:w="0" w:type="dxa"/>
              <w:bottom w:w="0" w:type="dxa"/>
              <w:right w:w="0" w:type="dxa"/>
            </w:tcMar>
            <w:vAlign w:val="bottom"/>
          </w:tcPr>
          <w:p w14:paraId="68667C48" w14:textId="77777777" w:rsidR="00065DBB" w:rsidRPr="00065DBB" w:rsidRDefault="00065DBB">
            <w:pPr>
              <w:keepNext/>
              <w:jc w:val="right"/>
              <w:rPr>
                <w:rFonts w:eastAsia="Arial"/>
                <w:color w:val="000000"/>
                <w:sz w:val="18"/>
                <w:szCs w:val="18"/>
              </w:rPr>
            </w:pPr>
          </w:p>
        </w:tc>
      </w:tr>
      <w:tr w:rsidR="00065DBB" w:rsidRPr="00065DBB" w14:paraId="0AC9D1B1" w14:textId="77777777" w:rsidTr="00065DBB">
        <w:trPr>
          <w:cantSplit/>
          <w:trHeight w:val="135"/>
        </w:trPr>
        <w:tc>
          <w:tcPr>
            <w:tcW w:w="5835" w:type="dxa"/>
            <w:tcBorders>
              <w:top w:val="single" w:sz="4" w:space="0" w:color="000000"/>
              <w:left w:val="nil"/>
              <w:bottom w:val="nil"/>
              <w:right w:val="nil"/>
            </w:tcBorders>
            <w:tcMar>
              <w:top w:w="0" w:type="dxa"/>
              <w:left w:w="0" w:type="dxa"/>
              <w:bottom w:w="0" w:type="dxa"/>
              <w:right w:w="0" w:type="dxa"/>
            </w:tcMar>
            <w:vAlign w:val="bottom"/>
          </w:tcPr>
          <w:p w14:paraId="207F1BF1" w14:textId="77777777" w:rsidR="00065DBB" w:rsidRPr="00065DBB" w:rsidRDefault="00065DBB">
            <w:pPr>
              <w:keepNext/>
              <w:rPr>
                <w:rFonts w:eastAsia="Arial"/>
                <w:color w:val="000000"/>
                <w:sz w:val="18"/>
                <w:szCs w:val="18"/>
              </w:rPr>
            </w:pPr>
          </w:p>
        </w:tc>
        <w:tc>
          <w:tcPr>
            <w:tcW w:w="1740" w:type="dxa"/>
            <w:tcBorders>
              <w:top w:val="single" w:sz="4" w:space="0" w:color="000000"/>
              <w:left w:val="nil"/>
              <w:bottom w:val="nil"/>
              <w:right w:val="nil"/>
            </w:tcBorders>
            <w:tcMar>
              <w:top w:w="0" w:type="dxa"/>
              <w:left w:w="0" w:type="dxa"/>
              <w:bottom w:w="0" w:type="dxa"/>
              <w:right w:w="0" w:type="dxa"/>
            </w:tcMar>
            <w:vAlign w:val="bottom"/>
          </w:tcPr>
          <w:p w14:paraId="475FAD83" w14:textId="77777777" w:rsidR="00065DBB" w:rsidRPr="00065DBB" w:rsidRDefault="00065DBB">
            <w:pPr>
              <w:keepNext/>
              <w:jc w:val="right"/>
              <w:rPr>
                <w:rFonts w:eastAsia="Arial"/>
                <w:color w:val="000000"/>
                <w:sz w:val="18"/>
                <w:szCs w:val="18"/>
              </w:rPr>
            </w:pPr>
          </w:p>
        </w:tc>
        <w:tc>
          <w:tcPr>
            <w:tcW w:w="1830" w:type="dxa"/>
            <w:tcBorders>
              <w:top w:val="single" w:sz="4" w:space="0" w:color="000000"/>
              <w:left w:val="nil"/>
              <w:bottom w:val="nil"/>
              <w:right w:val="nil"/>
            </w:tcBorders>
            <w:tcMar>
              <w:top w:w="0" w:type="dxa"/>
              <w:left w:w="0" w:type="dxa"/>
              <w:bottom w:w="0" w:type="dxa"/>
              <w:right w:w="0" w:type="dxa"/>
            </w:tcMar>
            <w:vAlign w:val="bottom"/>
          </w:tcPr>
          <w:p w14:paraId="3C9066F0" w14:textId="77777777" w:rsidR="00065DBB" w:rsidRPr="00065DBB" w:rsidRDefault="00065DBB">
            <w:pPr>
              <w:keepNext/>
              <w:jc w:val="right"/>
              <w:rPr>
                <w:rFonts w:eastAsia="Arial"/>
                <w:color w:val="000000"/>
                <w:sz w:val="18"/>
                <w:szCs w:val="18"/>
              </w:rPr>
            </w:pPr>
          </w:p>
        </w:tc>
      </w:tr>
      <w:tr w:rsidR="00065DBB" w:rsidRPr="00065DBB" w14:paraId="186C549B" w14:textId="77777777" w:rsidTr="00065DBB">
        <w:trPr>
          <w:cantSplit/>
          <w:trHeight w:val="150"/>
        </w:trPr>
        <w:tc>
          <w:tcPr>
            <w:tcW w:w="5835" w:type="dxa"/>
            <w:tcMar>
              <w:top w:w="0" w:type="dxa"/>
              <w:left w:w="40" w:type="dxa"/>
              <w:bottom w:w="0" w:type="dxa"/>
              <w:right w:w="40" w:type="dxa"/>
            </w:tcMar>
            <w:vAlign w:val="bottom"/>
            <w:hideMark/>
          </w:tcPr>
          <w:p w14:paraId="7B7E383B" w14:textId="77777777" w:rsidR="00065DBB" w:rsidRPr="00065DBB" w:rsidRDefault="00065DBB">
            <w:pPr>
              <w:keepNext/>
              <w:rPr>
                <w:rFonts w:eastAsia="Arial"/>
                <w:b/>
                <w:color w:val="000000"/>
                <w:sz w:val="18"/>
                <w:szCs w:val="18"/>
                <w:lang w:val="ru-RU"/>
              </w:rPr>
            </w:pPr>
            <w:r w:rsidRPr="00065DBB">
              <w:rPr>
                <w:rFonts w:eastAsia="Arial"/>
                <w:b/>
                <w:color w:val="000000"/>
                <w:sz w:val="18"/>
                <w:szCs w:val="18"/>
                <w:lang w:val="ru-RU"/>
              </w:rPr>
              <w:t>Өзге де ұзақ мерзімді активтер жиыны</w:t>
            </w:r>
          </w:p>
        </w:tc>
        <w:tc>
          <w:tcPr>
            <w:tcW w:w="1740" w:type="dxa"/>
            <w:tcMar>
              <w:top w:w="0" w:type="dxa"/>
              <w:left w:w="40" w:type="dxa"/>
              <w:bottom w:w="0" w:type="dxa"/>
              <w:right w:w="100" w:type="dxa"/>
            </w:tcMar>
            <w:vAlign w:val="bottom"/>
            <w:hideMark/>
          </w:tcPr>
          <w:p w14:paraId="344033D5"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62,479,031</w:t>
            </w:r>
          </w:p>
        </w:tc>
        <w:tc>
          <w:tcPr>
            <w:tcW w:w="1830" w:type="dxa"/>
            <w:tcMar>
              <w:top w:w="0" w:type="dxa"/>
              <w:left w:w="40" w:type="dxa"/>
              <w:bottom w:w="0" w:type="dxa"/>
              <w:right w:w="100" w:type="dxa"/>
            </w:tcMar>
            <w:vAlign w:val="bottom"/>
            <w:hideMark/>
          </w:tcPr>
          <w:p w14:paraId="1E114AB9"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70,045,468</w:t>
            </w:r>
          </w:p>
        </w:tc>
      </w:tr>
      <w:tr w:rsidR="00065DBB" w:rsidRPr="00065DBB" w14:paraId="456B6AB8" w14:textId="77777777" w:rsidTr="00065DBB">
        <w:trPr>
          <w:cantSplit/>
          <w:trHeight w:hRule="exact" w:val="45"/>
        </w:trPr>
        <w:tc>
          <w:tcPr>
            <w:tcW w:w="5835" w:type="dxa"/>
            <w:tcBorders>
              <w:top w:val="nil"/>
              <w:left w:val="nil"/>
              <w:bottom w:val="single" w:sz="12" w:space="0" w:color="000000"/>
              <w:right w:val="nil"/>
            </w:tcBorders>
            <w:noWrap/>
            <w:tcMar>
              <w:top w:w="0" w:type="dxa"/>
              <w:left w:w="0" w:type="dxa"/>
              <w:bottom w:w="0" w:type="dxa"/>
              <w:right w:w="0" w:type="dxa"/>
            </w:tcMar>
            <w:vAlign w:val="bottom"/>
          </w:tcPr>
          <w:p w14:paraId="0EF67708" w14:textId="77777777" w:rsidR="00065DBB" w:rsidRPr="00065DBB" w:rsidRDefault="00065DBB">
            <w:pPr>
              <w:keepNext/>
              <w:rPr>
                <w:rFonts w:eastAsia="Arial"/>
                <w:b/>
                <w:color w:val="000000"/>
                <w:sz w:val="18"/>
                <w:szCs w:val="18"/>
              </w:rPr>
            </w:pPr>
          </w:p>
        </w:tc>
        <w:tc>
          <w:tcPr>
            <w:tcW w:w="1740" w:type="dxa"/>
            <w:tcBorders>
              <w:top w:val="nil"/>
              <w:left w:val="nil"/>
              <w:bottom w:val="single" w:sz="12" w:space="0" w:color="000000"/>
              <w:right w:val="nil"/>
            </w:tcBorders>
            <w:noWrap/>
            <w:tcMar>
              <w:top w:w="0" w:type="dxa"/>
              <w:left w:w="0" w:type="dxa"/>
              <w:bottom w:w="0" w:type="dxa"/>
              <w:right w:w="0" w:type="dxa"/>
            </w:tcMar>
            <w:vAlign w:val="bottom"/>
          </w:tcPr>
          <w:p w14:paraId="204134A4" w14:textId="77777777" w:rsidR="00065DBB" w:rsidRPr="00065DBB" w:rsidRDefault="00065DBB">
            <w:pPr>
              <w:keepNext/>
              <w:jc w:val="right"/>
              <w:rPr>
                <w:rFonts w:eastAsia="Arial"/>
                <w:b/>
                <w:color w:val="000000"/>
                <w:sz w:val="18"/>
                <w:szCs w:val="18"/>
              </w:rPr>
            </w:pPr>
          </w:p>
        </w:tc>
        <w:tc>
          <w:tcPr>
            <w:tcW w:w="1830" w:type="dxa"/>
            <w:tcBorders>
              <w:top w:val="nil"/>
              <w:left w:val="nil"/>
              <w:bottom w:val="single" w:sz="12" w:space="0" w:color="000000"/>
              <w:right w:val="nil"/>
            </w:tcBorders>
            <w:noWrap/>
            <w:tcMar>
              <w:top w:w="0" w:type="dxa"/>
              <w:left w:w="0" w:type="dxa"/>
              <w:bottom w:w="0" w:type="dxa"/>
              <w:right w:w="0" w:type="dxa"/>
            </w:tcMar>
            <w:vAlign w:val="bottom"/>
          </w:tcPr>
          <w:p w14:paraId="008D3D0A" w14:textId="77777777" w:rsidR="00065DBB" w:rsidRPr="00065DBB" w:rsidRDefault="00065DBB">
            <w:pPr>
              <w:keepNext/>
              <w:rPr>
                <w:rFonts w:eastAsia="Arial"/>
                <w:b/>
                <w:color w:val="000000"/>
                <w:sz w:val="18"/>
                <w:szCs w:val="18"/>
              </w:rPr>
            </w:pPr>
          </w:p>
        </w:tc>
      </w:tr>
    </w:tbl>
    <w:p w14:paraId="44E9F6A0" w14:textId="77777777" w:rsidR="00065DBB" w:rsidRPr="00065DBB" w:rsidRDefault="00065DBB" w:rsidP="00065DBB">
      <w:pPr>
        <w:pStyle w:val="1"/>
        <w:keepNext w:val="0"/>
        <w:pageBreakBefore/>
        <w:numPr>
          <w:ilvl w:val="0"/>
          <w:numId w:val="0"/>
        </w:numPr>
        <w:tabs>
          <w:tab w:val="left" w:pos="708"/>
        </w:tabs>
        <w:rPr>
          <w:rFonts w:eastAsia="Arial"/>
          <w:sz w:val="18"/>
          <w:szCs w:val="18"/>
          <w:bdr w:val="none" w:sz="0" w:space="0" w:color="auto" w:frame="1"/>
        </w:rPr>
      </w:pPr>
      <w:bookmarkStart w:id="38" w:name="RG_MARKER_96657"/>
      <w:bookmarkStart w:id="39" w:name="RG_MARKER_96603"/>
      <w:r w:rsidRPr="00065DBB">
        <w:rPr>
          <w:rFonts w:eastAsia="Arial"/>
          <w:b/>
          <w:bCs/>
          <w:sz w:val="18"/>
          <w:szCs w:val="18"/>
          <w:bdr w:val="none" w:sz="0" w:space="0" w:color="auto" w:frame="1"/>
        </w:rPr>
        <w:lastRenderedPageBreak/>
        <w:t>5</w:t>
      </w:r>
      <w:bookmarkStart w:id="40" w:name="_Toc168313015_0"/>
      <w:bookmarkStart w:id="41" w:name="_Ref143064283_0"/>
      <w:bookmarkStart w:id="42" w:name="_Ref143064316_0"/>
      <w:bookmarkStart w:id="43" w:name="_Toc144877436_0"/>
      <w:bookmarkStart w:id="44" w:name="OLE_LINK3965"/>
      <w:bookmarkStart w:id="45" w:name="OLE_LINK3964"/>
      <w:bookmarkEnd w:id="38"/>
      <w:bookmarkEnd w:id="39"/>
      <w:bookmarkEnd w:id="40"/>
      <w:bookmarkEnd w:id="41"/>
      <w:bookmarkEnd w:id="42"/>
      <w:bookmarkEnd w:id="43"/>
      <w:r w:rsidRPr="00065DBB">
        <w:rPr>
          <w:rFonts w:eastAsia="Arial"/>
          <w:b/>
          <w:bCs/>
          <w:sz w:val="18"/>
          <w:szCs w:val="18"/>
          <w:bdr w:val="none" w:sz="0" w:space="0" w:color="auto" w:frame="1"/>
        </w:rPr>
        <w:t xml:space="preserve">     </w:t>
      </w:r>
      <w:bookmarkEnd w:id="44"/>
      <w:bookmarkEnd w:id="45"/>
      <w:r w:rsidRPr="00065DBB">
        <w:rPr>
          <w:rFonts w:eastAsia="Arial"/>
          <w:b/>
          <w:bCs/>
          <w:sz w:val="18"/>
          <w:szCs w:val="18"/>
          <w:bdr w:val="none" w:sz="0" w:space="0" w:color="auto" w:frame="1"/>
        </w:rPr>
        <w:t>Қорлар (Баланс жол коды 020)</w:t>
      </w:r>
    </w:p>
    <w:tbl>
      <w:tblPr>
        <w:tblStyle w:val="CDMRange25"/>
        <w:tblW w:w="0" w:type="dxa"/>
        <w:tblLayout w:type="fixed"/>
        <w:tblLook w:val="0600" w:firstRow="0" w:lastRow="0" w:firstColumn="0" w:lastColumn="0" w:noHBand="1" w:noVBand="1"/>
      </w:tblPr>
      <w:tblGrid>
        <w:gridCol w:w="5835"/>
        <w:gridCol w:w="1740"/>
        <w:gridCol w:w="1830"/>
      </w:tblGrid>
      <w:tr w:rsidR="00065DBB" w:rsidRPr="00065DBB" w14:paraId="293A1465" w14:textId="77777777" w:rsidTr="00065DBB">
        <w:trPr>
          <w:cantSplit/>
          <w:trHeight w:val="150"/>
        </w:trPr>
        <w:tc>
          <w:tcPr>
            <w:tcW w:w="5835" w:type="dxa"/>
            <w:tcBorders>
              <w:top w:val="nil"/>
              <w:left w:val="nil"/>
              <w:bottom w:val="single" w:sz="4" w:space="0" w:color="000000"/>
              <w:right w:val="nil"/>
            </w:tcBorders>
            <w:tcMar>
              <w:top w:w="0" w:type="dxa"/>
              <w:left w:w="40" w:type="dxa"/>
              <w:bottom w:w="0" w:type="dxa"/>
              <w:right w:w="40" w:type="dxa"/>
            </w:tcMar>
            <w:vAlign w:val="bottom"/>
            <w:hideMark/>
          </w:tcPr>
          <w:p w14:paraId="5EA73F00" w14:textId="77777777" w:rsidR="00065DBB" w:rsidRPr="00065DBB" w:rsidRDefault="00065DBB">
            <w:pPr>
              <w:keepNext/>
              <w:rPr>
                <w:rFonts w:eastAsia="Arial"/>
                <w:i/>
                <w:color w:val="000000"/>
                <w:sz w:val="18"/>
                <w:szCs w:val="18"/>
              </w:rPr>
            </w:pPr>
            <w:r w:rsidRPr="00065DBB">
              <w:rPr>
                <w:rFonts w:eastAsia="Arial"/>
                <w:i/>
                <w:color w:val="000000"/>
                <w:sz w:val="18"/>
                <w:szCs w:val="18"/>
              </w:rPr>
              <w:t>Мың қазақстандық теңгемен</w:t>
            </w:r>
          </w:p>
        </w:tc>
        <w:tc>
          <w:tcPr>
            <w:tcW w:w="1740" w:type="dxa"/>
            <w:tcBorders>
              <w:top w:val="nil"/>
              <w:left w:val="nil"/>
              <w:bottom w:val="single" w:sz="4" w:space="0" w:color="000000"/>
              <w:right w:val="nil"/>
            </w:tcBorders>
            <w:tcMar>
              <w:top w:w="0" w:type="dxa"/>
              <w:left w:w="40" w:type="dxa"/>
              <w:bottom w:w="0" w:type="dxa"/>
              <w:right w:w="40" w:type="dxa"/>
            </w:tcMar>
            <w:vAlign w:val="bottom"/>
            <w:hideMark/>
          </w:tcPr>
          <w:p w14:paraId="5128CBE6"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2025 жылғы</w:t>
            </w:r>
          </w:p>
          <w:p w14:paraId="25231BC9"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30 маусым</w:t>
            </w:r>
          </w:p>
        </w:tc>
        <w:tc>
          <w:tcPr>
            <w:tcW w:w="1830" w:type="dxa"/>
            <w:tcBorders>
              <w:top w:val="nil"/>
              <w:left w:val="nil"/>
              <w:bottom w:val="single" w:sz="4" w:space="0" w:color="000000"/>
              <w:right w:val="nil"/>
            </w:tcBorders>
            <w:tcMar>
              <w:top w:w="0" w:type="dxa"/>
              <w:left w:w="40" w:type="dxa"/>
              <w:bottom w:w="0" w:type="dxa"/>
              <w:right w:w="40" w:type="dxa"/>
            </w:tcMar>
            <w:vAlign w:val="bottom"/>
            <w:hideMark/>
          </w:tcPr>
          <w:p w14:paraId="4EEDB0B5"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2024 жылғы</w:t>
            </w:r>
          </w:p>
          <w:p w14:paraId="0FA0DC8F"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31 желтоқсан</w:t>
            </w:r>
          </w:p>
        </w:tc>
      </w:tr>
      <w:tr w:rsidR="00065DBB" w:rsidRPr="00065DBB" w14:paraId="28AE5D01" w14:textId="77777777" w:rsidTr="00065DBB">
        <w:trPr>
          <w:cantSplit/>
          <w:trHeight w:val="150"/>
        </w:trPr>
        <w:tc>
          <w:tcPr>
            <w:tcW w:w="5835" w:type="dxa"/>
            <w:tcBorders>
              <w:top w:val="single" w:sz="4" w:space="0" w:color="000000"/>
              <w:left w:val="nil"/>
              <w:bottom w:val="nil"/>
              <w:right w:val="nil"/>
            </w:tcBorders>
            <w:tcMar>
              <w:top w:w="0" w:type="dxa"/>
              <w:left w:w="0" w:type="dxa"/>
              <w:bottom w:w="0" w:type="dxa"/>
              <w:right w:w="0" w:type="dxa"/>
            </w:tcMar>
            <w:vAlign w:val="center"/>
          </w:tcPr>
          <w:p w14:paraId="342D343E" w14:textId="77777777" w:rsidR="00065DBB" w:rsidRPr="00065DBB" w:rsidRDefault="00065DBB">
            <w:pPr>
              <w:keepNext/>
              <w:rPr>
                <w:rFonts w:eastAsia="Arial"/>
                <w:i/>
                <w:color w:val="000000"/>
                <w:sz w:val="18"/>
                <w:szCs w:val="18"/>
              </w:rPr>
            </w:pPr>
          </w:p>
        </w:tc>
        <w:tc>
          <w:tcPr>
            <w:tcW w:w="1740" w:type="dxa"/>
            <w:tcBorders>
              <w:top w:val="single" w:sz="4" w:space="0" w:color="000000"/>
              <w:left w:val="nil"/>
              <w:bottom w:val="nil"/>
              <w:right w:val="nil"/>
            </w:tcBorders>
            <w:tcMar>
              <w:top w:w="0" w:type="dxa"/>
              <w:left w:w="0" w:type="dxa"/>
              <w:bottom w:w="0" w:type="dxa"/>
              <w:right w:w="0" w:type="dxa"/>
            </w:tcMar>
            <w:vAlign w:val="center"/>
          </w:tcPr>
          <w:p w14:paraId="453A084A" w14:textId="77777777" w:rsidR="00065DBB" w:rsidRPr="00065DBB" w:rsidRDefault="00065DBB">
            <w:pPr>
              <w:keepNext/>
              <w:jc w:val="right"/>
              <w:rPr>
                <w:rFonts w:eastAsia="Arial"/>
                <w:b/>
                <w:color w:val="000000"/>
                <w:sz w:val="18"/>
                <w:szCs w:val="18"/>
              </w:rPr>
            </w:pPr>
          </w:p>
        </w:tc>
        <w:tc>
          <w:tcPr>
            <w:tcW w:w="1830" w:type="dxa"/>
            <w:tcBorders>
              <w:top w:val="single" w:sz="4" w:space="0" w:color="000000"/>
              <w:left w:val="nil"/>
              <w:bottom w:val="nil"/>
              <w:right w:val="nil"/>
            </w:tcBorders>
            <w:tcMar>
              <w:top w:w="0" w:type="dxa"/>
              <w:left w:w="0" w:type="dxa"/>
              <w:bottom w:w="0" w:type="dxa"/>
              <w:right w:w="0" w:type="dxa"/>
            </w:tcMar>
            <w:vAlign w:val="center"/>
          </w:tcPr>
          <w:p w14:paraId="5E5CC996" w14:textId="77777777" w:rsidR="00065DBB" w:rsidRPr="00065DBB" w:rsidRDefault="00065DBB">
            <w:pPr>
              <w:keepNext/>
              <w:jc w:val="right"/>
              <w:rPr>
                <w:rFonts w:eastAsia="Arial"/>
                <w:b/>
                <w:color w:val="000000"/>
                <w:sz w:val="18"/>
                <w:szCs w:val="18"/>
              </w:rPr>
            </w:pPr>
          </w:p>
        </w:tc>
      </w:tr>
      <w:tr w:rsidR="00065DBB" w:rsidRPr="00065DBB" w14:paraId="0E85A92D" w14:textId="77777777" w:rsidTr="00065DBB">
        <w:trPr>
          <w:cantSplit/>
          <w:trHeight w:val="150"/>
        </w:trPr>
        <w:tc>
          <w:tcPr>
            <w:tcW w:w="5835" w:type="dxa"/>
            <w:tcMar>
              <w:top w:w="0" w:type="dxa"/>
              <w:left w:w="40" w:type="dxa"/>
              <w:bottom w:w="0" w:type="dxa"/>
              <w:right w:w="40" w:type="dxa"/>
            </w:tcMar>
            <w:vAlign w:val="bottom"/>
            <w:hideMark/>
          </w:tcPr>
          <w:p w14:paraId="4432BD37"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Сатып алынған шикізат пен материалдар</w:t>
            </w:r>
          </w:p>
        </w:tc>
        <w:tc>
          <w:tcPr>
            <w:tcW w:w="1740" w:type="dxa"/>
            <w:tcMar>
              <w:top w:w="0" w:type="dxa"/>
              <w:left w:w="40" w:type="dxa"/>
              <w:bottom w:w="0" w:type="dxa"/>
              <w:right w:w="100" w:type="dxa"/>
            </w:tcMar>
            <w:vAlign w:val="bottom"/>
            <w:hideMark/>
          </w:tcPr>
          <w:p w14:paraId="6991B641" w14:textId="77777777" w:rsidR="00065DBB" w:rsidRPr="00065DBB" w:rsidRDefault="00065DBB">
            <w:pPr>
              <w:keepNext/>
              <w:jc w:val="right"/>
              <w:rPr>
                <w:rFonts w:eastAsia="Arial"/>
                <w:color w:val="000000"/>
                <w:sz w:val="18"/>
                <w:szCs w:val="18"/>
                <w:lang w:val="en-GB"/>
              </w:rPr>
            </w:pPr>
            <w:r w:rsidRPr="00065DBB">
              <w:rPr>
                <w:rFonts w:eastAsia="Arial"/>
                <w:color w:val="000000"/>
                <w:sz w:val="18"/>
                <w:szCs w:val="18"/>
              </w:rPr>
              <w:t>25,661,821</w:t>
            </w:r>
          </w:p>
        </w:tc>
        <w:tc>
          <w:tcPr>
            <w:tcW w:w="1830" w:type="dxa"/>
            <w:tcMar>
              <w:top w:w="0" w:type="dxa"/>
              <w:left w:w="40" w:type="dxa"/>
              <w:bottom w:w="0" w:type="dxa"/>
              <w:right w:w="100" w:type="dxa"/>
            </w:tcMar>
            <w:vAlign w:val="bottom"/>
            <w:hideMark/>
          </w:tcPr>
          <w:p w14:paraId="1609BC33" w14:textId="77777777" w:rsidR="00065DBB" w:rsidRPr="00065DBB" w:rsidRDefault="00065DBB">
            <w:pPr>
              <w:keepNext/>
              <w:jc w:val="right"/>
              <w:rPr>
                <w:rFonts w:eastAsia="Arial"/>
                <w:color w:val="000000"/>
                <w:sz w:val="18"/>
                <w:szCs w:val="18"/>
              </w:rPr>
            </w:pPr>
            <w:r w:rsidRPr="00065DBB">
              <w:rPr>
                <w:rFonts w:eastAsia="Arial"/>
                <w:color w:val="000000"/>
                <w:sz w:val="18"/>
                <w:szCs w:val="18"/>
              </w:rPr>
              <w:t>26,750,944</w:t>
            </w:r>
          </w:p>
        </w:tc>
      </w:tr>
      <w:tr w:rsidR="00065DBB" w:rsidRPr="00065DBB" w14:paraId="2265A6FA" w14:textId="77777777" w:rsidTr="00065DBB">
        <w:trPr>
          <w:cantSplit/>
          <w:trHeight w:val="150"/>
        </w:trPr>
        <w:tc>
          <w:tcPr>
            <w:tcW w:w="5835" w:type="dxa"/>
            <w:tcMar>
              <w:top w:w="0" w:type="dxa"/>
              <w:left w:w="40" w:type="dxa"/>
              <w:bottom w:w="0" w:type="dxa"/>
              <w:right w:w="40" w:type="dxa"/>
            </w:tcMar>
            <w:vAlign w:val="bottom"/>
            <w:hideMark/>
          </w:tcPr>
          <w:p w14:paraId="38B7E31D" w14:textId="77777777" w:rsidR="00065DBB" w:rsidRPr="00065DBB" w:rsidRDefault="00065DBB">
            <w:pPr>
              <w:keepNext/>
              <w:rPr>
                <w:rFonts w:eastAsia="Arial"/>
                <w:color w:val="000000"/>
                <w:sz w:val="18"/>
                <w:szCs w:val="18"/>
              </w:rPr>
            </w:pPr>
            <w:r w:rsidRPr="00065DBB">
              <w:rPr>
                <w:rFonts w:eastAsia="Arial"/>
                <w:color w:val="000000"/>
                <w:sz w:val="18"/>
                <w:szCs w:val="18"/>
              </w:rPr>
              <w:t>Аяқталмаған өндіріс</w:t>
            </w:r>
          </w:p>
        </w:tc>
        <w:tc>
          <w:tcPr>
            <w:tcW w:w="1740" w:type="dxa"/>
            <w:tcMar>
              <w:top w:w="0" w:type="dxa"/>
              <w:left w:w="40" w:type="dxa"/>
              <w:bottom w:w="0" w:type="dxa"/>
              <w:right w:w="100" w:type="dxa"/>
            </w:tcMar>
            <w:vAlign w:val="bottom"/>
            <w:hideMark/>
          </w:tcPr>
          <w:p w14:paraId="0190991E"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18,645,075</w:t>
            </w:r>
          </w:p>
        </w:tc>
        <w:tc>
          <w:tcPr>
            <w:tcW w:w="1830" w:type="dxa"/>
            <w:tcMar>
              <w:top w:w="0" w:type="dxa"/>
              <w:left w:w="40" w:type="dxa"/>
              <w:bottom w:w="0" w:type="dxa"/>
              <w:right w:w="100" w:type="dxa"/>
            </w:tcMar>
            <w:vAlign w:val="bottom"/>
            <w:hideMark/>
          </w:tcPr>
          <w:p w14:paraId="234ED59D"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16,715,357</w:t>
            </w:r>
          </w:p>
        </w:tc>
      </w:tr>
      <w:tr w:rsidR="00065DBB" w:rsidRPr="00065DBB" w14:paraId="411CC844" w14:textId="77777777" w:rsidTr="00065DBB">
        <w:trPr>
          <w:cantSplit/>
          <w:trHeight w:val="150"/>
        </w:trPr>
        <w:tc>
          <w:tcPr>
            <w:tcW w:w="5835" w:type="dxa"/>
            <w:tcMar>
              <w:top w:w="0" w:type="dxa"/>
              <w:left w:w="40" w:type="dxa"/>
              <w:bottom w:w="0" w:type="dxa"/>
              <w:right w:w="40" w:type="dxa"/>
            </w:tcMar>
            <w:vAlign w:val="bottom"/>
            <w:hideMark/>
          </w:tcPr>
          <w:p w14:paraId="30C399FA" w14:textId="77777777" w:rsidR="00065DBB" w:rsidRPr="00065DBB" w:rsidRDefault="00065DBB">
            <w:pPr>
              <w:keepNext/>
              <w:rPr>
                <w:rFonts w:eastAsia="Arial"/>
                <w:color w:val="000000"/>
                <w:sz w:val="18"/>
                <w:szCs w:val="18"/>
              </w:rPr>
            </w:pPr>
            <w:r w:rsidRPr="00065DBB">
              <w:rPr>
                <w:rFonts w:eastAsia="Arial"/>
                <w:color w:val="000000"/>
                <w:sz w:val="18"/>
                <w:szCs w:val="18"/>
              </w:rPr>
              <w:t>Меншікті шикізат және материалдар</w:t>
            </w:r>
          </w:p>
        </w:tc>
        <w:tc>
          <w:tcPr>
            <w:tcW w:w="1740" w:type="dxa"/>
            <w:tcMar>
              <w:top w:w="0" w:type="dxa"/>
              <w:left w:w="40" w:type="dxa"/>
              <w:bottom w:w="0" w:type="dxa"/>
              <w:right w:w="100" w:type="dxa"/>
            </w:tcMar>
            <w:vAlign w:val="bottom"/>
            <w:hideMark/>
          </w:tcPr>
          <w:p w14:paraId="5AF6E326"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12,159,247</w:t>
            </w:r>
          </w:p>
        </w:tc>
        <w:tc>
          <w:tcPr>
            <w:tcW w:w="1830" w:type="dxa"/>
            <w:tcMar>
              <w:top w:w="0" w:type="dxa"/>
              <w:left w:w="40" w:type="dxa"/>
              <w:bottom w:w="0" w:type="dxa"/>
              <w:right w:w="100" w:type="dxa"/>
            </w:tcMar>
            <w:vAlign w:val="bottom"/>
            <w:hideMark/>
          </w:tcPr>
          <w:p w14:paraId="4C750A66"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15,363,791</w:t>
            </w:r>
          </w:p>
        </w:tc>
      </w:tr>
      <w:tr w:rsidR="00065DBB" w:rsidRPr="00065DBB" w14:paraId="0D6F0C57" w14:textId="77777777" w:rsidTr="00065DBB">
        <w:trPr>
          <w:cantSplit/>
          <w:trHeight w:val="150"/>
        </w:trPr>
        <w:tc>
          <w:tcPr>
            <w:tcW w:w="5835" w:type="dxa"/>
            <w:tcMar>
              <w:top w:w="0" w:type="dxa"/>
              <w:left w:w="40" w:type="dxa"/>
              <w:bottom w:w="0" w:type="dxa"/>
              <w:right w:w="40" w:type="dxa"/>
            </w:tcMar>
            <w:vAlign w:val="bottom"/>
            <w:hideMark/>
          </w:tcPr>
          <w:p w14:paraId="083BB10C" w14:textId="77777777" w:rsidR="00065DBB" w:rsidRPr="00065DBB" w:rsidRDefault="00065DBB">
            <w:pPr>
              <w:keepNext/>
              <w:rPr>
                <w:rFonts w:eastAsia="Arial"/>
                <w:color w:val="000000"/>
                <w:sz w:val="18"/>
                <w:szCs w:val="18"/>
              </w:rPr>
            </w:pPr>
            <w:r w:rsidRPr="00065DBB">
              <w:rPr>
                <w:rFonts w:eastAsia="Arial"/>
                <w:color w:val="000000"/>
                <w:sz w:val="18"/>
                <w:szCs w:val="18"/>
              </w:rPr>
              <w:t>Дайын өнім</w:t>
            </w:r>
          </w:p>
        </w:tc>
        <w:tc>
          <w:tcPr>
            <w:tcW w:w="1740" w:type="dxa"/>
            <w:tcMar>
              <w:top w:w="0" w:type="dxa"/>
              <w:left w:w="40" w:type="dxa"/>
              <w:bottom w:w="0" w:type="dxa"/>
              <w:right w:w="100" w:type="dxa"/>
            </w:tcMar>
            <w:vAlign w:val="bottom"/>
            <w:hideMark/>
          </w:tcPr>
          <w:p w14:paraId="7503D2C0"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1,040,089</w:t>
            </w:r>
          </w:p>
        </w:tc>
        <w:tc>
          <w:tcPr>
            <w:tcW w:w="1830" w:type="dxa"/>
            <w:tcMar>
              <w:top w:w="0" w:type="dxa"/>
              <w:left w:w="40" w:type="dxa"/>
              <w:bottom w:w="0" w:type="dxa"/>
              <w:right w:w="100" w:type="dxa"/>
            </w:tcMar>
            <w:vAlign w:val="bottom"/>
            <w:hideMark/>
          </w:tcPr>
          <w:p w14:paraId="2EB91533"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1,570,056</w:t>
            </w:r>
          </w:p>
        </w:tc>
      </w:tr>
      <w:tr w:rsidR="00065DBB" w:rsidRPr="00065DBB" w14:paraId="24D8EC96" w14:textId="77777777" w:rsidTr="00065DBB">
        <w:trPr>
          <w:cantSplit/>
          <w:trHeight w:val="150"/>
        </w:trPr>
        <w:tc>
          <w:tcPr>
            <w:tcW w:w="5835" w:type="dxa"/>
            <w:tcMar>
              <w:top w:w="0" w:type="dxa"/>
              <w:left w:w="40" w:type="dxa"/>
              <w:bottom w:w="0" w:type="dxa"/>
              <w:right w:w="40" w:type="dxa"/>
            </w:tcMar>
            <w:vAlign w:val="bottom"/>
            <w:hideMark/>
          </w:tcPr>
          <w:p w14:paraId="78390BAA"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Қорлардың құнсыздануына арналған резервтерді шегергенде</w:t>
            </w:r>
          </w:p>
        </w:tc>
        <w:tc>
          <w:tcPr>
            <w:tcW w:w="1740" w:type="dxa"/>
            <w:tcMar>
              <w:top w:w="0" w:type="dxa"/>
              <w:left w:w="40" w:type="dxa"/>
              <w:bottom w:w="0" w:type="dxa"/>
              <w:right w:w="40" w:type="dxa"/>
            </w:tcMar>
            <w:vAlign w:val="bottom"/>
            <w:hideMark/>
          </w:tcPr>
          <w:p w14:paraId="3F818373" w14:textId="77777777" w:rsidR="00065DBB" w:rsidRPr="00065DBB" w:rsidRDefault="00065DBB">
            <w:pPr>
              <w:keepNext/>
              <w:jc w:val="right"/>
              <w:rPr>
                <w:rFonts w:eastAsia="Arial"/>
                <w:color w:val="000000"/>
                <w:sz w:val="18"/>
                <w:szCs w:val="18"/>
              </w:rPr>
            </w:pPr>
            <w:r w:rsidRPr="00065DBB">
              <w:rPr>
                <w:rFonts w:eastAsia="Arial"/>
                <w:color w:val="000000"/>
                <w:sz w:val="18"/>
                <w:szCs w:val="18"/>
              </w:rPr>
              <w:t>(3,999,807)</w:t>
            </w:r>
          </w:p>
        </w:tc>
        <w:tc>
          <w:tcPr>
            <w:tcW w:w="1830" w:type="dxa"/>
            <w:tcMar>
              <w:top w:w="0" w:type="dxa"/>
              <w:left w:w="40" w:type="dxa"/>
              <w:bottom w:w="0" w:type="dxa"/>
              <w:right w:w="40" w:type="dxa"/>
            </w:tcMar>
            <w:vAlign w:val="bottom"/>
            <w:hideMark/>
          </w:tcPr>
          <w:p w14:paraId="669CB502" w14:textId="77777777" w:rsidR="00065DBB" w:rsidRPr="00065DBB" w:rsidRDefault="00065DBB">
            <w:pPr>
              <w:keepNext/>
              <w:jc w:val="right"/>
              <w:rPr>
                <w:rFonts w:eastAsia="Arial"/>
                <w:color w:val="000000"/>
                <w:sz w:val="18"/>
                <w:szCs w:val="18"/>
              </w:rPr>
            </w:pPr>
            <w:r w:rsidRPr="00065DBB">
              <w:rPr>
                <w:rFonts w:eastAsia="Arial"/>
                <w:color w:val="000000"/>
                <w:sz w:val="18"/>
                <w:szCs w:val="18"/>
              </w:rPr>
              <w:t>(3,580,610)</w:t>
            </w:r>
          </w:p>
        </w:tc>
      </w:tr>
      <w:tr w:rsidR="00065DBB" w:rsidRPr="00065DBB" w14:paraId="094D10CE" w14:textId="77777777" w:rsidTr="00065DBB">
        <w:trPr>
          <w:cantSplit/>
          <w:trHeight w:hRule="exact" w:val="45"/>
        </w:trPr>
        <w:tc>
          <w:tcPr>
            <w:tcW w:w="5835" w:type="dxa"/>
            <w:tcBorders>
              <w:top w:val="nil"/>
              <w:left w:val="nil"/>
              <w:bottom w:val="single" w:sz="4" w:space="0" w:color="000000"/>
              <w:right w:val="nil"/>
            </w:tcBorders>
            <w:noWrap/>
            <w:tcMar>
              <w:top w:w="0" w:type="dxa"/>
              <w:left w:w="0" w:type="dxa"/>
              <w:bottom w:w="0" w:type="dxa"/>
              <w:right w:w="0" w:type="dxa"/>
            </w:tcMar>
            <w:vAlign w:val="bottom"/>
          </w:tcPr>
          <w:p w14:paraId="30F90EAF" w14:textId="77777777" w:rsidR="00065DBB" w:rsidRPr="00065DBB" w:rsidRDefault="00065DBB">
            <w:pPr>
              <w:keepNext/>
              <w:rPr>
                <w:rFonts w:eastAsia="Arial"/>
                <w:color w:val="000000"/>
                <w:sz w:val="18"/>
                <w:szCs w:val="18"/>
              </w:rPr>
            </w:pPr>
          </w:p>
        </w:tc>
        <w:tc>
          <w:tcPr>
            <w:tcW w:w="1740" w:type="dxa"/>
            <w:tcBorders>
              <w:top w:val="nil"/>
              <w:left w:val="nil"/>
              <w:bottom w:val="single" w:sz="4" w:space="0" w:color="000000"/>
              <w:right w:val="nil"/>
            </w:tcBorders>
            <w:noWrap/>
            <w:tcMar>
              <w:top w:w="0" w:type="dxa"/>
              <w:left w:w="0" w:type="dxa"/>
              <w:bottom w:w="0" w:type="dxa"/>
              <w:right w:w="0" w:type="dxa"/>
            </w:tcMar>
            <w:vAlign w:val="bottom"/>
          </w:tcPr>
          <w:p w14:paraId="5DB52165" w14:textId="77777777" w:rsidR="00065DBB" w:rsidRPr="00065DBB" w:rsidRDefault="00065DBB">
            <w:pPr>
              <w:keepNext/>
              <w:jc w:val="right"/>
              <w:rPr>
                <w:rFonts w:eastAsia="Arial"/>
                <w:color w:val="000000"/>
                <w:sz w:val="18"/>
                <w:szCs w:val="18"/>
              </w:rPr>
            </w:pPr>
          </w:p>
        </w:tc>
        <w:tc>
          <w:tcPr>
            <w:tcW w:w="1830" w:type="dxa"/>
            <w:tcBorders>
              <w:top w:val="nil"/>
              <w:left w:val="nil"/>
              <w:bottom w:val="single" w:sz="4" w:space="0" w:color="000000"/>
              <w:right w:val="nil"/>
            </w:tcBorders>
            <w:noWrap/>
            <w:tcMar>
              <w:top w:w="0" w:type="dxa"/>
              <w:left w:w="0" w:type="dxa"/>
              <w:bottom w:w="0" w:type="dxa"/>
              <w:right w:w="0" w:type="dxa"/>
            </w:tcMar>
            <w:vAlign w:val="bottom"/>
          </w:tcPr>
          <w:p w14:paraId="08CF0705" w14:textId="77777777" w:rsidR="00065DBB" w:rsidRPr="00065DBB" w:rsidRDefault="00065DBB">
            <w:pPr>
              <w:keepNext/>
              <w:jc w:val="right"/>
              <w:rPr>
                <w:rFonts w:eastAsia="Arial"/>
                <w:color w:val="000000"/>
                <w:sz w:val="18"/>
                <w:szCs w:val="18"/>
              </w:rPr>
            </w:pPr>
          </w:p>
        </w:tc>
      </w:tr>
      <w:tr w:rsidR="00065DBB" w:rsidRPr="00065DBB" w14:paraId="0E8FE313" w14:textId="77777777" w:rsidTr="00065DBB">
        <w:trPr>
          <w:cantSplit/>
          <w:trHeight w:val="135"/>
        </w:trPr>
        <w:tc>
          <w:tcPr>
            <w:tcW w:w="5835" w:type="dxa"/>
            <w:tcBorders>
              <w:top w:val="single" w:sz="4" w:space="0" w:color="000000"/>
              <w:left w:val="nil"/>
              <w:bottom w:val="nil"/>
              <w:right w:val="nil"/>
            </w:tcBorders>
            <w:tcMar>
              <w:top w:w="0" w:type="dxa"/>
              <w:left w:w="0" w:type="dxa"/>
              <w:bottom w:w="0" w:type="dxa"/>
              <w:right w:w="0" w:type="dxa"/>
            </w:tcMar>
            <w:vAlign w:val="bottom"/>
          </w:tcPr>
          <w:p w14:paraId="6C8A54F9" w14:textId="77777777" w:rsidR="00065DBB" w:rsidRPr="00065DBB" w:rsidRDefault="00065DBB">
            <w:pPr>
              <w:keepNext/>
              <w:rPr>
                <w:rFonts w:eastAsia="Arial"/>
                <w:color w:val="000000"/>
                <w:sz w:val="18"/>
                <w:szCs w:val="18"/>
              </w:rPr>
            </w:pPr>
          </w:p>
        </w:tc>
        <w:tc>
          <w:tcPr>
            <w:tcW w:w="1740" w:type="dxa"/>
            <w:tcBorders>
              <w:top w:val="single" w:sz="4" w:space="0" w:color="000000"/>
              <w:left w:val="nil"/>
              <w:bottom w:val="nil"/>
              <w:right w:val="nil"/>
            </w:tcBorders>
            <w:tcMar>
              <w:top w:w="0" w:type="dxa"/>
              <w:left w:w="0" w:type="dxa"/>
              <w:bottom w:w="0" w:type="dxa"/>
              <w:right w:w="0" w:type="dxa"/>
            </w:tcMar>
            <w:vAlign w:val="bottom"/>
          </w:tcPr>
          <w:p w14:paraId="11EABFC2" w14:textId="77777777" w:rsidR="00065DBB" w:rsidRPr="00065DBB" w:rsidRDefault="00065DBB">
            <w:pPr>
              <w:keepNext/>
              <w:jc w:val="right"/>
              <w:rPr>
                <w:rFonts w:eastAsia="Arial"/>
                <w:color w:val="000000"/>
                <w:sz w:val="18"/>
                <w:szCs w:val="18"/>
              </w:rPr>
            </w:pPr>
          </w:p>
        </w:tc>
        <w:tc>
          <w:tcPr>
            <w:tcW w:w="1830" w:type="dxa"/>
            <w:tcBorders>
              <w:top w:val="single" w:sz="4" w:space="0" w:color="000000"/>
              <w:left w:val="nil"/>
              <w:bottom w:val="nil"/>
              <w:right w:val="nil"/>
            </w:tcBorders>
            <w:tcMar>
              <w:top w:w="0" w:type="dxa"/>
              <w:left w:w="0" w:type="dxa"/>
              <w:bottom w:w="0" w:type="dxa"/>
              <w:right w:w="0" w:type="dxa"/>
            </w:tcMar>
            <w:vAlign w:val="bottom"/>
          </w:tcPr>
          <w:p w14:paraId="75CB2D25" w14:textId="77777777" w:rsidR="00065DBB" w:rsidRPr="00065DBB" w:rsidRDefault="00065DBB">
            <w:pPr>
              <w:keepNext/>
              <w:jc w:val="right"/>
              <w:rPr>
                <w:rFonts w:eastAsia="Arial"/>
                <w:color w:val="000000"/>
                <w:sz w:val="18"/>
                <w:szCs w:val="18"/>
              </w:rPr>
            </w:pPr>
          </w:p>
        </w:tc>
      </w:tr>
      <w:tr w:rsidR="00065DBB" w:rsidRPr="00065DBB" w14:paraId="43535210" w14:textId="77777777" w:rsidTr="00065DBB">
        <w:trPr>
          <w:cantSplit/>
          <w:trHeight w:val="150"/>
        </w:trPr>
        <w:tc>
          <w:tcPr>
            <w:tcW w:w="5835" w:type="dxa"/>
            <w:tcMar>
              <w:top w:w="0" w:type="dxa"/>
              <w:left w:w="40" w:type="dxa"/>
              <w:bottom w:w="0" w:type="dxa"/>
              <w:right w:w="40" w:type="dxa"/>
            </w:tcMar>
            <w:vAlign w:val="bottom"/>
            <w:hideMark/>
          </w:tcPr>
          <w:p w14:paraId="4107027B" w14:textId="77777777" w:rsidR="00065DBB" w:rsidRPr="00065DBB" w:rsidRDefault="00065DBB">
            <w:pPr>
              <w:keepNext/>
              <w:rPr>
                <w:rFonts w:eastAsia="Arial"/>
                <w:b/>
                <w:color w:val="000000"/>
                <w:sz w:val="18"/>
                <w:szCs w:val="18"/>
              </w:rPr>
            </w:pPr>
            <w:r w:rsidRPr="00065DBB">
              <w:rPr>
                <w:rFonts w:eastAsia="Arial"/>
                <w:b/>
                <w:color w:val="000000"/>
                <w:sz w:val="18"/>
                <w:szCs w:val="18"/>
              </w:rPr>
              <w:t>Қорлар жиыны</w:t>
            </w:r>
          </w:p>
        </w:tc>
        <w:tc>
          <w:tcPr>
            <w:tcW w:w="1740" w:type="dxa"/>
            <w:tcMar>
              <w:top w:w="0" w:type="dxa"/>
              <w:left w:w="40" w:type="dxa"/>
              <w:bottom w:w="0" w:type="dxa"/>
              <w:right w:w="100" w:type="dxa"/>
            </w:tcMar>
            <w:vAlign w:val="bottom"/>
            <w:hideMark/>
          </w:tcPr>
          <w:p w14:paraId="44F6F376"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53,506,425</w:t>
            </w:r>
          </w:p>
        </w:tc>
        <w:tc>
          <w:tcPr>
            <w:tcW w:w="1830" w:type="dxa"/>
            <w:tcMar>
              <w:top w:w="0" w:type="dxa"/>
              <w:left w:w="40" w:type="dxa"/>
              <w:bottom w:w="0" w:type="dxa"/>
              <w:right w:w="100" w:type="dxa"/>
            </w:tcMar>
            <w:vAlign w:val="bottom"/>
            <w:hideMark/>
          </w:tcPr>
          <w:p w14:paraId="50E6DA58"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56,819,538</w:t>
            </w:r>
          </w:p>
        </w:tc>
      </w:tr>
      <w:tr w:rsidR="00065DBB" w:rsidRPr="00065DBB" w14:paraId="0E580808" w14:textId="77777777" w:rsidTr="00065DBB">
        <w:trPr>
          <w:cantSplit/>
          <w:trHeight w:hRule="exact" w:val="45"/>
        </w:trPr>
        <w:tc>
          <w:tcPr>
            <w:tcW w:w="5835" w:type="dxa"/>
            <w:tcBorders>
              <w:top w:val="nil"/>
              <w:left w:val="nil"/>
              <w:bottom w:val="single" w:sz="12" w:space="0" w:color="000000"/>
              <w:right w:val="nil"/>
            </w:tcBorders>
            <w:noWrap/>
            <w:tcMar>
              <w:top w:w="0" w:type="dxa"/>
              <w:left w:w="0" w:type="dxa"/>
              <w:bottom w:w="0" w:type="dxa"/>
              <w:right w:w="0" w:type="dxa"/>
            </w:tcMar>
            <w:vAlign w:val="bottom"/>
          </w:tcPr>
          <w:p w14:paraId="6E7FFF75" w14:textId="77777777" w:rsidR="00065DBB" w:rsidRPr="00065DBB" w:rsidRDefault="00065DBB">
            <w:pPr>
              <w:keepNext/>
              <w:rPr>
                <w:rFonts w:eastAsia="Arial"/>
                <w:b/>
                <w:color w:val="000000"/>
                <w:sz w:val="18"/>
                <w:szCs w:val="18"/>
              </w:rPr>
            </w:pPr>
          </w:p>
        </w:tc>
        <w:tc>
          <w:tcPr>
            <w:tcW w:w="1740" w:type="dxa"/>
            <w:tcBorders>
              <w:top w:val="nil"/>
              <w:left w:val="nil"/>
              <w:bottom w:val="single" w:sz="12" w:space="0" w:color="000000"/>
              <w:right w:val="nil"/>
            </w:tcBorders>
            <w:noWrap/>
            <w:tcMar>
              <w:top w:w="0" w:type="dxa"/>
              <w:left w:w="0" w:type="dxa"/>
              <w:bottom w:w="0" w:type="dxa"/>
              <w:right w:w="0" w:type="dxa"/>
            </w:tcMar>
            <w:vAlign w:val="bottom"/>
          </w:tcPr>
          <w:p w14:paraId="3F782EEE" w14:textId="77777777" w:rsidR="00065DBB" w:rsidRPr="00065DBB" w:rsidRDefault="00065DBB">
            <w:pPr>
              <w:keepNext/>
              <w:jc w:val="right"/>
              <w:rPr>
                <w:rFonts w:eastAsia="Arial"/>
                <w:b/>
                <w:color w:val="000000"/>
                <w:sz w:val="18"/>
                <w:szCs w:val="18"/>
              </w:rPr>
            </w:pPr>
          </w:p>
        </w:tc>
        <w:tc>
          <w:tcPr>
            <w:tcW w:w="1830" w:type="dxa"/>
            <w:tcBorders>
              <w:top w:val="nil"/>
              <w:left w:val="nil"/>
              <w:bottom w:val="single" w:sz="12" w:space="0" w:color="000000"/>
              <w:right w:val="nil"/>
            </w:tcBorders>
            <w:noWrap/>
            <w:tcMar>
              <w:top w:w="0" w:type="dxa"/>
              <w:left w:w="0" w:type="dxa"/>
              <w:bottom w:w="0" w:type="dxa"/>
              <w:right w:w="0" w:type="dxa"/>
            </w:tcMar>
            <w:vAlign w:val="bottom"/>
          </w:tcPr>
          <w:p w14:paraId="00AD2B05" w14:textId="77777777" w:rsidR="00065DBB" w:rsidRPr="00065DBB" w:rsidRDefault="00065DBB">
            <w:pPr>
              <w:keepNext/>
              <w:rPr>
                <w:rFonts w:eastAsia="Arial"/>
                <w:b/>
                <w:color w:val="000000"/>
                <w:sz w:val="18"/>
                <w:szCs w:val="18"/>
              </w:rPr>
            </w:pPr>
          </w:p>
        </w:tc>
      </w:tr>
    </w:tbl>
    <w:p w14:paraId="6238CAA3" w14:textId="77777777" w:rsidR="00065DBB" w:rsidRPr="00065DBB" w:rsidRDefault="00065DBB" w:rsidP="00065DBB">
      <w:pPr>
        <w:pStyle w:val="1"/>
        <w:keepNext w:val="0"/>
        <w:numPr>
          <w:ilvl w:val="0"/>
          <w:numId w:val="0"/>
        </w:numPr>
        <w:tabs>
          <w:tab w:val="left" w:pos="708"/>
        </w:tabs>
        <w:spacing w:before="240"/>
        <w:ind w:left="425" w:hanging="425"/>
        <w:rPr>
          <w:rFonts w:eastAsia="Arial"/>
          <w:sz w:val="18"/>
          <w:szCs w:val="18"/>
          <w:bdr w:val="none" w:sz="0" w:space="0" w:color="auto" w:frame="1"/>
        </w:rPr>
      </w:pPr>
      <w:bookmarkStart w:id="46" w:name="RG_MARKER_96659"/>
      <w:bookmarkStart w:id="47" w:name="RG_MARKER_96604"/>
      <w:r w:rsidRPr="00065DBB">
        <w:rPr>
          <w:rFonts w:eastAsia="Arial"/>
          <w:b/>
          <w:bCs/>
          <w:sz w:val="18"/>
          <w:szCs w:val="18"/>
          <w:bdr w:val="none" w:sz="0" w:space="0" w:color="auto" w:frame="1"/>
        </w:rPr>
        <w:t>6</w:t>
      </w:r>
      <w:bookmarkStart w:id="48" w:name="_Toc168313015_1"/>
      <w:bookmarkStart w:id="49" w:name="_Ref143064283_1"/>
      <w:bookmarkStart w:id="50" w:name="_Ref143064316_1"/>
      <w:bookmarkStart w:id="51" w:name="_Toc144877436_1"/>
      <w:bookmarkStart w:id="52" w:name="OLE_LINK3971"/>
      <w:bookmarkStart w:id="53" w:name="OLE_LINK3970"/>
      <w:bookmarkEnd w:id="46"/>
      <w:bookmarkEnd w:id="47"/>
      <w:bookmarkEnd w:id="48"/>
      <w:bookmarkEnd w:id="49"/>
      <w:bookmarkEnd w:id="50"/>
      <w:bookmarkEnd w:id="51"/>
      <w:r w:rsidRPr="00065DBB">
        <w:rPr>
          <w:rFonts w:eastAsia="Arial"/>
          <w:b/>
          <w:bCs/>
          <w:sz w:val="18"/>
          <w:szCs w:val="18"/>
          <w:bdr w:val="none" w:sz="0" w:space="0" w:color="auto" w:frame="1"/>
        </w:rPr>
        <w:t xml:space="preserve">     </w:t>
      </w:r>
      <w:bookmarkEnd w:id="52"/>
      <w:bookmarkEnd w:id="53"/>
      <w:r w:rsidRPr="00065DBB">
        <w:rPr>
          <w:rFonts w:eastAsia="Arial"/>
          <w:b/>
          <w:bCs/>
          <w:sz w:val="18"/>
          <w:szCs w:val="18"/>
          <w:bdr w:val="none" w:sz="0" w:space="0" w:color="auto" w:frame="1"/>
        </w:rPr>
        <w:t>Қысқа мерзімді сауда және өзге де дебиторлық берешек (Баланс жол коды 016)</w:t>
      </w:r>
    </w:p>
    <w:tbl>
      <w:tblPr>
        <w:tblStyle w:val="CDMRange16"/>
        <w:tblW w:w="0" w:type="dxa"/>
        <w:tblLayout w:type="fixed"/>
        <w:tblLook w:val="0600" w:firstRow="0" w:lastRow="0" w:firstColumn="0" w:lastColumn="0" w:noHBand="1" w:noVBand="1"/>
      </w:tblPr>
      <w:tblGrid>
        <w:gridCol w:w="5835"/>
        <w:gridCol w:w="1740"/>
        <w:gridCol w:w="1830"/>
      </w:tblGrid>
      <w:tr w:rsidR="00065DBB" w:rsidRPr="00065DBB" w14:paraId="17EBFA8D" w14:textId="77777777" w:rsidTr="00065DBB">
        <w:trPr>
          <w:cantSplit/>
          <w:trHeight w:val="150"/>
        </w:trPr>
        <w:tc>
          <w:tcPr>
            <w:tcW w:w="5835" w:type="dxa"/>
            <w:tcBorders>
              <w:top w:val="nil"/>
              <w:left w:val="nil"/>
              <w:bottom w:val="single" w:sz="4" w:space="0" w:color="000000"/>
              <w:right w:val="nil"/>
            </w:tcBorders>
            <w:tcMar>
              <w:top w:w="0" w:type="dxa"/>
              <w:left w:w="40" w:type="dxa"/>
              <w:bottom w:w="0" w:type="dxa"/>
              <w:right w:w="40" w:type="dxa"/>
            </w:tcMar>
            <w:vAlign w:val="bottom"/>
            <w:hideMark/>
          </w:tcPr>
          <w:p w14:paraId="37C2A93E" w14:textId="77777777" w:rsidR="00065DBB" w:rsidRPr="00065DBB" w:rsidRDefault="00065DBB">
            <w:pPr>
              <w:keepNext/>
              <w:rPr>
                <w:rFonts w:eastAsia="Arial"/>
                <w:i/>
                <w:color w:val="000000"/>
                <w:sz w:val="18"/>
                <w:szCs w:val="18"/>
                <w:lang w:val="en-GB"/>
              </w:rPr>
            </w:pPr>
            <w:r w:rsidRPr="00065DBB">
              <w:rPr>
                <w:rFonts w:eastAsia="Arial"/>
                <w:i/>
                <w:color w:val="000000"/>
                <w:sz w:val="18"/>
                <w:szCs w:val="18"/>
              </w:rPr>
              <w:t>Мың қазақстандық теңгемен</w:t>
            </w:r>
          </w:p>
        </w:tc>
        <w:tc>
          <w:tcPr>
            <w:tcW w:w="1740" w:type="dxa"/>
            <w:tcBorders>
              <w:top w:val="nil"/>
              <w:left w:val="nil"/>
              <w:bottom w:val="single" w:sz="4" w:space="0" w:color="000000"/>
              <w:right w:val="nil"/>
            </w:tcBorders>
            <w:tcMar>
              <w:top w:w="0" w:type="dxa"/>
              <w:left w:w="40" w:type="dxa"/>
              <w:bottom w:w="0" w:type="dxa"/>
              <w:right w:w="40" w:type="dxa"/>
            </w:tcMar>
            <w:vAlign w:val="bottom"/>
            <w:hideMark/>
          </w:tcPr>
          <w:p w14:paraId="41E37F66"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2025 жылғы</w:t>
            </w:r>
          </w:p>
          <w:p w14:paraId="4F9B37A8"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30 маусым</w:t>
            </w:r>
          </w:p>
        </w:tc>
        <w:tc>
          <w:tcPr>
            <w:tcW w:w="1830" w:type="dxa"/>
            <w:tcBorders>
              <w:top w:val="nil"/>
              <w:left w:val="nil"/>
              <w:bottom w:val="single" w:sz="4" w:space="0" w:color="000000"/>
              <w:right w:val="nil"/>
            </w:tcBorders>
            <w:tcMar>
              <w:top w:w="0" w:type="dxa"/>
              <w:left w:w="40" w:type="dxa"/>
              <w:bottom w:w="0" w:type="dxa"/>
              <w:right w:w="40" w:type="dxa"/>
            </w:tcMar>
            <w:vAlign w:val="bottom"/>
            <w:hideMark/>
          </w:tcPr>
          <w:p w14:paraId="10B30C70"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2024 жылғы</w:t>
            </w:r>
          </w:p>
          <w:p w14:paraId="3FF0E773"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31 желтоқсан</w:t>
            </w:r>
          </w:p>
        </w:tc>
      </w:tr>
      <w:tr w:rsidR="00065DBB" w:rsidRPr="00065DBB" w14:paraId="361C3CCE" w14:textId="77777777" w:rsidTr="00065DBB">
        <w:trPr>
          <w:cantSplit/>
          <w:trHeight w:val="120"/>
        </w:trPr>
        <w:tc>
          <w:tcPr>
            <w:tcW w:w="5835" w:type="dxa"/>
            <w:tcBorders>
              <w:top w:val="single" w:sz="4" w:space="0" w:color="000000"/>
              <w:left w:val="nil"/>
              <w:bottom w:val="nil"/>
              <w:right w:val="nil"/>
            </w:tcBorders>
            <w:tcMar>
              <w:top w:w="0" w:type="dxa"/>
              <w:left w:w="0" w:type="dxa"/>
              <w:bottom w:w="0" w:type="dxa"/>
              <w:right w:w="0" w:type="dxa"/>
            </w:tcMar>
            <w:vAlign w:val="bottom"/>
          </w:tcPr>
          <w:p w14:paraId="52F7A98B" w14:textId="77777777" w:rsidR="00065DBB" w:rsidRPr="00065DBB" w:rsidRDefault="00065DBB">
            <w:pPr>
              <w:keepNext/>
              <w:rPr>
                <w:rFonts w:eastAsia="Arial"/>
                <w:i/>
                <w:color w:val="000000"/>
                <w:sz w:val="18"/>
                <w:szCs w:val="18"/>
              </w:rPr>
            </w:pPr>
          </w:p>
        </w:tc>
        <w:tc>
          <w:tcPr>
            <w:tcW w:w="1740" w:type="dxa"/>
            <w:tcBorders>
              <w:top w:val="single" w:sz="4" w:space="0" w:color="000000"/>
              <w:left w:val="nil"/>
              <w:bottom w:val="nil"/>
              <w:right w:val="nil"/>
            </w:tcBorders>
            <w:tcMar>
              <w:top w:w="0" w:type="dxa"/>
              <w:left w:w="0" w:type="dxa"/>
              <w:bottom w:w="0" w:type="dxa"/>
              <w:right w:w="0" w:type="dxa"/>
            </w:tcMar>
            <w:vAlign w:val="bottom"/>
          </w:tcPr>
          <w:p w14:paraId="02302DCA" w14:textId="77777777" w:rsidR="00065DBB" w:rsidRPr="00065DBB" w:rsidRDefault="00065DBB">
            <w:pPr>
              <w:keepNext/>
              <w:jc w:val="right"/>
              <w:rPr>
                <w:rFonts w:eastAsia="Arial"/>
                <w:b/>
                <w:color w:val="000000"/>
                <w:sz w:val="18"/>
                <w:szCs w:val="18"/>
              </w:rPr>
            </w:pPr>
          </w:p>
        </w:tc>
        <w:tc>
          <w:tcPr>
            <w:tcW w:w="1830" w:type="dxa"/>
            <w:tcBorders>
              <w:top w:val="single" w:sz="4" w:space="0" w:color="000000"/>
              <w:left w:val="nil"/>
              <w:bottom w:val="nil"/>
              <w:right w:val="nil"/>
            </w:tcBorders>
            <w:tcMar>
              <w:top w:w="0" w:type="dxa"/>
              <w:left w:w="0" w:type="dxa"/>
              <w:bottom w:w="0" w:type="dxa"/>
              <w:right w:w="0" w:type="dxa"/>
            </w:tcMar>
            <w:vAlign w:val="bottom"/>
          </w:tcPr>
          <w:p w14:paraId="0D594E44" w14:textId="77777777" w:rsidR="00065DBB" w:rsidRPr="00065DBB" w:rsidRDefault="00065DBB">
            <w:pPr>
              <w:keepNext/>
              <w:jc w:val="right"/>
              <w:rPr>
                <w:rFonts w:eastAsia="Arial"/>
                <w:b/>
                <w:color w:val="000000"/>
                <w:sz w:val="18"/>
                <w:szCs w:val="18"/>
              </w:rPr>
            </w:pPr>
          </w:p>
        </w:tc>
      </w:tr>
      <w:tr w:rsidR="00065DBB" w:rsidRPr="00065DBB" w14:paraId="320CD04A" w14:textId="77777777" w:rsidTr="00065DBB">
        <w:trPr>
          <w:cantSplit/>
          <w:trHeight w:val="150"/>
        </w:trPr>
        <w:tc>
          <w:tcPr>
            <w:tcW w:w="5835" w:type="dxa"/>
            <w:tcMar>
              <w:top w:w="0" w:type="dxa"/>
              <w:left w:w="40" w:type="dxa"/>
              <w:bottom w:w="0" w:type="dxa"/>
              <w:right w:w="40" w:type="dxa"/>
            </w:tcMar>
            <w:vAlign w:val="bottom"/>
            <w:hideMark/>
          </w:tcPr>
          <w:p w14:paraId="74557ADB" w14:textId="77777777" w:rsidR="00065DBB" w:rsidRPr="00065DBB" w:rsidRDefault="00065DBB">
            <w:pPr>
              <w:keepNext/>
              <w:rPr>
                <w:rFonts w:eastAsia="Arial"/>
                <w:color w:val="000000"/>
                <w:sz w:val="18"/>
                <w:szCs w:val="18"/>
              </w:rPr>
            </w:pPr>
            <w:r w:rsidRPr="00065DBB">
              <w:rPr>
                <w:rFonts w:eastAsia="Arial"/>
                <w:color w:val="000000"/>
                <w:sz w:val="18"/>
                <w:szCs w:val="18"/>
              </w:rPr>
              <w:t>Сауда дебиторлық берешек</w:t>
            </w:r>
          </w:p>
        </w:tc>
        <w:tc>
          <w:tcPr>
            <w:tcW w:w="1740" w:type="dxa"/>
            <w:tcMar>
              <w:top w:w="0" w:type="dxa"/>
              <w:left w:w="40" w:type="dxa"/>
              <w:bottom w:w="0" w:type="dxa"/>
              <w:right w:w="100" w:type="dxa"/>
            </w:tcMar>
            <w:vAlign w:val="bottom"/>
            <w:hideMark/>
          </w:tcPr>
          <w:p w14:paraId="0E572377" w14:textId="77777777" w:rsidR="00065DBB" w:rsidRPr="00065DBB" w:rsidRDefault="00065DBB">
            <w:pPr>
              <w:keepNext/>
              <w:jc w:val="right"/>
              <w:rPr>
                <w:rFonts w:eastAsia="Arial"/>
                <w:color w:val="000000"/>
                <w:sz w:val="18"/>
                <w:szCs w:val="18"/>
              </w:rPr>
            </w:pPr>
            <w:r w:rsidRPr="00065DBB">
              <w:rPr>
                <w:rFonts w:eastAsia="Arial"/>
                <w:color w:val="000000"/>
                <w:sz w:val="18"/>
                <w:szCs w:val="18"/>
              </w:rPr>
              <w:t>9,525,507</w:t>
            </w:r>
          </w:p>
        </w:tc>
        <w:tc>
          <w:tcPr>
            <w:tcW w:w="1830" w:type="dxa"/>
            <w:tcMar>
              <w:top w:w="0" w:type="dxa"/>
              <w:left w:w="40" w:type="dxa"/>
              <w:bottom w:w="0" w:type="dxa"/>
              <w:right w:w="100" w:type="dxa"/>
            </w:tcMar>
            <w:vAlign w:val="bottom"/>
            <w:hideMark/>
          </w:tcPr>
          <w:p w14:paraId="3FF8421B" w14:textId="77777777" w:rsidR="00065DBB" w:rsidRPr="00065DBB" w:rsidRDefault="00065DBB">
            <w:pPr>
              <w:keepNext/>
              <w:jc w:val="right"/>
              <w:rPr>
                <w:rFonts w:eastAsia="Arial"/>
                <w:color w:val="000000"/>
                <w:sz w:val="18"/>
                <w:szCs w:val="18"/>
              </w:rPr>
            </w:pPr>
            <w:r w:rsidRPr="00065DBB">
              <w:rPr>
                <w:rFonts w:eastAsia="Arial"/>
                <w:color w:val="000000"/>
                <w:sz w:val="18"/>
                <w:szCs w:val="18"/>
              </w:rPr>
              <w:t>8,156,959</w:t>
            </w:r>
          </w:p>
        </w:tc>
      </w:tr>
      <w:tr w:rsidR="00065DBB" w:rsidRPr="00065DBB" w14:paraId="33C638A7" w14:textId="77777777" w:rsidTr="00065DBB">
        <w:trPr>
          <w:cantSplit/>
          <w:trHeight w:val="150"/>
        </w:trPr>
        <w:tc>
          <w:tcPr>
            <w:tcW w:w="5835" w:type="dxa"/>
            <w:tcMar>
              <w:top w:w="0" w:type="dxa"/>
              <w:left w:w="40" w:type="dxa"/>
              <w:bottom w:w="0" w:type="dxa"/>
              <w:right w:w="40" w:type="dxa"/>
            </w:tcMar>
            <w:vAlign w:val="bottom"/>
            <w:hideMark/>
          </w:tcPr>
          <w:p w14:paraId="309F6F7D" w14:textId="77777777" w:rsidR="00065DBB" w:rsidRPr="00065DBB" w:rsidRDefault="00065DBB">
            <w:pPr>
              <w:keepNext/>
              <w:rPr>
                <w:rFonts w:eastAsia="Arial"/>
                <w:color w:val="000000"/>
                <w:sz w:val="18"/>
                <w:szCs w:val="18"/>
              </w:rPr>
            </w:pPr>
            <w:r w:rsidRPr="00065DBB">
              <w:rPr>
                <w:rFonts w:eastAsia="Arial"/>
                <w:color w:val="000000"/>
                <w:sz w:val="18"/>
                <w:szCs w:val="18"/>
              </w:rPr>
              <w:t>Өзге дебиторлық берешек</w:t>
            </w:r>
          </w:p>
        </w:tc>
        <w:tc>
          <w:tcPr>
            <w:tcW w:w="1740" w:type="dxa"/>
            <w:tcMar>
              <w:top w:w="0" w:type="dxa"/>
              <w:left w:w="40" w:type="dxa"/>
              <w:bottom w:w="0" w:type="dxa"/>
              <w:right w:w="100" w:type="dxa"/>
            </w:tcMar>
            <w:vAlign w:val="bottom"/>
            <w:hideMark/>
          </w:tcPr>
          <w:p w14:paraId="6F84E89F" w14:textId="77777777" w:rsidR="00065DBB" w:rsidRPr="00065DBB" w:rsidRDefault="00065DBB">
            <w:pPr>
              <w:keepNext/>
              <w:jc w:val="right"/>
              <w:rPr>
                <w:rFonts w:eastAsia="Arial"/>
                <w:color w:val="000000"/>
                <w:sz w:val="18"/>
                <w:szCs w:val="18"/>
              </w:rPr>
            </w:pPr>
            <w:r w:rsidRPr="00065DBB">
              <w:rPr>
                <w:rFonts w:eastAsia="Arial"/>
                <w:color w:val="000000"/>
                <w:sz w:val="18"/>
                <w:szCs w:val="18"/>
              </w:rPr>
              <w:t>736,789</w:t>
            </w:r>
          </w:p>
        </w:tc>
        <w:tc>
          <w:tcPr>
            <w:tcW w:w="1830" w:type="dxa"/>
            <w:tcMar>
              <w:top w:w="0" w:type="dxa"/>
              <w:left w:w="40" w:type="dxa"/>
              <w:bottom w:w="0" w:type="dxa"/>
              <w:right w:w="100" w:type="dxa"/>
            </w:tcMar>
            <w:vAlign w:val="bottom"/>
            <w:hideMark/>
          </w:tcPr>
          <w:p w14:paraId="58DD1046" w14:textId="77777777" w:rsidR="00065DBB" w:rsidRPr="00065DBB" w:rsidRDefault="00065DBB">
            <w:pPr>
              <w:keepNext/>
              <w:jc w:val="right"/>
              <w:rPr>
                <w:rFonts w:eastAsia="Arial"/>
                <w:color w:val="000000"/>
                <w:sz w:val="18"/>
                <w:szCs w:val="18"/>
              </w:rPr>
            </w:pPr>
            <w:r w:rsidRPr="00065DBB">
              <w:rPr>
                <w:rFonts w:eastAsia="Arial"/>
                <w:color w:val="000000"/>
                <w:sz w:val="18"/>
                <w:szCs w:val="18"/>
              </w:rPr>
              <w:t>638,220</w:t>
            </w:r>
          </w:p>
        </w:tc>
      </w:tr>
      <w:tr w:rsidR="00065DBB" w:rsidRPr="00065DBB" w14:paraId="23CA4EA4" w14:textId="77777777" w:rsidTr="00065DBB">
        <w:trPr>
          <w:cantSplit/>
          <w:trHeight w:val="150"/>
        </w:trPr>
        <w:tc>
          <w:tcPr>
            <w:tcW w:w="5835" w:type="dxa"/>
            <w:tcMar>
              <w:top w:w="0" w:type="dxa"/>
              <w:left w:w="40" w:type="dxa"/>
              <w:bottom w:w="0" w:type="dxa"/>
              <w:right w:w="40" w:type="dxa"/>
            </w:tcMar>
            <w:vAlign w:val="bottom"/>
            <w:hideMark/>
          </w:tcPr>
          <w:p w14:paraId="567835BC" w14:textId="77777777" w:rsidR="00065DBB" w:rsidRPr="00065DBB" w:rsidRDefault="00065DBB">
            <w:pPr>
              <w:keepNext/>
              <w:rPr>
                <w:rFonts w:eastAsia="Arial"/>
                <w:color w:val="000000"/>
                <w:sz w:val="18"/>
                <w:szCs w:val="18"/>
              </w:rPr>
            </w:pPr>
            <w:r w:rsidRPr="00065DBB">
              <w:rPr>
                <w:rFonts w:eastAsia="Arial"/>
                <w:color w:val="000000"/>
                <w:sz w:val="18"/>
                <w:szCs w:val="18"/>
              </w:rPr>
              <w:t>Залалды бағалау резервтерін шегергенде</w:t>
            </w:r>
          </w:p>
        </w:tc>
        <w:tc>
          <w:tcPr>
            <w:tcW w:w="1740" w:type="dxa"/>
            <w:tcMar>
              <w:top w:w="0" w:type="dxa"/>
              <w:left w:w="40" w:type="dxa"/>
              <w:bottom w:w="0" w:type="dxa"/>
              <w:right w:w="40" w:type="dxa"/>
            </w:tcMar>
            <w:vAlign w:val="bottom"/>
            <w:hideMark/>
          </w:tcPr>
          <w:p w14:paraId="5CB249AF" w14:textId="77777777" w:rsidR="00065DBB" w:rsidRPr="00065DBB" w:rsidRDefault="00065DBB">
            <w:pPr>
              <w:keepNext/>
              <w:jc w:val="right"/>
              <w:rPr>
                <w:rFonts w:eastAsia="Arial"/>
                <w:color w:val="000000"/>
                <w:sz w:val="18"/>
                <w:szCs w:val="18"/>
              </w:rPr>
            </w:pPr>
            <w:r w:rsidRPr="00065DBB">
              <w:rPr>
                <w:rFonts w:eastAsia="Arial"/>
                <w:color w:val="000000"/>
                <w:sz w:val="18"/>
                <w:szCs w:val="18"/>
              </w:rPr>
              <w:t>(895,465)</w:t>
            </w:r>
          </w:p>
        </w:tc>
        <w:tc>
          <w:tcPr>
            <w:tcW w:w="1830" w:type="dxa"/>
            <w:tcMar>
              <w:top w:w="0" w:type="dxa"/>
              <w:left w:w="40" w:type="dxa"/>
              <w:bottom w:w="0" w:type="dxa"/>
              <w:right w:w="40" w:type="dxa"/>
            </w:tcMar>
            <w:vAlign w:val="bottom"/>
            <w:hideMark/>
          </w:tcPr>
          <w:p w14:paraId="3EC196FD" w14:textId="77777777" w:rsidR="00065DBB" w:rsidRPr="00065DBB" w:rsidRDefault="00065DBB">
            <w:pPr>
              <w:keepNext/>
              <w:jc w:val="right"/>
              <w:rPr>
                <w:rFonts w:eastAsia="Arial"/>
                <w:color w:val="000000"/>
                <w:sz w:val="18"/>
                <w:szCs w:val="18"/>
              </w:rPr>
            </w:pPr>
            <w:r w:rsidRPr="00065DBB">
              <w:rPr>
                <w:rFonts w:eastAsia="Arial"/>
                <w:color w:val="000000"/>
                <w:sz w:val="18"/>
                <w:szCs w:val="18"/>
              </w:rPr>
              <w:t>(710,019)</w:t>
            </w:r>
          </w:p>
        </w:tc>
      </w:tr>
      <w:tr w:rsidR="00065DBB" w:rsidRPr="00065DBB" w14:paraId="44F8EFEA" w14:textId="77777777" w:rsidTr="00065DBB">
        <w:trPr>
          <w:cantSplit/>
          <w:trHeight w:hRule="exact" w:val="30"/>
        </w:trPr>
        <w:tc>
          <w:tcPr>
            <w:tcW w:w="5835" w:type="dxa"/>
            <w:tcBorders>
              <w:top w:val="nil"/>
              <w:left w:val="nil"/>
              <w:bottom w:val="single" w:sz="4" w:space="0" w:color="000000"/>
              <w:right w:val="nil"/>
            </w:tcBorders>
            <w:noWrap/>
            <w:tcMar>
              <w:top w:w="0" w:type="dxa"/>
              <w:left w:w="0" w:type="dxa"/>
              <w:bottom w:w="0" w:type="dxa"/>
              <w:right w:w="0" w:type="dxa"/>
            </w:tcMar>
            <w:vAlign w:val="bottom"/>
          </w:tcPr>
          <w:p w14:paraId="23379E2E" w14:textId="77777777" w:rsidR="00065DBB" w:rsidRPr="00065DBB" w:rsidRDefault="00065DBB">
            <w:pPr>
              <w:keepNext/>
              <w:rPr>
                <w:rFonts w:eastAsia="Arial"/>
                <w:color w:val="000000"/>
                <w:sz w:val="18"/>
                <w:szCs w:val="18"/>
              </w:rPr>
            </w:pPr>
          </w:p>
        </w:tc>
        <w:tc>
          <w:tcPr>
            <w:tcW w:w="1740" w:type="dxa"/>
            <w:tcBorders>
              <w:top w:val="nil"/>
              <w:left w:val="nil"/>
              <w:bottom w:val="single" w:sz="4" w:space="0" w:color="000000"/>
              <w:right w:val="nil"/>
            </w:tcBorders>
            <w:noWrap/>
            <w:tcMar>
              <w:top w:w="0" w:type="dxa"/>
              <w:left w:w="0" w:type="dxa"/>
              <w:bottom w:w="0" w:type="dxa"/>
              <w:right w:w="0" w:type="dxa"/>
            </w:tcMar>
            <w:vAlign w:val="bottom"/>
          </w:tcPr>
          <w:p w14:paraId="27BC11D2" w14:textId="77777777" w:rsidR="00065DBB" w:rsidRPr="00065DBB" w:rsidRDefault="00065DBB">
            <w:pPr>
              <w:keepNext/>
              <w:jc w:val="right"/>
              <w:rPr>
                <w:rFonts w:eastAsia="Arial"/>
                <w:color w:val="000000"/>
                <w:sz w:val="18"/>
                <w:szCs w:val="18"/>
              </w:rPr>
            </w:pPr>
          </w:p>
        </w:tc>
        <w:tc>
          <w:tcPr>
            <w:tcW w:w="1830" w:type="dxa"/>
            <w:tcBorders>
              <w:top w:val="nil"/>
              <w:left w:val="nil"/>
              <w:bottom w:val="single" w:sz="4" w:space="0" w:color="000000"/>
              <w:right w:val="nil"/>
            </w:tcBorders>
            <w:noWrap/>
            <w:tcMar>
              <w:top w:w="0" w:type="dxa"/>
              <w:left w:w="0" w:type="dxa"/>
              <w:bottom w:w="0" w:type="dxa"/>
              <w:right w:w="0" w:type="dxa"/>
            </w:tcMar>
            <w:vAlign w:val="bottom"/>
          </w:tcPr>
          <w:p w14:paraId="75046739" w14:textId="77777777" w:rsidR="00065DBB" w:rsidRPr="00065DBB" w:rsidRDefault="00065DBB">
            <w:pPr>
              <w:keepNext/>
              <w:jc w:val="right"/>
              <w:rPr>
                <w:rFonts w:eastAsia="Arial"/>
                <w:color w:val="000000"/>
                <w:sz w:val="18"/>
                <w:szCs w:val="18"/>
              </w:rPr>
            </w:pPr>
          </w:p>
        </w:tc>
      </w:tr>
      <w:tr w:rsidR="00065DBB" w:rsidRPr="00065DBB" w14:paraId="152ED39B" w14:textId="77777777" w:rsidTr="00065DBB">
        <w:trPr>
          <w:cantSplit/>
          <w:trHeight w:val="105"/>
        </w:trPr>
        <w:tc>
          <w:tcPr>
            <w:tcW w:w="5835" w:type="dxa"/>
            <w:tcBorders>
              <w:top w:val="single" w:sz="4" w:space="0" w:color="000000"/>
              <w:left w:val="nil"/>
              <w:bottom w:val="nil"/>
              <w:right w:val="nil"/>
            </w:tcBorders>
            <w:tcMar>
              <w:top w:w="0" w:type="dxa"/>
              <w:left w:w="0" w:type="dxa"/>
              <w:bottom w:w="0" w:type="dxa"/>
              <w:right w:w="0" w:type="dxa"/>
            </w:tcMar>
            <w:vAlign w:val="bottom"/>
          </w:tcPr>
          <w:p w14:paraId="1D18C7BD" w14:textId="77777777" w:rsidR="00065DBB" w:rsidRPr="00065DBB" w:rsidRDefault="00065DBB">
            <w:pPr>
              <w:keepNext/>
              <w:rPr>
                <w:rFonts w:eastAsia="Arial"/>
                <w:color w:val="000000"/>
                <w:sz w:val="18"/>
                <w:szCs w:val="18"/>
              </w:rPr>
            </w:pPr>
          </w:p>
        </w:tc>
        <w:tc>
          <w:tcPr>
            <w:tcW w:w="1740" w:type="dxa"/>
            <w:tcBorders>
              <w:top w:val="single" w:sz="4" w:space="0" w:color="000000"/>
              <w:left w:val="nil"/>
              <w:bottom w:val="nil"/>
              <w:right w:val="nil"/>
            </w:tcBorders>
            <w:tcMar>
              <w:top w:w="0" w:type="dxa"/>
              <w:left w:w="0" w:type="dxa"/>
              <w:bottom w:w="0" w:type="dxa"/>
              <w:right w:w="0" w:type="dxa"/>
            </w:tcMar>
            <w:vAlign w:val="bottom"/>
          </w:tcPr>
          <w:p w14:paraId="5AB36E6E" w14:textId="77777777" w:rsidR="00065DBB" w:rsidRPr="00065DBB" w:rsidRDefault="00065DBB">
            <w:pPr>
              <w:keepNext/>
              <w:jc w:val="right"/>
              <w:rPr>
                <w:rFonts w:eastAsia="Arial"/>
                <w:color w:val="000000"/>
                <w:sz w:val="18"/>
                <w:szCs w:val="18"/>
              </w:rPr>
            </w:pPr>
          </w:p>
        </w:tc>
        <w:tc>
          <w:tcPr>
            <w:tcW w:w="1830" w:type="dxa"/>
            <w:tcBorders>
              <w:top w:val="single" w:sz="4" w:space="0" w:color="000000"/>
              <w:left w:val="nil"/>
              <w:bottom w:val="nil"/>
              <w:right w:val="nil"/>
            </w:tcBorders>
            <w:tcMar>
              <w:top w:w="0" w:type="dxa"/>
              <w:left w:w="0" w:type="dxa"/>
              <w:bottom w:w="0" w:type="dxa"/>
              <w:right w:w="0" w:type="dxa"/>
            </w:tcMar>
            <w:vAlign w:val="bottom"/>
          </w:tcPr>
          <w:p w14:paraId="30A06AD2" w14:textId="77777777" w:rsidR="00065DBB" w:rsidRPr="00065DBB" w:rsidRDefault="00065DBB">
            <w:pPr>
              <w:keepNext/>
              <w:jc w:val="right"/>
              <w:rPr>
                <w:rFonts w:eastAsia="Arial"/>
                <w:color w:val="000000"/>
                <w:sz w:val="18"/>
                <w:szCs w:val="18"/>
              </w:rPr>
            </w:pPr>
          </w:p>
        </w:tc>
      </w:tr>
      <w:tr w:rsidR="00065DBB" w:rsidRPr="00065DBB" w14:paraId="4122E122" w14:textId="77777777" w:rsidTr="00065DBB">
        <w:trPr>
          <w:cantSplit/>
          <w:trHeight w:val="150"/>
        </w:trPr>
        <w:tc>
          <w:tcPr>
            <w:tcW w:w="5835" w:type="dxa"/>
            <w:tcMar>
              <w:top w:w="0" w:type="dxa"/>
              <w:left w:w="40" w:type="dxa"/>
              <w:bottom w:w="0" w:type="dxa"/>
              <w:right w:w="40" w:type="dxa"/>
            </w:tcMar>
            <w:vAlign w:val="bottom"/>
            <w:hideMark/>
          </w:tcPr>
          <w:p w14:paraId="4078A891" w14:textId="77777777" w:rsidR="00065DBB" w:rsidRPr="00065DBB" w:rsidRDefault="00065DBB">
            <w:pPr>
              <w:keepNext/>
              <w:rPr>
                <w:rFonts w:eastAsia="Arial"/>
                <w:b/>
                <w:color w:val="000000"/>
                <w:sz w:val="18"/>
                <w:szCs w:val="18"/>
                <w:lang w:val="ru-RU"/>
              </w:rPr>
            </w:pPr>
            <w:r w:rsidRPr="00065DBB">
              <w:rPr>
                <w:rFonts w:eastAsia="Arial"/>
                <w:b/>
                <w:color w:val="000000"/>
                <w:sz w:val="18"/>
                <w:szCs w:val="18"/>
                <w:lang w:val="ru-RU"/>
              </w:rPr>
              <w:t>Қысқа мерзімді сауда және өзге де дебиторлық берешек жиыны</w:t>
            </w:r>
          </w:p>
        </w:tc>
        <w:tc>
          <w:tcPr>
            <w:tcW w:w="1740" w:type="dxa"/>
            <w:tcMar>
              <w:top w:w="0" w:type="dxa"/>
              <w:left w:w="40" w:type="dxa"/>
              <w:bottom w:w="0" w:type="dxa"/>
              <w:right w:w="100" w:type="dxa"/>
            </w:tcMar>
            <w:vAlign w:val="bottom"/>
            <w:hideMark/>
          </w:tcPr>
          <w:p w14:paraId="6FE7928C"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9,366,831</w:t>
            </w:r>
          </w:p>
        </w:tc>
        <w:tc>
          <w:tcPr>
            <w:tcW w:w="1830" w:type="dxa"/>
            <w:tcMar>
              <w:top w:w="0" w:type="dxa"/>
              <w:left w:w="40" w:type="dxa"/>
              <w:bottom w:w="0" w:type="dxa"/>
              <w:right w:w="100" w:type="dxa"/>
            </w:tcMar>
            <w:vAlign w:val="bottom"/>
            <w:hideMark/>
          </w:tcPr>
          <w:p w14:paraId="21EDF6D4"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8,085,160</w:t>
            </w:r>
          </w:p>
        </w:tc>
      </w:tr>
      <w:tr w:rsidR="00065DBB" w:rsidRPr="00065DBB" w14:paraId="5E0C73D5" w14:textId="77777777" w:rsidTr="00065DBB">
        <w:trPr>
          <w:cantSplit/>
          <w:trHeight w:hRule="exact" w:val="45"/>
        </w:trPr>
        <w:tc>
          <w:tcPr>
            <w:tcW w:w="5835" w:type="dxa"/>
            <w:tcBorders>
              <w:top w:val="nil"/>
              <w:left w:val="nil"/>
              <w:bottom w:val="single" w:sz="12" w:space="0" w:color="000000"/>
              <w:right w:val="nil"/>
            </w:tcBorders>
            <w:noWrap/>
            <w:tcMar>
              <w:top w:w="0" w:type="dxa"/>
              <w:left w:w="0" w:type="dxa"/>
              <w:bottom w:w="0" w:type="dxa"/>
              <w:right w:w="0" w:type="dxa"/>
            </w:tcMar>
            <w:vAlign w:val="center"/>
          </w:tcPr>
          <w:p w14:paraId="72239F14" w14:textId="77777777" w:rsidR="00065DBB" w:rsidRPr="00065DBB" w:rsidRDefault="00065DBB">
            <w:pPr>
              <w:keepNext/>
              <w:rPr>
                <w:rFonts w:eastAsia="Arial"/>
                <w:b/>
                <w:color w:val="000000"/>
                <w:sz w:val="18"/>
                <w:szCs w:val="18"/>
              </w:rPr>
            </w:pPr>
          </w:p>
        </w:tc>
        <w:tc>
          <w:tcPr>
            <w:tcW w:w="1740" w:type="dxa"/>
            <w:tcBorders>
              <w:top w:val="nil"/>
              <w:left w:val="nil"/>
              <w:bottom w:val="single" w:sz="12" w:space="0" w:color="000000"/>
              <w:right w:val="nil"/>
            </w:tcBorders>
            <w:noWrap/>
            <w:tcMar>
              <w:top w:w="0" w:type="dxa"/>
              <w:left w:w="0" w:type="dxa"/>
              <w:bottom w:w="0" w:type="dxa"/>
              <w:right w:w="0" w:type="dxa"/>
            </w:tcMar>
            <w:vAlign w:val="center"/>
          </w:tcPr>
          <w:p w14:paraId="5B9AB847" w14:textId="77777777" w:rsidR="00065DBB" w:rsidRPr="00065DBB" w:rsidRDefault="00065DBB">
            <w:pPr>
              <w:keepNext/>
              <w:jc w:val="right"/>
              <w:rPr>
                <w:rFonts w:eastAsia="Arial"/>
                <w:b/>
                <w:color w:val="000000"/>
                <w:sz w:val="18"/>
                <w:szCs w:val="18"/>
              </w:rPr>
            </w:pPr>
          </w:p>
        </w:tc>
        <w:tc>
          <w:tcPr>
            <w:tcW w:w="1830" w:type="dxa"/>
            <w:tcBorders>
              <w:top w:val="nil"/>
              <w:left w:val="nil"/>
              <w:bottom w:val="single" w:sz="12" w:space="0" w:color="000000"/>
              <w:right w:val="nil"/>
            </w:tcBorders>
            <w:noWrap/>
            <w:tcMar>
              <w:top w:w="0" w:type="dxa"/>
              <w:left w:w="0" w:type="dxa"/>
              <w:bottom w:w="0" w:type="dxa"/>
              <w:right w:w="0" w:type="dxa"/>
            </w:tcMar>
            <w:vAlign w:val="center"/>
          </w:tcPr>
          <w:p w14:paraId="599C58ED" w14:textId="77777777" w:rsidR="00065DBB" w:rsidRPr="00065DBB" w:rsidRDefault="00065DBB">
            <w:pPr>
              <w:keepNext/>
              <w:rPr>
                <w:rFonts w:eastAsia="Arial"/>
                <w:b/>
                <w:color w:val="000000"/>
                <w:sz w:val="18"/>
                <w:szCs w:val="18"/>
              </w:rPr>
            </w:pPr>
          </w:p>
        </w:tc>
      </w:tr>
    </w:tbl>
    <w:p w14:paraId="1EC49643" w14:textId="77777777" w:rsidR="00065DBB" w:rsidRPr="00065DBB" w:rsidRDefault="00065DBB" w:rsidP="00065DBB">
      <w:pPr>
        <w:pStyle w:val="1"/>
        <w:numPr>
          <w:ilvl w:val="0"/>
          <w:numId w:val="0"/>
        </w:numPr>
        <w:tabs>
          <w:tab w:val="left" w:pos="708"/>
        </w:tabs>
        <w:spacing w:before="240"/>
        <w:rPr>
          <w:rFonts w:eastAsia="Arial"/>
          <w:b/>
          <w:bCs/>
          <w:sz w:val="18"/>
          <w:szCs w:val="18"/>
          <w:bdr w:val="none" w:sz="0" w:space="0" w:color="auto" w:frame="1"/>
        </w:rPr>
      </w:pPr>
      <w:bookmarkStart w:id="54" w:name="RG_MARKER_96663"/>
      <w:bookmarkStart w:id="55" w:name="RG_MARKER_96662"/>
      <w:r w:rsidRPr="00065DBB">
        <w:rPr>
          <w:rFonts w:eastAsia="Arial"/>
          <w:b/>
          <w:bCs/>
          <w:sz w:val="18"/>
          <w:szCs w:val="18"/>
          <w:bdr w:val="none" w:sz="0" w:space="0" w:color="auto" w:frame="1"/>
        </w:rPr>
        <w:t>7</w:t>
      </w:r>
      <w:bookmarkStart w:id="56" w:name="_Toc168313015_2"/>
      <w:bookmarkStart w:id="57" w:name="_Ref143064283_2"/>
      <w:bookmarkStart w:id="58" w:name="_Ref143064316_2"/>
      <w:bookmarkStart w:id="59" w:name="_Toc144877436_2"/>
      <w:bookmarkEnd w:id="54"/>
      <w:bookmarkEnd w:id="55"/>
      <w:bookmarkEnd w:id="56"/>
      <w:bookmarkEnd w:id="57"/>
      <w:bookmarkEnd w:id="58"/>
      <w:bookmarkEnd w:id="59"/>
      <w:r w:rsidRPr="00065DBB">
        <w:rPr>
          <w:rFonts w:eastAsia="Arial"/>
          <w:b/>
          <w:bCs/>
          <w:sz w:val="18"/>
          <w:szCs w:val="18"/>
          <w:bdr w:val="none" w:sz="0" w:space="0" w:color="auto" w:frame="1"/>
        </w:rPr>
        <w:t xml:space="preserve">     Өзге де қысқа мерзімді активтер (Баланс жол коды 022)</w:t>
      </w:r>
    </w:p>
    <w:tbl>
      <w:tblPr>
        <w:tblStyle w:val="CDMRange26"/>
        <w:tblW w:w="0" w:type="dxa"/>
        <w:tblLayout w:type="fixed"/>
        <w:tblLook w:val="0600" w:firstRow="0" w:lastRow="0" w:firstColumn="0" w:lastColumn="0" w:noHBand="1" w:noVBand="1"/>
      </w:tblPr>
      <w:tblGrid>
        <w:gridCol w:w="5835"/>
        <w:gridCol w:w="1740"/>
        <w:gridCol w:w="1830"/>
      </w:tblGrid>
      <w:tr w:rsidR="00065DBB" w:rsidRPr="00065DBB" w14:paraId="48331E9D" w14:textId="77777777" w:rsidTr="00065DBB">
        <w:trPr>
          <w:cantSplit/>
          <w:trHeight w:val="150"/>
        </w:trPr>
        <w:tc>
          <w:tcPr>
            <w:tcW w:w="5835" w:type="dxa"/>
            <w:tcBorders>
              <w:top w:val="nil"/>
              <w:left w:val="nil"/>
              <w:bottom w:val="single" w:sz="4" w:space="0" w:color="000000"/>
              <w:right w:val="nil"/>
            </w:tcBorders>
            <w:tcMar>
              <w:top w:w="0" w:type="dxa"/>
              <w:left w:w="40" w:type="dxa"/>
              <w:bottom w:w="0" w:type="dxa"/>
              <w:right w:w="40" w:type="dxa"/>
            </w:tcMar>
            <w:vAlign w:val="bottom"/>
            <w:hideMark/>
          </w:tcPr>
          <w:p w14:paraId="76C540AF" w14:textId="77777777" w:rsidR="00065DBB" w:rsidRPr="00065DBB" w:rsidRDefault="00065DBB">
            <w:pPr>
              <w:keepNext/>
              <w:rPr>
                <w:rFonts w:eastAsia="Arial"/>
                <w:i/>
                <w:color w:val="000000"/>
                <w:sz w:val="18"/>
                <w:szCs w:val="18"/>
                <w:lang w:val="en-GB"/>
              </w:rPr>
            </w:pPr>
            <w:r w:rsidRPr="00065DBB">
              <w:rPr>
                <w:rFonts w:eastAsia="Arial"/>
                <w:i/>
                <w:color w:val="000000"/>
                <w:sz w:val="18"/>
                <w:szCs w:val="18"/>
              </w:rPr>
              <w:t>Мың қазақстандық теңгемен</w:t>
            </w:r>
          </w:p>
        </w:tc>
        <w:tc>
          <w:tcPr>
            <w:tcW w:w="1740" w:type="dxa"/>
            <w:tcBorders>
              <w:top w:val="nil"/>
              <w:left w:val="nil"/>
              <w:bottom w:val="single" w:sz="4" w:space="0" w:color="000000"/>
              <w:right w:val="nil"/>
            </w:tcBorders>
            <w:tcMar>
              <w:top w:w="0" w:type="dxa"/>
              <w:left w:w="40" w:type="dxa"/>
              <w:bottom w:w="0" w:type="dxa"/>
              <w:right w:w="40" w:type="dxa"/>
            </w:tcMar>
            <w:vAlign w:val="bottom"/>
            <w:hideMark/>
          </w:tcPr>
          <w:p w14:paraId="084F6A32"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2025 жылғы</w:t>
            </w:r>
          </w:p>
          <w:p w14:paraId="69A9B3F0"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30 маусым</w:t>
            </w:r>
          </w:p>
        </w:tc>
        <w:tc>
          <w:tcPr>
            <w:tcW w:w="1830" w:type="dxa"/>
            <w:tcBorders>
              <w:top w:val="nil"/>
              <w:left w:val="nil"/>
              <w:bottom w:val="single" w:sz="4" w:space="0" w:color="000000"/>
              <w:right w:val="nil"/>
            </w:tcBorders>
            <w:tcMar>
              <w:top w:w="0" w:type="dxa"/>
              <w:left w:w="40" w:type="dxa"/>
              <w:bottom w:w="0" w:type="dxa"/>
              <w:right w:w="40" w:type="dxa"/>
            </w:tcMar>
            <w:vAlign w:val="bottom"/>
            <w:hideMark/>
          </w:tcPr>
          <w:p w14:paraId="2E68EBBC"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2024 жылғы</w:t>
            </w:r>
          </w:p>
          <w:p w14:paraId="0A285435"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31 желтоқсан</w:t>
            </w:r>
          </w:p>
        </w:tc>
      </w:tr>
      <w:tr w:rsidR="00065DBB" w:rsidRPr="00065DBB" w14:paraId="258FF94B" w14:textId="77777777" w:rsidTr="00065DBB">
        <w:trPr>
          <w:cantSplit/>
          <w:trHeight w:val="120"/>
        </w:trPr>
        <w:tc>
          <w:tcPr>
            <w:tcW w:w="5835" w:type="dxa"/>
            <w:tcBorders>
              <w:top w:val="single" w:sz="4" w:space="0" w:color="000000"/>
              <w:left w:val="nil"/>
              <w:bottom w:val="nil"/>
              <w:right w:val="nil"/>
            </w:tcBorders>
            <w:tcMar>
              <w:top w:w="0" w:type="dxa"/>
              <w:left w:w="0" w:type="dxa"/>
              <w:bottom w:w="0" w:type="dxa"/>
              <w:right w:w="0" w:type="dxa"/>
            </w:tcMar>
            <w:vAlign w:val="bottom"/>
          </w:tcPr>
          <w:p w14:paraId="6C2A5110" w14:textId="77777777" w:rsidR="00065DBB" w:rsidRPr="00065DBB" w:rsidRDefault="00065DBB">
            <w:pPr>
              <w:keepNext/>
              <w:rPr>
                <w:rFonts w:eastAsia="Arial"/>
                <w:i/>
                <w:color w:val="000000"/>
                <w:sz w:val="18"/>
                <w:szCs w:val="18"/>
              </w:rPr>
            </w:pPr>
          </w:p>
        </w:tc>
        <w:tc>
          <w:tcPr>
            <w:tcW w:w="1740" w:type="dxa"/>
            <w:tcBorders>
              <w:top w:val="single" w:sz="4" w:space="0" w:color="000000"/>
              <w:left w:val="nil"/>
              <w:bottom w:val="nil"/>
              <w:right w:val="nil"/>
            </w:tcBorders>
            <w:tcMar>
              <w:top w:w="0" w:type="dxa"/>
              <w:left w:w="0" w:type="dxa"/>
              <w:bottom w:w="0" w:type="dxa"/>
              <w:right w:w="0" w:type="dxa"/>
            </w:tcMar>
            <w:vAlign w:val="bottom"/>
          </w:tcPr>
          <w:p w14:paraId="2E74BF76" w14:textId="77777777" w:rsidR="00065DBB" w:rsidRPr="00065DBB" w:rsidRDefault="00065DBB">
            <w:pPr>
              <w:keepNext/>
              <w:jc w:val="right"/>
              <w:rPr>
                <w:rFonts w:eastAsia="Arial"/>
                <w:b/>
                <w:color w:val="000000"/>
                <w:sz w:val="18"/>
                <w:szCs w:val="18"/>
              </w:rPr>
            </w:pPr>
          </w:p>
        </w:tc>
        <w:tc>
          <w:tcPr>
            <w:tcW w:w="1830" w:type="dxa"/>
            <w:tcBorders>
              <w:top w:val="single" w:sz="4" w:space="0" w:color="000000"/>
              <w:left w:val="nil"/>
              <w:bottom w:val="nil"/>
              <w:right w:val="nil"/>
            </w:tcBorders>
            <w:tcMar>
              <w:top w:w="0" w:type="dxa"/>
              <w:left w:w="0" w:type="dxa"/>
              <w:bottom w:w="0" w:type="dxa"/>
              <w:right w:w="0" w:type="dxa"/>
            </w:tcMar>
            <w:vAlign w:val="bottom"/>
          </w:tcPr>
          <w:p w14:paraId="4FE1D407" w14:textId="77777777" w:rsidR="00065DBB" w:rsidRPr="00065DBB" w:rsidRDefault="00065DBB">
            <w:pPr>
              <w:keepNext/>
              <w:jc w:val="right"/>
              <w:rPr>
                <w:rFonts w:eastAsia="Arial"/>
                <w:b/>
                <w:color w:val="000000"/>
                <w:sz w:val="18"/>
                <w:szCs w:val="18"/>
              </w:rPr>
            </w:pPr>
          </w:p>
        </w:tc>
      </w:tr>
      <w:tr w:rsidR="00065DBB" w:rsidRPr="00065DBB" w14:paraId="06678124" w14:textId="77777777" w:rsidTr="00065DBB">
        <w:trPr>
          <w:cantSplit/>
          <w:trHeight w:val="150"/>
        </w:trPr>
        <w:tc>
          <w:tcPr>
            <w:tcW w:w="5835" w:type="dxa"/>
            <w:tcMar>
              <w:top w:w="0" w:type="dxa"/>
              <w:left w:w="40" w:type="dxa"/>
              <w:bottom w:w="0" w:type="dxa"/>
              <w:right w:w="40" w:type="dxa"/>
            </w:tcMar>
            <w:vAlign w:val="bottom"/>
            <w:hideMark/>
          </w:tcPr>
          <w:p w14:paraId="1F5B898A" w14:textId="77777777" w:rsidR="00065DBB" w:rsidRPr="00065DBB" w:rsidRDefault="00065DBB">
            <w:pPr>
              <w:keepNext/>
              <w:rPr>
                <w:rFonts w:eastAsia="Arial"/>
                <w:color w:val="000000"/>
                <w:sz w:val="18"/>
                <w:szCs w:val="18"/>
              </w:rPr>
            </w:pPr>
            <w:r w:rsidRPr="00065DBB">
              <w:rPr>
                <w:rFonts w:eastAsia="Arial"/>
                <w:color w:val="000000"/>
                <w:sz w:val="18"/>
                <w:szCs w:val="18"/>
              </w:rPr>
              <w:t>Өтелетін ҚҚС</w:t>
            </w:r>
          </w:p>
        </w:tc>
        <w:tc>
          <w:tcPr>
            <w:tcW w:w="1740" w:type="dxa"/>
            <w:tcMar>
              <w:top w:w="0" w:type="dxa"/>
              <w:left w:w="40" w:type="dxa"/>
              <w:bottom w:w="0" w:type="dxa"/>
              <w:right w:w="100" w:type="dxa"/>
            </w:tcMar>
            <w:vAlign w:val="bottom"/>
            <w:hideMark/>
          </w:tcPr>
          <w:p w14:paraId="15B83E10"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17,612,189</w:t>
            </w:r>
          </w:p>
        </w:tc>
        <w:tc>
          <w:tcPr>
            <w:tcW w:w="1830" w:type="dxa"/>
            <w:tcMar>
              <w:top w:w="0" w:type="dxa"/>
              <w:left w:w="40" w:type="dxa"/>
              <w:bottom w:w="0" w:type="dxa"/>
              <w:right w:w="100" w:type="dxa"/>
            </w:tcMar>
            <w:vAlign w:val="bottom"/>
            <w:hideMark/>
          </w:tcPr>
          <w:p w14:paraId="5831B7DD"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15,892,798</w:t>
            </w:r>
          </w:p>
        </w:tc>
      </w:tr>
      <w:tr w:rsidR="00065DBB" w:rsidRPr="00065DBB" w14:paraId="45987DD3" w14:textId="77777777" w:rsidTr="00065DBB">
        <w:trPr>
          <w:cantSplit/>
          <w:trHeight w:val="150"/>
        </w:trPr>
        <w:tc>
          <w:tcPr>
            <w:tcW w:w="5835" w:type="dxa"/>
            <w:tcMar>
              <w:top w:w="0" w:type="dxa"/>
              <w:left w:w="40" w:type="dxa"/>
              <w:bottom w:w="0" w:type="dxa"/>
              <w:right w:w="40" w:type="dxa"/>
            </w:tcMar>
            <w:vAlign w:val="bottom"/>
            <w:hideMark/>
          </w:tcPr>
          <w:p w14:paraId="4BD1EC1D"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Қорлардың жеткізілімі, қызмет көрсету үшін алдын ала төлемдер</w:t>
            </w:r>
          </w:p>
        </w:tc>
        <w:tc>
          <w:tcPr>
            <w:tcW w:w="1740" w:type="dxa"/>
            <w:tcMar>
              <w:top w:w="0" w:type="dxa"/>
              <w:left w:w="40" w:type="dxa"/>
              <w:bottom w:w="0" w:type="dxa"/>
              <w:right w:w="100" w:type="dxa"/>
            </w:tcMar>
            <w:vAlign w:val="bottom"/>
            <w:hideMark/>
          </w:tcPr>
          <w:p w14:paraId="4F5BEA8D" w14:textId="77777777" w:rsidR="00065DBB" w:rsidRPr="00065DBB" w:rsidRDefault="00065DBB">
            <w:pPr>
              <w:keepNext/>
              <w:jc w:val="right"/>
              <w:rPr>
                <w:rFonts w:eastAsia="Arial"/>
                <w:color w:val="000000"/>
                <w:sz w:val="18"/>
                <w:szCs w:val="18"/>
              </w:rPr>
            </w:pPr>
            <w:r w:rsidRPr="00065DBB">
              <w:rPr>
                <w:rFonts w:eastAsia="Arial"/>
                <w:color w:val="000000"/>
                <w:sz w:val="18"/>
                <w:szCs w:val="18"/>
              </w:rPr>
              <w:t>8,677,214</w:t>
            </w:r>
          </w:p>
        </w:tc>
        <w:tc>
          <w:tcPr>
            <w:tcW w:w="1830" w:type="dxa"/>
            <w:tcMar>
              <w:top w:w="0" w:type="dxa"/>
              <w:left w:w="40" w:type="dxa"/>
              <w:bottom w:w="0" w:type="dxa"/>
              <w:right w:w="100" w:type="dxa"/>
            </w:tcMar>
            <w:vAlign w:val="bottom"/>
            <w:hideMark/>
          </w:tcPr>
          <w:p w14:paraId="14421125"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10,815,358</w:t>
            </w:r>
          </w:p>
        </w:tc>
      </w:tr>
      <w:tr w:rsidR="00065DBB" w:rsidRPr="00065DBB" w14:paraId="703907BE" w14:textId="77777777" w:rsidTr="00065DBB">
        <w:trPr>
          <w:cantSplit/>
          <w:trHeight w:val="150"/>
        </w:trPr>
        <w:tc>
          <w:tcPr>
            <w:tcW w:w="5835" w:type="dxa"/>
            <w:tcMar>
              <w:top w:w="0" w:type="dxa"/>
              <w:left w:w="40" w:type="dxa"/>
              <w:bottom w:w="0" w:type="dxa"/>
              <w:right w:w="40" w:type="dxa"/>
            </w:tcMar>
            <w:vAlign w:val="bottom"/>
            <w:hideMark/>
          </w:tcPr>
          <w:p w14:paraId="061FE923" w14:textId="77777777" w:rsidR="00065DBB" w:rsidRPr="00065DBB" w:rsidRDefault="00065DBB">
            <w:pPr>
              <w:keepNext/>
              <w:rPr>
                <w:rFonts w:eastAsia="Arial"/>
                <w:color w:val="000000"/>
                <w:sz w:val="18"/>
                <w:szCs w:val="18"/>
              </w:rPr>
            </w:pPr>
            <w:r w:rsidRPr="00065DBB">
              <w:rPr>
                <w:rFonts w:eastAsia="Arial"/>
                <w:color w:val="000000"/>
                <w:sz w:val="18"/>
                <w:szCs w:val="18"/>
              </w:rPr>
              <w:t>Басқа артық салық төлемдері</w:t>
            </w:r>
          </w:p>
        </w:tc>
        <w:tc>
          <w:tcPr>
            <w:tcW w:w="1740" w:type="dxa"/>
            <w:tcMar>
              <w:top w:w="0" w:type="dxa"/>
              <w:left w:w="40" w:type="dxa"/>
              <w:bottom w:w="0" w:type="dxa"/>
              <w:right w:w="100" w:type="dxa"/>
            </w:tcMar>
            <w:vAlign w:val="bottom"/>
            <w:hideMark/>
          </w:tcPr>
          <w:p w14:paraId="113FA342" w14:textId="77777777" w:rsidR="00065DBB" w:rsidRPr="00065DBB" w:rsidRDefault="00065DBB">
            <w:pPr>
              <w:keepNext/>
              <w:jc w:val="right"/>
              <w:rPr>
                <w:rFonts w:eastAsia="Arial"/>
                <w:color w:val="000000"/>
                <w:sz w:val="18"/>
                <w:szCs w:val="18"/>
              </w:rPr>
            </w:pPr>
            <w:r w:rsidRPr="00065DBB">
              <w:rPr>
                <w:rFonts w:eastAsia="Arial"/>
                <w:color w:val="000000"/>
                <w:sz w:val="18"/>
                <w:szCs w:val="18"/>
              </w:rPr>
              <w:t>3,249,841</w:t>
            </w:r>
          </w:p>
        </w:tc>
        <w:tc>
          <w:tcPr>
            <w:tcW w:w="1830" w:type="dxa"/>
            <w:tcMar>
              <w:top w:w="0" w:type="dxa"/>
              <w:left w:w="40" w:type="dxa"/>
              <w:bottom w:w="0" w:type="dxa"/>
              <w:right w:w="100" w:type="dxa"/>
            </w:tcMar>
            <w:vAlign w:val="bottom"/>
            <w:hideMark/>
          </w:tcPr>
          <w:p w14:paraId="5166CFA7" w14:textId="77777777" w:rsidR="00065DBB" w:rsidRPr="00065DBB" w:rsidRDefault="00065DBB">
            <w:pPr>
              <w:keepNext/>
              <w:jc w:val="right"/>
              <w:rPr>
                <w:rFonts w:eastAsia="Arial"/>
                <w:color w:val="000000"/>
                <w:sz w:val="18"/>
                <w:szCs w:val="18"/>
              </w:rPr>
            </w:pPr>
            <w:r w:rsidRPr="00065DBB">
              <w:rPr>
                <w:rFonts w:eastAsia="Arial"/>
                <w:color w:val="000000"/>
                <w:sz w:val="18"/>
                <w:szCs w:val="18"/>
              </w:rPr>
              <w:t>3,689,047</w:t>
            </w:r>
          </w:p>
        </w:tc>
      </w:tr>
      <w:tr w:rsidR="00065DBB" w:rsidRPr="00065DBB" w14:paraId="74A8DEC9" w14:textId="77777777" w:rsidTr="00065DBB">
        <w:trPr>
          <w:cantSplit/>
          <w:trHeight w:val="150"/>
        </w:trPr>
        <w:tc>
          <w:tcPr>
            <w:tcW w:w="5835" w:type="dxa"/>
            <w:tcMar>
              <w:top w:w="0" w:type="dxa"/>
              <w:left w:w="40" w:type="dxa"/>
              <w:bottom w:w="0" w:type="dxa"/>
              <w:right w:w="40" w:type="dxa"/>
            </w:tcMar>
            <w:vAlign w:val="bottom"/>
            <w:hideMark/>
          </w:tcPr>
          <w:p w14:paraId="56EAE834" w14:textId="77777777" w:rsidR="00065DBB" w:rsidRPr="00065DBB" w:rsidRDefault="00065DBB">
            <w:pPr>
              <w:keepNext/>
              <w:rPr>
                <w:rFonts w:eastAsia="Arial"/>
                <w:color w:val="000000"/>
                <w:sz w:val="18"/>
                <w:szCs w:val="18"/>
              </w:rPr>
            </w:pPr>
            <w:r w:rsidRPr="00065DBB">
              <w:rPr>
                <w:rFonts w:eastAsia="Arial"/>
                <w:color w:val="000000"/>
                <w:sz w:val="18"/>
                <w:szCs w:val="18"/>
              </w:rPr>
              <w:t>Болашақ шығындар</w:t>
            </w:r>
          </w:p>
        </w:tc>
        <w:tc>
          <w:tcPr>
            <w:tcW w:w="1740" w:type="dxa"/>
            <w:tcMar>
              <w:top w:w="0" w:type="dxa"/>
              <w:left w:w="40" w:type="dxa"/>
              <w:bottom w:w="0" w:type="dxa"/>
              <w:right w:w="100" w:type="dxa"/>
            </w:tcMar>
            <w:vAlign w:val="bottom"/>
            <w:hideMark/>
          </w:tcPr>
          <w:p w14:paraId="0CDAE730" w14:textId="77777777" w:rsidR="00065DBB" w:rsidRPr="00065DBB" w:rsidRDefault="00065DBB">
            <w:pPr>
              <w:keepNext/>
              <w:jc w:val="right"/>
              <w:rPr>
                <w:rFonts w:eastAsia="Arial"/>
                <w:color w:val="000000"/>
                <w:sz w:val="18"/>
                <w:szCs w:val="18"/>
              </w:rPr>
            </w:pPr>
            <w:r w:rsidRPr="00065DBB">
              <w:rPr>
                <w:rFonts w:eastAsia="Arial"/>
                <w:color w:val="000000"/>
                <w:sz w:val="18"/>
                <w:szCs w:val="18"/>
              </w:rPr>
              <w:t>38,286</w:t>
            </w:r>
          </w:p>
        </w:tc>
        <w:tc>
          <w:tcPr>
            <w:tcW w:w="1830" w:type="dxa"/>
            <w:tcMar>
              <w:top w:w="0" w:type="dxa"/>
              <w:left w:w="40" w:type="dxa"/>
              <w:bottom w:w="0" w:type="dxa"/>
              <w:right w:w="100" w:type="dxa"/>
            </w:tcMar>
            <w:vAlign w:val="bottom"/>
            <w:hideMark/>
          </w:tcPr>
          <w:p w14:paraId="44E3DD2D"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12,920</w:t>
            </w:r>
          </w:p>
        </w:tc>
      </w:tr>
      <w:tr w:rsidR="00065DBB" w:rsidRPr="00065DBB" w14:paraId="17405EDD" w14:textId="77777777" w:rsidTr="00065DBB">
        <w:trPr>
          <w:cantSplit/>
          <w:trHeight w:val="150"/>
        </w:trPr>
        <w:tc>
          <w:tcPr>
            <w:tcW w:w="5835" w:type="dxa"/>
            <w:tcMar>
              <w:top w:w="0" w:type="dxa"/>
              <w:left w:w="40" w:type="dxa"/>
              <w:bottom w:w="0" w:type="dxa"/>
              <w:right w:w="40" w:type="dxa"/>
            </w:tcMar>
            <w:vAlign w:val="bottom"/>
            <w:hideMark/>
          </w:tcPr>
          <w:p w14:paraId="0D77C440" w14:textId="77777777" w:rsidR="00065DBB" w:rsidRPr="00065DBB" w:rsidRDefault="00065DBB">
            <w:pPr>
              <w:keepNext/>
              <w:rPr>
                <w:rFonts w:eastAsia="Arial"/>
                <w:color w:val="000000"/>
                <w:sz w:val="18"/>
                <w:szCs w:val="18"/>
              </w:rPr>
            </w:pPr>
            <w:r w:rsidRPr="00065DBB">
              <w:rPr>
                <w:rFonts w:eastAsia="Arial"/>
                <w:color w:val="000000"/>
                <w:sz w:val="18"/>
                <w:szCs w:val="18"/>
              </w:rPr>
              <w:t>Минус залалды бағалау резерві</w:t>
            </w:r>
          </w:p>
        </w:tc>
        <w:tc>
          <w:tcPr>
            <w:tcW w:w="1740" w:type="dxa"/>
            <w:tcMar>
              <w:top w:w="0" w:type="dxa"/>
              <w:left w:w="40" w:type="dxa"/>
              <w:bottom w:w="0" w:type="dxa"/>
              <w:right w:w="40" w:type="dxa"/>
            </w:tcMar>
            <w:vAlign w:val="bottom"/>
            <w:hideMark/>
          </w:tcPr>
          <w:p w14:paraId="46B08F36" w14:textId="77777777" w:rsidR="00065DBB" w:rsidRPr="00065DBB" w:rsidRDefault="00065DBB">
            <w:pPr>
              <w:keepNext/>
              <w:jc w:val="right"/>
              <w:rPr>
                <w:rFonts w:eastAsia="Arial"/>
                <w:color w:val="000000"/>
                <w:sz w:val="18"/>
                <w:szCs w:val="18"/>
              </w:rPr>
            </w:pPr>
            <w:r w:rsidRPr="00065DBB">
              <w:rPr>
                <w:rFonts w:eastAsia="Arial"/>
                <w:color w:val="000000"/>
                <w:sz w:val="18"/>
                <w:szCs w:val="18"/>
              </w:rPr>
              <w:t>(351,119)</w:t>
            </w:r>
          </w:p>
        </w:tc>
        <w:tc>
          <w:tcPr>
            <w:tcW w:w="1830" w:type="dxa"/>
            <w:tcMar>
              <w:top w:w="0" w:type="dxa"/>
              <w:left w:w="40" w:type="dxa"/>
              <w:bottom w:w="0" w:type="dxa"/>
              <w:right w:w="40" w:type="dxa"/>
            </w:tcMar>
            <w:vAlign w:val="bottom"/>
            <w:hideMark/>
          </w:tcPr>
          <w:p w14:paraId="7E72DAC9" w14:textId="77777777" w:rsidR="00065DBB" w:rsidRPr="00065DBB" w:rsidRDefault="00065DBB">
            <w:pPr>
              <w:keepNext/>
              <w:jc w:val="right"/>
              <w:rPr>
                <w:rFonts w:eastAsia="Arial"/>
                <w:color w:val="000000"/>
                <w:sz w:val="18"/>
                <w:szCs w:val="18"/>
              </w:rPr>
            </w:pPr>
            <w:r w:rsidRPr="00065DBB">
              <w:rPr>
                <w:rFonts w:eastAsia="Arial"/>
                <w:color w:val="000000"/>
                <w:sz w:val="18"/>
                <w:szCs w:val="18"/>
              </w:rPr>
              <w:t>(351,119)</w:t>
            </w:r>
          </w:p>
        </w:tc>
      </w:tr>
      <w:tr w:rsidR="00065DBB" w:rsidRPr="00065DBB" w14:paraId="51C9FA98" w14:textId="77777777" w:rsidTr="00065DBB">
        <w:trPr>
          <w:cantSplit/>
          <w:trHeight w:hRule="exact" w:val="30"/>
        </w:trPr>
        <w:tc>
          <w:tcPr>
            <w:tcW w:w="5835" w:type="dxa"/>
            <w:tcBorders>
              <w:top w:val="nil"/>
              <w:left w:val="nil"/>
              <w:bottom w:val="single" w:sz="4" w:space="0" w:color="000000"/>
              <w:right w:val="nil"/>
            </w:tcBorders>
            <w:noWrap/>
            <w:tcMar>
              <w:top w:w="0" w:type="dxa"/>
              <w:left w:w="0" w:type="dxa"/>
              <w:bottom w:w="0" w:type="dxa"/>
              <w:right w:w="0" w:type="dxa"/>
            </w:tcMar>
            <w:vAlign w:val="bottom"/>
          </w:tcPr>
          <w:p w14:paraId="1B83F1EB" w14:textId="77777777" w:rsidR="00065DBB" w:rsidRPr="00065DBB" w:rsidRDefault="00065DBB">
            <w:pPr>
              <w:keepNext/>
              <w:rPr>
                <w:rFonts w:eastAsia="Arial"/>
                <w:color w:val="000000"/>
                <w:sz w:val="18"/>
                <w:szCs w:val="18"/>
              </w:rPr>
            </w:pPr>
          </w:p>
        </w:tc>
        <w:tc>
          <w:tcPr>
            <w:tcW w:w="1740" w:type="dxa"/>
            <w:tcBorders>
              <w:top w:val="nil"/>
              <w:left w:val="nil"/>
              <w:bottom w:val="single" w:sz="4" w:space="0" w:color="000000"/>
              <w:right w:val="nil"/>
            </w:tcBorders>
            <w:noWrap/>
            <w:tcMar>
              <w:top w:w="0" w:type="dxa"/>
              <w:left w:w="0" w:type="dxa"/>
              <w:bottom w:w="0" w:type="dxa"/>
              <w:right w:w="0" w:type="dxa"/>
            </w:tcMar>
            <w:vAlign w:val="bottom"/>
          </w:tcPr>
          <w:p w14:paraId="2FE48F9A" w14:textId="77777777" w:rsidR="00065DBB" w:rsidRPr="00065DBB" w:rsidRDefault="00065DBB">
            <w:pPr>
              <w:keepNext/>
              <w:jc w:val="right"/>
              <w:rPr>
                <w:rFonts w:eastAsia="Arial"/>
                <w:color w:val="000000"/>
                <w:sz w:val="18"/>
                <w:szCs w:val="18"/>
              </w:rPr>
            </w:pPr>
          </w:p>
        </w:tc>
        <w:tc>
          <w:tcPr>
            <w:tcW w:w="1830" w:type="dxa"/>
            <w:tcBorders>
              <w:top w:val="nil"/>
              <w:left w:val="nil"/>
              <w:bottom w:val="single" w:sz="4" w:space="0" w:color="000000"/>
              <w:right w:val="nil"/>
            </w:tcBorders>
            <w:noWrap/>
            <w:tcMar>
              <w:top w:w="0" w:type="dxa"/>
              <w:left w:w="0" w:type="dxa"/>
              <w:bottom w:w="0" w:type="dxa"/>
              <w:right w:w="0" w:type="dxa"/>
            </w:tcMar>
            <w:vAlign w:val="bottom"/>
          </w:tcPr>
          <w:p w14:paraId="6E65C881" w14:textId="77777777" w:rsidR="00065DBB" w:rsidRPr="00065DBB" w:rsidRDefault="00065DBB">
            <w:pPr>
              <w:keepNext/>
              <w:jc w:val="right"/>
              <w:rPr>
                <w:rFonts w:eastAsia="Arial"/>
                <w:color w:val="000000"/>
                <w:sz w:val="18"/>
                <w:szCs w:val="18"/>
              </w:rPr>
            </w:pPr>
          </w:p>
        </w:tc>
      </w:tr>
      <w:tr w:rsidR="00065DBB" w:rsidRPr="00065DBB" w14:paraId="198A9DCF" w14:textId="77777777" w:rsidTr="00065DBB">
        <w:trPr>
          <w:cantSplit/>
          <w:trHeight w:val="105"/>
        </w:trPr>
        <w:tc>
          <w:tcPr>
            <w:tcW w:w="5835" w:type="dxa"/>
            <w:tcBorders>
              <w:top w:val="single" w:sz="4" w:space="0" w:color="000000"/>
              <w:left w:val="nil"/>
              <w:bottom w:val="nil"/>
              <w:right w:val="nil"/>
            </w:tcBorders>
            <w:tcMar>
              <w:top w:w="0" w:type="dxa"/>
              <w:left w:w="0" w:type="dxa"/>
              <w:bottom w:w="0" w:type="dxa"/>
              <w:right w:w="0" w:type="dxa"/>
            </w:tcMar>
            <w:vAlign w:val="bottom"/>
          </w:tcPr>
          <w:p w14:paraId="4C9F6B44" w14:textId="77777777" w:rsidR="00065DBB" w:rsidRPr="00065DBB" w:rsidRDefault="00065DBB">
            <w:pPr>
              <w:keepNext/>
              <w:rPr>
                <w:rFonts w:eastAsia="Arial"/>
                <w:color w:val="000000"/>
                <w:sz w:val="18"/>
                <w:szCs w:val="18"/>
              </w:rPr>
            </w:pPr>
          </w:p>
        </w:tc>
        <w:tc>
          <w:tcPr>
            <w:tcW w:w="1740" w:type="dxa"/>
            <w:tcBorders>
              <w:top w:val="single" w:sz="4" w:space="0" w:color="000000"/>
              <w:left w:val="nil"/>
              <w:bottom w:val="nil"/>
              <w:right w:val="nil"/>
            </w:tcBorders>
            <w:tcMar>
              <w:top w:w="0" w:type="dxa"/>
              <w:left w:w="0" w:type="dxa"/>
              <w:bottom w:w="0" w:type="dxa"/>
              <w:right w:w="0" w:type="dxa"/>
            </w:tcMar>
            <w:vAlign w:val="bottom"/>
          </w:tcPr>
          <w:p w14:paraId="1AE2E593" w14:textId="77777777" w:rsidR="00065DBB" w:rsidRPr="00065DBB" w:rsidRDefault="00065DBB">
            <w:pPr>
              <w:keepNext/>
              <w:jc w:val="right"/>
              <w:rPr>
                <w:rFonts w:eastAsia="Arial"/>
                <w:color w:val="000000"/>
                <w:sz w:val="18"/>
                <w:szCs w:val="18"/>
              </w:rPr>
            </w:pPr>
          </w:p>
        </w:tc>
        <w:tc>
          <w:tcPr>
            <w:tcW w:w="1830" w:type="dxa"/>
            <w:tcBorders>
              <w:top w:val="single" w:sz="4" w:space="0" w:color="000000"/>
              <w:left w:val="nil"/>
              <w:bottom w:val="nil"/>
              <w:right w:val="nil"/>
            </w:tcBorders>
            <w:tcMar>
              <w:top w:w="0" w:type="dxa"/>
              <w:left w:w="0" w:type="dxa"/>
              <w:bottom w:w="0" w:type="dxa"/>
              <w:right w:w="0" w:type="dxa"/>
            </w:tcMar>
            <w:vAlign w:val="bottom"/>
          </w:tcPr>
          <w:p w14:paraId="0D8DF207" w14:textId="77777777" w:rsidR="00065DBB" w:rsidRPr="00065DBB" w:rsidRDefault="00065DBB">
            <w:pPr>
              <w:keepNext/>
              <w:jc w:val="right"/>
              <w:rPr>
                <w:rFonts w:eastAsia="Arial"/>
                <w:color w:val="000000"/>
                <w:sz w:val="18"/>
                <w:szCs w:val="18"/>
              </w:rPr>
            </w:pPr>
          </w:p>
        </w:tc>
      </w:tr>
      <w:tr w:rsidR="00065DBB" w:rsidRPr="00065DBB" w14:paraId="47ADBE73" w14:textId="77777777" w:rsidTr="00065DBB">
        <w:trPr>
          <w:cantSplit/>
          <w:trHeight w:val="150"/>
        </w:trPr>
        <w:tc>
          <w:tcPr>
            <w:tcW w:w="5835" w:type="dxa"/>
            <w:tcMar>
              <w:top w:w="0" w:type="dxa"/>
              <w:left w:w="40" w:type="dxa"/>
              <w:bottom w:w="0" w:type="dxa"/>
              <w:right w:w="40" w:type="dxa"/>
            </w:tcMar>
            <w:vAlign w:val="bottom"/>
            <w:hideMark/>
          </w:tcPr>
          <w:p w14:paraId="75D4C891" w14:textId="77777777" w:rsidR="00065DBB" w:rsidRPr="00065DBB" w:rsidRDefault="00065DBB">
            <w:pPr>
              <w:keepNext/>
              <w:rPr>
                <w:rFonts w:eastAsia="Arial"/>
                <w:b/>
                <w:color w:val="000000"/>
                <w:sz w:val="18"/>
                <w:szCs w:val="18"/>
                <w:lang w:val="ru-RU"/>
              </w:rPr>
            </w:pPr>
            <w:r w:rsidRPr="00065DBB">
              <w:rPr>
                <w:rFonts w:eastAsia="Arial"/>
                <w:b/>
                <w:color w:val="000000"/>
                <w:sz w:val="18"/>
                <w:szCs w:val="18"/>
                <w:lang w:val="ru-RU"/>
              </w:rPr>
              <w:t>Өзге де қысқа мерзімді активтерінің жиыны</w:t>
            </w:r>
          </w:p>
        </w:tc>
        <w:tc>
          <w:tcPr>
            <w:tcW w:w="1740" w:type="dxa"/>
            <w:tcMar>
              <w:top w:w="0" w:type="dxa"/>
              <w:left w:w="40" w:type="dxa"/>
              <w:bottom w:w="0" w:type="dxa"/>
              <w:right w:w="100" w:type="dxa"/>
            </w:tcMar>
            <w:vAlign w:val="bottom"/>
            <w:hideMark/>
          </w:tcPr>
          <w:p w14:paraId="7F1F4F9E"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29,226,411</w:t>
            </w:r>
          </w:p>
        </w:tc>
        <w:tc>
          <w:tcPr>
            <w:tcW w:w="1830" w:type="dxa"/>
            <w:tcMar>
              <w:top w:w="0" w:type="dxa"/>
              <w:left w:w="40" w:type="dxa"/>
              <w:bottom w:w="0" w:type="dxa"/>
              <w:right w:w="100" w:type="dxa"/>
            </w:tcMar>
            <w:vAlign w:val="bottom"/>
            <w:hideMark/>
          </w:tcPr>
          <w:p w14:paraId="6F3E64CB"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30,059,004</w:t>
            </w:r>
          </w:p>
        </w:tc>
      </w:tr>
      <w:tr w:rsidR="00065DBB" w:rsidRPr="00065DBB" w14:paraId="4C0A05A6" w14:textId="77777777" w:rsidTr="00065DBB">
        <w:trPr>
          <w:cantSplit/>
          <w:trHeight w:hRule="exact" w:val="45"/>
        </w:trPr>
        <w:tc>
          <w:tcPr>
            <w:tcW w:w="5835" w:type="dxa"/>
            <w:tcBorders>
              <w:top w:val="nil"/>
              <w:left w:val="nil"/>
              <w:bottom w:val="single" w:sz="12" w:space="0" w:color="000000"/>
              <w:right w:val="nil"/>
            </w:tcBorders>
            <w:noWrap/>
            <w:tcMar>
              <w:top w:w="0" w:type="dxa"/>
              <w:left w:w="0" w:type="dxa"/>
              <w:bottom w:w="0" w:type="dxa"/>
              <w:right w:w="0" w:type="dxa"/>
            </w:tcMar>
            <w:vAlign w:val="center"/>
          </w:tcPr>
          <w:p w14:paraId="6F70219C" w14:textId="77777777" w:rsidR="00065DBB" w:rsidRPr="00065DBB" w:rsidRDefault="00065DBB">
            <w:pPr>
              <w:keepNext/>
              <w:rPr>
                <w:rFonts w:eastAsia="Arial"/>
                <w:b/>
                <w:color w:val="000000"/>
                <w:sz w:val="18"/>
                <w:szCs w:val="18"/>
              </w:rPr>
            </w:pPr>
          </w:p>
        </w:tc>
        <w:tc>
          <w:tcPr>
            <w:tcW w:w="1740" w:type="dxa"/>
            <w:tcBorders>
              <w:top w:val="nil"/>
              <w:left w:val="nil"/>
              <w:bottom w:val="single" w:sz="12" w:space="0" w:color="000000"/>
              <w:right w:val="nil"/>
            </w:tcBorders>
            <w:noWrap/>
            <w:tcMar>
              <w:top w:w="0" w:type="dxa"/>
              <w:left w:w="0" w:type="dxa"/>
              <w:bottom w:w="0" w:type="dxa"/>
              <w:right w:w="0" w:type="dxa"/>
            </w:tcMar>
            <w:vAlign w:val="center"/>
          </w:tcPr>
          <w:p w14:paraId="3BC643BA" w14:textId="77777777" w:rsidR="00065DBB" w:rsidRPr="00065DBB" w:rsidRDefault="00065DBB">
            <w:pPr>
              <w:keepNext/>
              <w:jc w:val="right"/>
              <w:rPr>
                <w:rFonts w:eastAsia="Arial"/>
                <w:b/>
                <w:color w:val="000000"/>
                <w:sz w:val="18"/>
                <w:szCs w:val="18"/>
              </w:rPr>
            </w:pPr>
          </w:p>
        </w:tc>
        <w:tc>
          <w:tcPr>
            <w:tcW w:w="1830" w:type="dxa"/>
            <w:tcBorders>
              <w:top w:val="nil"/>
              <w:left w:val="nil"/>
              <w:bottom w:val="single" w:sz="12" w:space="0" w:color="000000"/>
              <w:right w:val="nil"/>
            </w:tcBorders>
            <w:noWrap/>
            <w:tcMar>
              <w:top w:w="0" w:type="dxa"/>
              <w:left w:w="0" w:type="dxa"/>
              <w:bottom w:w="0" w:type="dxa"/>
              <w:right w:w="0" w:type="dxa"/>
            </w:tcMar>
            <w:vAlign w:val="center"/>
          </w:tcPr>
          <w:p w14:paraId="4020F955" w14:textId="77777777" w:rsidR="00065DBB" w:rsidRPr="00065DBB" w:rsidRDefault="00065DBB">
            <w:pPr>
              <w:keepNext/>
              <w:rPr>
                <w:rFonts w:eastAsia="Arial"/>
                <w:b/>
                <w:color w:val="000000"/>
                <w:sz w:val="18"/>
                <w:szCs w:val="18"/>
              </w:rPr>
            </w:pPr>
          </w:p>
        </w:tc>
      </w:tr>
    </w:tbl>
    <w:p w14:paraId="37878DFE" w14:textId="77777777" w:rsidR="00065DBB" w:rsidRPr="00065DBB" w:rsidRDefault="00065DBB" w:rsidP="00065DBB">
      <w:pPr>
        <w:pStyle w:val="1"/>
        <w:numPr>
          <w:ilvl w:val="0"/>
          <w:numId w:val="0"/>
        </w:numPr>
        <w:tabs>
          <w:tab w:val="left" w:pos="708"/>
        </w:tabs>
        <w:spacing w:before="240"/>
        <w:ind w:left="426" w:hanging="426"/>
        <w:rPr>
          <w:rFonts w:eastAsia="Arial"/>
          <w:sz w:val="18"/>
          <w:szCs w:val="18"/>
          <w:bdr w:val="none" w:sz="0" w:space="0" w:color="auto" w:frame="1"/>
        </w:rPr>
      </w:pPr>
      <w:bookmarkStart w:id="60" w:name="RG_MARKER_96665"/>
      <w:bookmarkStart w:id="61" w:name="RG_MARKER_96597"/>
      <w:r w:rsidRPr="00065DBB">
        <w:rPr>
          <w:rFonts w:eastAsia="Arial"/>
          <w:b/>
          <w:bCs/>
          <w:sz w:val="18"/>
          <w:szCs w:val="18"/>
          <w:bdr w:val="none" w:sz="0" w:space="0" w:color="auto" w:frame="1"/>
        </w:rPr>
        <w:t>8</w:t>
      </w:r>
      <w:bookmarkEnd w:id="60"/>
      <w:bookmarkEnd w:id="61"/>
      <w:r w:rsidRPr="00065DBB">
        <w:rPr>
          <w:rFonts w:eastAsia="Arial"/>
          <w:b/>
          <w:bCs/>
          <w:sz w:val="18"/>
          <w:szCs w:val="18"/>
          <w:bdr w:val="none" w:sz="0" w:space="0" w:color="auto" w:frame="1"/>
        </w:rPr>
        <w:t xml:space="preserve">     Амортизациялық құнмен бағаланған қысқа және ұзақ мерзімді қаржы активтері (Баланс жол кодтары 011 және 110)</w:t>
      </w:r>
    </w:p>
    <w:p w14:paraId="665F1732" w14:textId="77777777" w:rsidR="00065DBB" w:rsidRPr="00065DBB" w:rsidRDefault="00065DBB" w:rsidP="00065DBB">
      <w:pPr>
        <w:spacing w:before="240" w:after="240"/>
        <w:jc w:val="both"/>
        <w:rPr>
          <w:rFonts w:eastAsia="Arial"/>
          <w:sz w:val="18"/>
          <w:szCs w:val="18"/>
          <w:bdr w:val="none" w:sz="0" w:space="0" w:color="auto" w:frame="1"/>
        </w:rPr>
      </w:pPr>
      <w:bookmarkStart w:id="62" w:name="RG_MARKER_96668"/>
      <w:r w:rsidRPr="00065DBB">
        <w:rPr>
          <w:rFonts w:eastAsia="Arial"/>
          <w:color w:val="000000"/>
          <w:sz w:val="18"/>
          <w:szCs w:val="18"/>
          <w:bdr w:val="none" w:sz="0" w:space="0" w:color="auto" w:frame="1"/>
        </w:rPr>
        <w:t>2025 жылғы 30 маусымдағы және 2024 жылғы 31 желтоқсандағы жағдай бойынша амортизацияланған құны бойынша бағаланатын қысқа мерзімді және ұзақ мерзімді қаржылық активтерге берілген мынадай қарыздар жатады:</w:t>
      </w:r>
      <w:bookmarkEnd w:id="62"/>
    </w:p>
    <w:tbl>
      <w:tblPr>
        <w:tblStyle w:val="CDMRange17"/>
        <w:tblW w:w="0" w:type="dxa"/>
        <w:tblLayout w:type="fixed"/>
        <w:tblLook w:val="0600" w:firstRow="0" w:lastRow="0" w:firstColumn="0" w:lastColumn="0" w:noHBand="1" w:noVBand="1"/>
      </w:tblPr>
      <w:tblGrid>
        <w:gridCol w:w="5835"/>
        <w:gridCol w:w="1755"/>
        <w:gridCol w:w="1830"/>
      </w:tblGrid>
      <w:tr w:rsidR="00065DBB" w:rsidRPr="00065DBB" w14:paraId="5FD2AD84" w14:textId="77777777" w:rsidTr="00065DBB">
        <w:trPr>
          <w:cantSplit/>
          <w:trHeight w:val="150"/>
        </w:trPr>
        <w:tc>
          <w:tcPr>
            <w:tcW w:w="5835" w:type="dxa"/>
            <w:tcBorders>
              <w:top w:val="nil"/>
              <w:left w:val="nil"/>
              <w:bottom w:val="single" w:sz="4" w:space="0" w:color="000000"/>
              <w:right w:val="nil"/>
            </w:tcBorders>
            <w:tcMar>
              <w:top w:w="0" w:type="dxa"/>
              <w:left w:w="40" w:type="dxa"/>
              <w:bottom w:w="0" w:type="dxa"/>
              <w:right w:w="40" w:type="dxa"/>
            </w:tcMar>
            <w:vAlign w:val="bottom"/>
            <w:hideMark/>
          </w:tcPr>
          <w:p w14:paraId="6909D5C5" w14:textId="77777777" w:rsidR="00065DBB" w:rsidRPr="00065DBB" w:rsidRDefault="00065DBB">
            <w:pPr>
              <w:keepNext/>
              <w:rPr>
                <w:rFonts w:eastAsia="Arial"/>
                <w:i/>
                <w:color w:val="000000"/>
                <w:sz w:val="18"/>
                <w:szCs w:val="18"/>
              </w:rPr>
            </w:pPr>
            <w:r w:rsidRPr="00065DBB">
              <w:rPr>
                <w:rFonts w:eastAsia="Arial"/>
                <w:i/>
                <w:color w:val="000000"/>
                <w:sz w:val="18"/>
                <w:szCs w:val="18"/>
              </w:rPr>
              <w:t>Мың қазақстандық теңгемен</w:t>
            </w:r>
          </w:p>
        </w:tc>
        <w:tc>
          <w:tcPr>
            <w:tcW w:w="1755" w:type="dxa"/>
            <w:tcBorders>
              <w:top w:val="nil"/>
              <w:left w:val="nil"/>
              <w:bottom w:val="single" w:sz="4" w:space="0" w:color="000000"/>
              <w:right w:val="nil"/>
            </w:tcBorders>
            <w:tcMar>
              <w:top w:w="0" w:type="dxa"/>
              <w:left w:w="40" w:type="dxa"/>
              <w:bottom w:w="0" w:type="dxa"/>
              <w:right w:w="40" w:type="dxa"/>
            </w:tcMar>
            <w:vAlign w:val="bottom"/>
            <w:hideMark/>
          </w:tcPr>
          <w:p w14:paraId="395AC307"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2025 жылғы</w:t>
            </w:r>
          </w:p>
          <w:p w14:paraId="69F8C2ED"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30 маусым</w:t>
            </w:r>
          </w:p>
        </w:tc>
        <w:tc>
          <w:tcPr>
            <w:tcW w:w="1830" w:type="dxa"/>
            <w:tcBorders>
              <w:top w:val="nil"/>
              <w:left w:val="nil"/>
              <w:bottom w:val="single" w:sz="4" w:space="0" w:color="000000"/>
              <w:right w:val="nil"/>
            </w:tcBorders>
            <w:tcMar>
              <w:top w:w="0" w:type="dxa"/>
              <w:left w:w="40" w:type="dxa"/>
              <w:bottom w:w="0" w:type="dxa"/>
              <w:right w:w="40" w:type="dxa"/>
            </w:tcMar>
            <w:vAlign w:val="bottom"/>
            <w:hideMark/>
          </w:tcPr>
          <w:p w14:paraId="075AE0B5"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2024 жылғы</w:t>
            </w:r>
          </w:p>
          <w:p w14:paraId="446B34BA"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31 желтоқсан</w:t>
            </w:r>
          </w:p>
        </w:tc>
      </w:tr>
      <w:tr w:rsidR="00065DBB" w:rsidRPr="00065DBB" w14:paraId="6350F0C1" w14:textId="77777777" w:rsidTr="00065DBB">
        <w:trPr>
          <w:cantSplit/>
          <w:trHeight w:val="120"/>
        </w:trPr>
        <w:tc>
          <w:tcPr>
            <w:tcW w:w="5835" w:type="dxa"/>
            <w:tcBorders>
              <w:top w:val="single" w:sz="4" w:space="0" w:color="000000"/>
              <w:left w:val="nil"/>
              <w:bottom w:val="nil"/>
              <w:right w:val="nil"/>
            </w:tcBorders>
            <w:tcMar>
              <w:top w:w="0" w:type="dxa"/>
              <w:left w:w="0" w:type="dxa"/>
              <w:bottom w:w="0" w:type="dxa"/>
              <w:right w:w="0" w:type="dxa"/>
            </w:tcMar>
            <w:vAlign w:val="center"/>
          </w:tcPr>
          <w:p w14:paraId="30579B03" w14:textId="77777777" w:rsidR="00065DBB" w:rsidRPr="00065DBB" w:rsidRDefault="00065DBB">
            <w:pPr>
              <w:keepNext/>
              <w:rPr>
                <w:rFonts w:eastAsia="Arial"/>
                <w:i/>
                <w:color w:val="000000"/>
                <w:sz w:val="18"/>
                <w:szCs w:val="18"/>
              </w:rPr>
            </w:pPr>
          </w:p>
        </w:tc>
        <w:tc>
          <w:tcPr>
            <w:tcW w:w="1755" w:type="dxa"/>
            <w:tcBorders>
              <w:top w:val="single" w:sz="4" w:space="0" w:color="000000"/>
              <w:left w:val="nil"/>
              <w:bottom w:val="nil"/>
              <w:right w:val="nil"/>
            </w:tcBorders>
            <w:tcMar>
              <w:top w:w="0" w:type="dxa"/>
              <w:left w:w="0" w:type="dxa"/>
              <w:bottom w:w="0" w:type="dxa"/>
              <w:right w:w="0" w:type="dxa"/>
            </w:tcMar>
            <w:vAlign w:val="center"/>
          </w:tcPr>
          <w:p w14:paraId="2BE297CF" w14:textId="77777777" w:rsidR="00065DBB" w:rsidRPr="00065DBB" w:rsidRDefault="00065DBB">
            <w:pPr>
              <w:keepNext/>
              <w:jc w:val="right"/>
              <w:rPr>
                <w:rFonts w:eastAsia="Arial"/>
                <w:b/>
                <w:color w:val="000000"/>
                <w:sz w:val="18"/>
                <w:szCs w:val="18"/>
              </w:rPr>
            </w:pPr>
          </w:p>
        </w:tc>
        <w:tc>
          <w:tcPr>
            <w:tcW w:w="1830" w:type="dxa"/>
            <w:tcBorders>
              <w:top w:val="single" w:sz="4" w:space="0" w:color="000000"/>
              <w:left w:val="nil"/>
              <w:bottom w:val="nil"/>
              <w:right w:val="nil"/>
            </w:tcBorders>
            <w:tcMar>
              <w:top w:w="0" w:type="dxa"/>
              <w:left w:w="0" w:type="dxa"/>
              <w:bottom w:w="0" w:type="dxa"/>
              <w:right w:w="0" w:type="dxa"/>
            </w:tcMar>
            <w:vAlign w:val="center"/>
          </w:tcPr>
          <w:p w14:paraId="2EE6B23F" w14:textId="77777777" w:rsidR="00065DBB" w:rsidRPr="00065DBB" w:rsidRDefault="00065DBB">
            <w:pPr>
              <w:keepNext/>
              <w:jc w:val="right"/>
              <w:rPr>
                <w:rFonts w:eastAsia="Arial"/>
                <w:b/>
                <w:color w:val="000000"/>
                <w:sz w:val="18"/>
                <w:szCs w:val="18"/>
              </w:rPr>
            </w:pPr>
          </w:p>
        </w:tc>
      </w:tr>
      <w:tr w:rsidR="00065DBB" w:rsidRPr="00065DBB" w14:paraId="4CD65A11" w14:textId="77777777" w:rsidTr="00065DBB">
        <w:trPr>
          <w:cantSplit/>
          <w:trHeight w:val="150"/>
        </w:trPr>
        <w:tc>
          <w:tcPr>
            <w:tcW w:w="5835" w:type="dxa"/>
            <w:tcMar>
              <w:top w:w="0" w:type="dxa"/>
              <w:left w:w="40" w:type="dxa"/>
              <w:bottom w:w="0" w:type="dxa"/>
              <w:right w:w="40" w:type="dxa"/>
            </w:tcMar>
            <w:vAlign w:val="bottom"/>
            <w:hideMark/>
          </w:tcPr>
          <w:p w14:paraId="3330FC19" w14:textId="77777777" w:rsidR="00065DBB" w:rsidRPr="00065DBB" w:rsidRDefault="00065DBB">
            <w:pPr>
              <w:keepNext/>
              <w:rPr>
                <w:rFonts w:eastAsia="Arial"/>
                <w:color w:val="000000"/>
                <w:sz w:val="18"/>
                <w:szCs w:val="18"/>
              </w:rPr>
            </w:pPr>
            <w:r w:rsidRPr="00065DBB">
              <w:rPr>
                <w:rFonts w:eastAsia="Arial"/>
                <w:color w:val="000000"/>
                <w:sz w:val="18"/>
                <w:szCs w:val="18"/>
              </w:rPr>
              <w:t>Жалпы бақылаудағы компания</w:t>
            </w:r>
          </w:p>
        </w:tc>
        <w:tc>
          <w:tcPr>
            <w:tcW w:w="1755" w:type="dxa"/>
            <w:tcMar>
              <w:top w:w="0" w:type="dxa"/>
              <w:left w:w="40" w:type="dxa"/>
              <w:bottom w:w="0" w:type="dxa"/>
              <w:right w:w="100" w:type="dxa"/>
            </w:tcMar>
            <w:vAlign w:val="bottom"/>
            <w:hideMark/>
          </w:tcPr>
          <w:p w14:paraId="794418B4"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15,547,375</w:t>
            </w:r>
          </w:p>
        </w:tc>
        <w:tc>
          <w:tcPr>
            <w:tcW w:w="1830" w:type="dxa"/>
            <w:tcMar>
              <w:top w:w="0" w:type="dxa"/>
              <w:left w:w="40" w:type="dxa"/>
              <w:bottom w:w="0" w:type="dxa"/>
              <w:right w:w="100" w:type="dxa"/>
            </w:tcMar>
            <w:vAlign w:val="bottom"/>
            <w:hideMark/>
          </w:tcPr>
          <w:p w14:paraId="4474B87D" w14:textId="77777777" w:rsidR="00065DBB" w:rsidRPr="00065DBB" w:rsidRDefault="00065DBB">
            <w:pPr>
              <w:keepNext/>
              <w:jc w:val="right"/>
              <w:rPr>
                <w:rFonts w:eastAsia="Arial"/>
                <w:color w:val="000000"/>
                <w:sz w:val="18"/>
                <w:szCs w:val="18"/>
              </w:rPr>
            </w:pPr>
            <w:r w:rsidRPr="00065DBB">
              <w:rPr>
                <w:rFonts w:eastAsia="Arial"/>
                <w:color w:val="000000"/>
                <w:sz w:val="18"/>
                <w:szCs w:val="18"/>
              </w:rPr>
              <w:t>6,443,206</w:t>
            </w:r>
          </w:p>
        </w:tc>
      </w:tr>
      <w:tr w:rsidR="00065DBB" w:rsidRPr="00065DBB" w14:paraId="4880E17C" w14:textId="77777777" w:rsidTr="00065DBB">
        <w:trPr>
          <w:cantSplit/>
          <w:trHeight w:val="150"/>
        </w:trPr>
        <w:tc>
          <w:tcPr>
            <w:tcW w:w="5835" w:type="dxa"/>
            <w:tcMar>
              <w:top w:w="0" w:type="dxa"/>
              <w:left w:w="40" w:type="dxa"/>
              <w:bottom w:w="0" w:type="dxa"/>
              <w:right w:w="40" w:type="dxa"/>
            </w:tcMar>
            <w:vAlign w:val="bottom"/>
            <w:hideMark/>
          </w:tcPr>
          <w:p w14:paraId="564A2307" w14:textId="77777777" w:rsidR="00065DBB" w:rsidRPr="00065DBB" w:rsidRDefault="00065DBB">
            <w:pPr>
              <w:keepNext/>
              <w:rPr>
                <w:rFonts w:eastAsia="Arial"/>
                <w:color w:val="000000"/>
                <w:sz w:val="18"/>
                <w:szCs w:val="18"/>
              </w:rPr>
            </w:pPr>
            <w:r w:rsidRPr="00065DBB">
              <w:rPr>
                <w:rFonts w:eastAsia="Arial"/>
                <w:color w:val="000000"/>
                <w:sz w:val="18"/>
                <w:szCs w:val="18"/>
              </w:rPr>
              <w:t>Қызметкерлерге берілген несиелер</w:t>
            </w:r>
          </w:p>
        </w:tc>
        <w:tc>
          <w:tcPr>
            <w:tcW w:w="1755" w:type="dxa"/>
            <w:tcMar>
              <w:top w:w="0" w:type="dxa"/>
              <w:left w:w="40" w:type="dxa"/>
              <w:bottom w:w="0" w:type="dxa"/>
              <w:right w:w="100" w:type="dxa"/>
            </w:tcMar>
            <w:vAlign w:val="bottom"/>
            <w:hideMark/>
          </w:tcPr>
          <w:p w14:paraId="752EB01C" w14:textId="77777777" w:rsidR="00065DBB" w:rsidRPr="00065DBB" w:rsidRDefault="00065DBB">
            <w:pPr>
              <w:keepNext/>
              <w:jc w:val="right"/>
              <w:rPr>
                <w:rFonts w:eastAsia="Arial"/>
                <w:color w:val="000000"/>
                <w:sz w:val="18"/>
                <w:szCs w:val="18"/>
              </w:rPr>
            </w:pPr>
            <w:r w:rsidRPr="00065DBB">
              <w:rPr>
                <w:rFonts w:eastAsia="Arial"/>
                <w:color w:val="000000"/>
                <w:sz w:val="18"/>
                <w:szCs w:val="18"/>
              </w:rPr>
              <w:t>48,444</w:t>
            </w:r>
          </w:p>
        </w:tc>
        <w:tc>
          <w:tcPr>
            <w:tcW w:w="1830" w:type="dxa"/>
            <w:tcMar>
              <w:top w:w="0" w:type="dxa"/>
              <w:left w:w="40" w:type="dxa"/>
              <w:bottom w:w="0" w:type="dxa"/>
              <w:right w:w="100" w:type="dxa"/>
            </w:tcMar>
            <w:vAlign w:val="bottom"/>
            <w:hideMark/>
          </w:tcPr>
          <w:p w14:paraId="1B2729F2" w14:textId="77777777" w:rsidR="00065DBB" w:rsidRPr="00065DBB" w:rsidRDefault="00065DBB">
            <w:pPr>
              <w:keepNext/>
              <w:jc w:val="right"/>
              <w:rPr>
                <w:rFonts w:eastAsia="Arial"/>
                <w:color w:val="000000"/>
                <w:sz w:val="18"/>
                <w:szCs w:val="18"/>
              </w:rPr>
            </w:pPr>
            <w:r w:rsidRPr="00065DBB">
              <w:rPr>
                <w:rFonts w:eastAsia="Arial"/>
                <w:color w:val="000000"/>
                <w:sz w:val="18"/>
                <w:szCs w:val="18"/>
              </w:rPr>
              <w:t>54,364</w:t>
            </w:r>
          </w:p>
        </w:tc>
      </w:tr>
      <w:tr w:rsidR="00065DBB" w:rsidRPr="00065DBB" w14:paraId="0B6DAD6F" w14:textId="77777777" w:rsidTr="00065DBB">
        <w:trPr>
          <w:cantSplit/>
          <w:trHeight w:val="150"/>
        </w:trPr>
        <w:tc>
          <w:tcPr>
            <w:tcW w:w="5835" w:type="dxa"/>
            <w:tcMar>
              <w:top w:w="0" w:type="dxa"/>
              <w:left w:w="40" w:type="dxa"/>
              <w:bottom w:w="0" w:type="dxa"/>
              <w:right w:w="40" w:type="dxa"/>
            </w:tcMar>
            <w:vAlign w:val="bottom"/>
            <w:hideMark/>
          </w:tcPr>
          <w:p w14:paraId="13573135" w14:textId="77777777" w:rsidR="00065DBB" w:rsidRPr="00065DBB" w:rsidRDefault="00065DBB">
            <w:pPr>
              <w:keepNext/>
              <w:rPr>
                <w:rFonts w:eastAsia="Arial"/>
                <w:color w:val="000000"/>
                <w:sz w:val="18"/>
                <w:szCs w:val="18"/>
              </w:rPr>
            </w:pPr>
            <w:r w:rsidRPr="00065DBB">
              <w:rPr>
                <w:rFonts w:eastAsia="Arial"/>
                <w:color w:val="000000"/>
                <w:sz w:val="18"/>
                <w:szCs w:val="18"/>
              </w:rPr>
              <w:t>Минус залалды бағалау резерві</w:t>
            </w:r>
          </w:p>
        </w:tc>
        <w:tc>
          <w:tcPr>
            <w:tcW w:w="1755" w:type="dxa"/>
            <w:tcMar>
              <w:top w:w="0" w:type="dxa"/>
              <w:left w:w="40" w:type="dxa"/>
              <w:bottom w:w="0" w:type="dxa"/>
              <w:right w:w="40" w:type="dxa"/>
            </w:tcMar>
            <w:vAlign w:val="bottom"/>
            <w:hideMark/>
          </w:tcPr>
          <w:p w14:paraId="13078BF5" w14:textId="77777777" w:rsidR="00065DBB" w:rsidRPr="00065DBB" w:rsidRDefault="00065DBB">
            <w:pPr>
              <w:keepNext/>
              <w:jc w:val="right"/>
              <w:rPr>
                <w:rFonts w:eastAsia="Arial"/>
                <w:color w:val="000000"/>
                <w:sz w:val="18"/>
                <w:szCs w:val="18"/>
              </w:rPr>
            </w:pPr>
            <w:r w:rsidRPr="00065DBB">
              <w:rPr>
                <w:rFonts w:eastAsia="Arial"/>
                <w:color w:val="000000"/>
                <w:sz w:val="18"/>
                <w:szCs w:val="18"/>
              </w:rPr>
              <w:t>(323,550)</w:t>
            </w:r>
          </w:p>
        </w:tc>
        <w:tc>
          <w:tcPr>
            <w:tcW w:w="1830" w:type="dxa"/>
            <w:tcMar>
              <w:top w:w="0" w:type="dxa"/>
              <w:left w:w="40" w:type="dxa"/>
              <w:bottom w:w="0" w:type="dxa"/>
              <w:right w:w="40" w:type="dxa"/>
            </w:tcMar>
            <w:vAlign w:val="bottom"/>
            <w:hideMark/>
          </w:tcPr>
          <w:p w14:paraId="2390F758"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(141,493)</w:t>
            </w:r>
          </w:p>
        </w:tc>
      </w:tr>
      <w:tr w:rsidR="00065DBB" w:rsidRPr="00065DBB" w14:paraId="747AC990" w14:textId="77777777" w:rsidTr="00065DBB">
        <w:trPr>
          <w:cantSplit/>
          <w:trHeight w:hRule="exact" w:val="45"/>
        </w:trPr>
        <w:tc>
          <w:tcPr>
            <w:tcW w:w="5835" w:type="dxa"/>
            <w:tcBorders>
              <w:top w:val="nil"/>
              <w:left w:val="nil"/>
              <w:bottom w:val="single" w:sz="4" w:space="0" w:color="000000"/>
              <w:right w:val="nil"/>
            </w:tcBorders>
            <w:noWrap/>
            <w:tcMar>
              <w:top w:w="0" w:type="dxa"/>
              <w:left w:w="0" w:type="dxa"/>
              <w:bottom w:w="0" w:type="dxa"/>
              <w:right w:w="0" w:type="dxa"/>
            </w:tcMar>
            <w:vAlign w:val="bottom"/>
          </w:tcPr>
          <w:p w14:paraId="09A33339" w14:textId="77777777" w:rsidR="00065DBB" w:rsidRPr="00065DBB" w:rsidRDefault="00065DBB">
            <w:pPr>
              <w:keepNext/>
              <w:rPr>
                <w:rFonts w:eastAsia="Arial"/>
                <w:color w:val="000000"/>
                <w:sz w:val="18"/>
                <w:szCs w:val="18"/>
              </w:rPr>
            </w:pPr>
          </w:p>
        </w:tc>
        <w:tc>
          <w:tcPr>
            <w:tcW w:w="1755" w:type="dxa"/>
            <w:tcBorders>
              <w:top w:val="nil"/>
              <w:left w:val="nil"/>
              <w:bottom w:val="single" w:sz="4" w:space="0" w:color="000000"/>
              <w:right w:val="nil"/>
            </w:tcBorders>
            <w:noWrap/>
            <w:tcMar>
              <w:top w:w="0" w:type="dxa"/>
              <w:left w:w="0" w:type="dxa"/>
              <w:bottom w:w="0" w:type="dxa"/>
              <w:right w:w="0" w:type="dxa"/>
            </w:tcMar>
            <w:vAlign w:val="bottom"/>
          </w:tcPr>
          <w:p w14:paraId="54F0D883" w14:textId="77777777" w:rsidR="00065DBB" w:rsidRPr="00065DBB" w:rsidRDefault="00065DBB">
            <w:pPr>
              <w:keepNext/>
              <w:jc w:val="right"/>
              <w:rPr>
                <w:rFonts w:eastAsia="Arial"/>
                <w:color w:val="000000"/>
                <w:sz w:val="18"/>
                <w:szCs w:val="18"/>
              </w:rPr>
            </w:pPr>
          </w:p>
        </w:tc>
        <w:tc>
          <w:tcPr>
            <w:tcW w:w="1830" w:type="dxa"/>
            <w:tcBorders>
              <w:top w:val="nil"/>
              <w:left w:val="nil"/>
              <w:bottom w:val="single" w:sz="4" w:space="0" w:color="000000"/>
              <w:right w:val="nil"/>
            </w:tcBorders>
            <w:noWrap/>
            <w:tcMar>
              <w:top w:w="0" w:type="dxa"/>
              <w:left w:w="0" w:type="dxa"/>
              <w:bottom w:w="0" w:type="dxa"/>
              <w:right w:w="0" w:type="dxa"/>
            </w:tcMar>
            <w:vAlign w:val="bottom"/>
          </w:tcPr>
          <w:p w14:paraId="36AF0C62" w14:textId="77777777" w:rsidR="00065DBB" w:rsidRPr="00065DBB" w:rsidRDefault="00065DBB">
            <w:pPr>
              <w:keepNext/>
              <w:jc w:val="right"/>
              <w:rPr>
                <w:rFonts w:eastAsia="Arial"/>
                <w:color w:val="000000"/>
                <w:sz w:val="18"/>
                <w:szCs w:val="18"/>
              </w:rPr>
            </w:pPr>
          </w:p>
        </w:tc>
      </w:tr>
      <w:tr w:rsidR="00065DBB" w:rsidRPr="00065DBB" w14:paraId="646DF577" w14:textId="77777777" w:rsidTr="00065DBB">
        <w:trPr>
          <w:cantSplit/>
          <w:trHeight w:val="135"/>
        </w:trPr>
        <w:tc>
          <w:tcPr>
            <w:tcW w:w="5835" w:type="dxa"/>
            <w:tcBorders>
              <w:top w:val="single" w:sz="4" w:space="0" w:color="000000"/>
              <w:left w:val="nil"/>
              <w:bottom w:val="nil"/>
              <w:right w:val="nil"/>
            </w:tcBorders>
            <w:tcMar>
              <w:top w:w="0" w:type="dxa"/>
              <w:left w:w="0" w:type="dxa"/>
              <w:bottom w:w="0" w:type="dxa"/>
              <w:right w:w="0" w:type="dxa"/>
            </w:tcMar>
            <w:vAlign w:val="bottom"/>
          </w:tcPr>
          <w:p w14:paraId="2593A1D5" w14:textId="77777777" w:rsidR="00065DBB" w:rsidRPr="00065DBB" w:rsidRDefault="00065DBB">
            <w:pPr>
              <w:keepNext/>
              <w:rPr>
                <w:rFonts w:eastAsia="Arial"/>
                <w:color w:val="000000"/>
                <w:sz w:val="18"/>
                <w:szCs w:val="18"/>
              </w:rPr>
            </w:pPr>
          </w:p>
        </w:tc>
        <w:tc>
          <w:tcPr>
            <w:tcW w:w="1755" w:type="dxa"/>
            <w:tcBorders>
              <w:top w:val="single" w:sz="4" w:space="0" w:color="000000"/>
              <w:left w:val="nil"/>
              <w:bottom w:val="nil"/>
              <w:right w:val="nil"/>
            </w:tcBorders>
            <w:tcMar>
              <w:top w:w="0" w:type="dxa"/>
              <w:left w:w="0" w:type="dxa"/>
              <w:bottom w:w="0" w:type="dxa"/>
              <w:right w:w="0" w:type="dxa"/>
            </w:tcMar>
            <w:vAlign w:val="bottom"/>
          </w:tcPr>
          <w:p w14:paraId="2BB4406C" w14:textId="77777777" w:rsidR="00065DBB" w:rsidRPr="00065DBB" w:rsidRDefault="00065DBB">
            <w:pPr>
              <w:keepNext/>
              <w:jc w:val="right"/>
              <w:rPr>
                <w:rFonts w:eastAsia="Arial"/>
                <w:color w:val="000000"/>
                <w:sz w:val="18"/>
                <w:szCs w:val="18"/>
              </w:rPr>
            </w:pPr>
          </w:p>
        </w:tc>
        <w:tc>
          <w:tcPr>
            <w:tcW w:w="1830" w:type="dxa"/>
            <w:tcBorders>
              <w:top w:val="single" w:sz="4" w:space="0" w:color="000000"/>
              <w:left w:val="nil"/>
              <w:bottom w:val="nil"/>
              <w:right w:val="nil"/>
            </w:tcBorders>
            <w:tcMar>
              <w:top w:w="0" w:type="dxa"/>
              <w:left w:w="0" w:type="dxa"/>
              <w:bottom w:w="0" w:type="dxa"/>
              <w:right w:w="0" w:type="dxa"/>
            </w:tcMar>
            <w:vAlign w:val="bottom"/>
          </w:tcPr>
          <w:p w14:paraId="3D18331F" w14:textId="77777777" w:rsidR="00065DBB" w:rsidRPr="00065DBB" w:rsidRDefault="00065DBB">
            <w:pPr>
              <w:keepNext/>
              <w:jc w:val="right"/>
              <w:rPr>
                <w:rFonts w:eastAsia="Arial"/>
                <w:color w:val="000000"/>
                <w:sz w:val="18"/>
                <w:szCs w:val="18"/>
              </w:rPr>
            </w:pPr>
          </w:p>
        </w:tc>
      </w:tr>
      <w:tr w:rsidR="00065DBB" w:rsidRPr="00065DBB" w14:paraId="6360FC01" w14:textId="77777777" w:rsidTr="00065DBB">
        <w:trPr>
          <w:cantSplit/>
          <w:trHeight w:val="135"/>
        </w:trPr>
        <w:tc>
          <w:tcPr>
            <w:tcW w:w="5835" w:type="dxa"/>
            <w:tcMar>
              <w:top w:w="0" w:type="dxa"/>
              <w:left w:w="40" w:type="dxa"/>
              <w:bottom w:w="0" w:type="dxa"/>
              <w:right w:w="40" w:type="dxa"/>
            </w:tcMar>
            <w:vAlign w:val="bottom"/>
            <w:hideMark/>
          </w:tcPr>
          <w:p w14:paraId="696EC1D3" w14:textId="77777777" w:rsidR="00065DBB" w:rsidRPr="00065DBB" w:rsidRDefault="00065DBB">
            <w:pPr>
              <w:keepNext/>
              <w:rPr>
                <w:rFonts w:eastAsia="Arial"/>
                <w:b/>
                <w:color w:val="000000"/>
                <w:sz w:val="18"/>
                <w:szCs w:val="18"/>
                <w:lang w:val="ru-RU"/>
              </w:rPr>
            </w:pPr>
            <w:r w:rsidRPr="00065DBB">
              <w:rPr>
                <w:rFonts w:eastAsia="Arial"/>
                <w:b/>
                <w:color w:val="000000"/>
                <w:sz w:val="18"/>
                <w:szCs w:val="18"/>
                <w:lang w:val="ru-RU"/>
              </w:rPr>
              <w:t>Амортизациялық құнмен бағаланған қысқа және ұзақ мерзімді қаржы активтер жиыны</w:t>
            </w:r>
          </w:p>
        </w:tc>
        <w:tc>
          <w:tcPr>
            <w:tcW w:w="1755" w:type="dxa"/>
            <w:tcMar>
              <w:top w:w="0" w:type="dxa"/>
              <w:left w:w="40" w:type="dxa"/>
              <w:bottom w:w="0" w:type="dxa"/>
              <w:right w:w="100" w:type="dxa"/>
            </w:tcMar>
            <w:vAlign w:val="bottom"/>
            <w:hideMark/>
          </w:tcPr>
          <w:p w14:paraId="590EB58F"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15,272,269</w:t>
            </w:r>
          </w:p>
        </w:tc>
        <w:tc>
          <w:tcPr>
            <w:tcW w:w="1830" w:type="dxa"/>
            <w:tcMar>
              <w:top w:w="0" w:type="dxa"/>
              <w:left w:w="40" w:type="dxa"/>
              <w:bottom w:w="0" w:type="dxa"/>
              <w:right w:w="100" w:type="dxa"/>
            </w:tcMar>
            <w:vAlign w:val="bottom"/>
            <w:hideMark/>
          </w:tcPr>
          <w:p w14:paraId="24581D19"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6,356,077</w:t>
            </w:r>
          </w:p>
        </w:tc>
      </w:tr>
      <w:tr w:rsidR="00065DBB" w:rsidRPr="00065DBB" w14:paraId="10DD43A9" w14:textId="77777777" w:rsidTr="00065DBB">
        <w:trPr>
          <w:cantSplit/>
          <w:trHeight w:hRule="exact" w:val="45"/>
        </w:trPr>
        <w:tc>
          <w:tcPr>
            <w:tcW w:w="5835" w:type="dxa"/>
            <w:tcBorders>
              <w:top w:val="nil"/>
              <w:left w:val="nil"/>
              <w:bottom w:val="single" w:sz="12" w:space="0" w:color="000000"/>
              <w:right w:val="nil"/>
            </w:tcBorders>
            <w:noWrap/>
            <w:tcMar>
              <w:top w:w="0" w:type="dxa"/>
              <w:left w:w="0" w:type="dxa"/>
              <w:bottom w:w="0" w:type="dxa"/>
              <w:right w:w="0" w:type="dxa"/>
            </w:tcMar>
            <w:vAlign w:val="center"/>
          </w:tcPr>
          <w:p w14:paraId="1AB0ADD9" w14:textId="77777777" w:rsidR="00065DBB" w:rsidRPr="00065DBB" w:rsidRDefault="00065DBB">
            <w:pPr>
              <w:keepNext/>
              <w:rPr>
                <w:rFonts w:eastAsia="Arial"/>
                <w:b/>
                <w:color w:val="000000"/>
                <w:sz w:val="18"/>
                <w:szCs w:val="18"/>
              </w:rPr>
            </w:pPr>
          </w:p>
        </w:tc>
        <w:tc>
          <w:tcPr>
            <w:tcW w:w="1755" w:type="dxa"/>
            <w:tcBorders>
              <w:top w:val="nil"/>
              <w:left w:val="nil"/>
              <w:bottom w:val="single" w:sz="12" w:space="0" w:color="000000"/>
              <w:right w:val="nil"/>
            </w:tcBorders>
            <w:noWrap/>
            <w:tcMar>
              <w:top w:w="0" w:type="dxa"/>
              <w:left w:w="0" w:type="dxa"/>
              <w:bottom w:w="0" w:type="dxa"/>
              <w:right w:w="0" w:type="dxa"/>
            </w:tcMar>
            <w:vAlign w:val="center"/>
          </w:tcPr>
          <w:p w14:paraId="070A1E80" w14:textId="77777777" w:rsidR="00065DBB" w:rsidRPr="00065DBB" w:rsidRDefault="00065DBB">
            <w:pPr>
              <w:keepNext/>
              <w:rPr>
                <w:rFonts w:eastAsia="Arial"/>
                <w:b/>
                <w:color w:val="000000"/>
                <w:sz w:val="18"/>
                <w:szCs w:val="18"/>
              </w:rPr>
            </w:pPr>
          </w:p>
        </w:tc>
        <w:tc>
          <w:tcPr>
            <w:tcW w:w="1830" w:type="dxa"/>
            <w:tcBorders>
              <w:top w:val="nil"/>
              <w:left w:val="nil"/>
              <w:bottom w:val="single" w:sz="12" w:space="0" w:color="000000"/>
              <w:right w:val="nil"/>
            </w:tcBorders>
            <w:noWrap/>
            <w:tcMar>
              <w:top w:w="0" w:type="dxa"/>
              <w:left w:w="0" w:type="dxa"/>
              <w:bottom w:w="0" w:type="dxa"/>
              <w:right w:w="0" w:type="dxa"/>
            </w:tcMar>
            <w:vAlign w:val="center"/>
          </w:tcPr>
          <w:p w14:paraId="2A40BE9D" w14:textId="77777777" w:rsidR="00065DBB" w:rsidRPr="00065DBB" w:rsidRDefault="00065DBB">
            <w:pPr>
              <w:keepNext/>
              <w:rPr>
                <w:rFonts w:eastAsia="Arial"/>
                <w:b/>
                <w:color w:val="000000"/>
                <w:sz w:val="18"/>
                <w:szCs w:val="18"/>
              </w:rPr>
            </w:pPr>
          </w:p>
        </w:tc>
      </w:tr>
    </w:tbl>
    <w:p w14:paraId="13796DD5" w14:textId="77777777" w:rsidR="00065DBB" w:rsidRPr="00065DBB" w:rsidRDefault="00065DBB" w:rsidP="00065DBB">
      <w:pPr>
        <w:pStyle w:val="1"/>
        <w:numPr>
          <w:ilvl w:val="0"/>
          <w:numId w:val="0"/>
        </w:numPr>
        <w:tabs>
          <w:tab w:val="left" w:pos="708"/>
        </w:tabs>
        <w:spacing w:before="240"/>
        <w:rPr>
          <w:rFonts w:eastAsia="Arial"/>
          <w:b/>
          <w:bCs/>
          <w:sz w:val="18"/>
          <w:szCs w:val="18"/>
          <w:bdr w:val="none" w:sz="0" w:space="0" w:color="auto" w:frame="1"/>
        </w:rPr>
      </w:pPr>
      <w:bookmarkStart w:id="63" w:name="RG_MARKER_96675"/>
      <w:bookmarkStart w:id="64" w:name="RG_MARKER_96674"/>
      <w:r w:rsidRPr="00065DBB">
        <w:rPr>
          <w:rFonts w:eastAsia="Arial"/>
          <w:b/>
          <w:bCs/>
          <w:sz w:val="18"/>
          <w:szCs w:val="18"/>
          <w:bdr w:val="none" w:sz="0" w:space="0" w:color="auto" w:frame="1"/>
        </w:rPr>
        <w:t>9</w:t>
      </w:r>
      <w:bookmarkEnd w:id="63"/>
      <w:bookmarkEnd w:id="64"/>
      <w:r w:rsidRPr="00065DBB">
        <w:rPr>
          <w:rFonts w:eastAsia="Arial"/>
          <w:b/>
          <w:bCs/>
          <w:sz w:val="18"/>
          <w:szCs w:val="18"/>
          <w:bdr w:val="none" w:sz="0" w:space="0" w:color="auto" w:frame="1"/>
        </w:rPr>
        <w:t xml:space="preserve">     Ақша қаражаты мен ақша баламалары (Баланс жол коды 010)</w:t>
      </w:r>
    </w:p>
    <w:tbl>
      <w:tblPr>
        <w:tblStyle w:val="CDMRange27"/>
        <w:tblW w:w="0" w:type="dxa"/>
        <w:tblLayout w:type="fixed"/>
        <w:tblLook w:val="0600" w:firstRow="0" w:lastRow="0" w:firstColumn="0" w:lastColumn="0" w:noHBand="1" w:noVBand="1"/>
      </w:tblPr>
      <w:tblGrid>
        <w:gridCol w:w="5835"/>
        <w:gridCol w:w="1740"/>
        <w:gridCol w:w="1815"/>
      </w:tblGrid>
      <w:tr w:rsidR="00065DBB" w:rsidRPr="00065DBB" w14:paraId="10114400" w14:textId="77777777" w:rsidTr="00065DBB">
        <w:trPr>
          <w:cantSplit/>
          <w:trHeight w:val="150"/>
        </w:trPr>
        <w:tc>
          <w:tcPr>
            <w:tcW w:w="5835" w:type="dxa"/>
            <w:tcBorders>
              <w:top w:val="nil"/>
              <w:left w:val="nil"/>
              <w:bottom w:val="single" w:sz="4" w:space="0" w:color="000000"/>
              <w:right w:val="nil"/>
            </w:tcBorders>
            <w:tcMar>
              <w:top w:w="0" w:type="dxa"/>
              <w:left w:w="40" w:type="dxa"/>
              <w:bottom w:w="0" w:type="dxa"/>
              <w:right w:w="40" w:type="dxa"/>
            </w:tcMar>
            <w:vAlign w:val="bottom"/>
            <w:hideMark/>
          </w:tcPr>
          <w:p w14:paraId="34774A23" w14:textId="77777777" w:rsidR="00065DBB" w:rsidRPr="00065DBB" w:rsidRDefault="00065DBB">
            <w:pPr>
              <w:keepNext/>
              <w:rPr>
                <w:rFonts w:eastAsia="Arial"/>
                <w:i/>
                <w:color w:val="000000"/>
                <w:sz w:val="18"/>
                <w:szCs w:val="18"/>
              </w:rPr>
            </w:pPr>
            <w:r w:rsidRPr="00065DBB">
              <w:rPr>
                <w:rFonts w:eastAsia="Arial"/>
                <w:i/>
                <w:color w:val="000000"/>
                <w:sz w:val="18"/>
                <w:szCs w:val="18"/>
              </w:rPr>
              <w:t>Мың қазақстандық теңгемен</w:t>
            </w:r>
          </w:p>
        </w:tc>
        <w:tc>
          <w:tcPr>
            <w:tcW w:w="1740" w:type="dxa"/>
            <w:tcBorders>
              <w:top w:val="nil"/>
              <w:left w:val="nil"/>
              <w:bottom w:val="single" w:sz="4" w:space="0" w:color="000000"/>
              <w:right w:val="nil"/>
            </w:tcBorders>
            <w:tcMar>
              <w:top w:w="0" w:type="dxa"/>
              <w:left w:w="40" w:type="dxa"/>
              <w:bottom w:w="0" w:type="dxa"/>
              <w:right w:w="40" w:type="dxa"/>
            </w:tcMar>
            <w:vAlign w:val="bottom"/>
            <w:hideMark/>
          </w:tcPr>
          <w:p w14:paraId="5F63FEAC"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2025 жылғы</w:t>
            </w:r>
          </w:p>
          <w:p w14:paraId="1A2E0426"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30 маусым</w:t>
            </w:r>
          </w:p>
        </w:tc>
        <w:tc>
          <w:tcPr>
            <w:tcW w:w="1815" w:type="dxa"/>
            <w:tcBorders>
              <w:top w:val="nil"/>
              <w:left w:val="nil"/>
              <w:bottom w:val="single" w:sz="4" w:space="0" w:color="000000"/>
              <w:right w:val="nil"/>
            </w:tcBorders>
            <w:tcMar>
              <w:top w:w="0" w:type="dxa"/>
              <w:left w:w="40" w:type="dxa"/>
              <w:bottom w:w="0" w:type="dxa"/>
              <w:right w:w="40" w:type="dxa"/>
            </w:tcMar>
            <w:vAlign w:val="bottom"/>
            <w:hideMark/>
          </w:tcPr>
          <w:p w14:paraId="7261DC5A"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2024 жылғы</w:t>
            </w:r>
          </w:p>
          <w:p w14:paraId="2F4F4B87"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31 желтоқсан</w:t>
            </w:r>
          </w:p>
        </w:tc>
      </w:tr>
      <w:tr w:rsidR="00065DBB" w:rsidRPr="00065DBB" w14:paraId="57476984" w14:textId="77777777" w:rsidTr="00065DBB">
        <w:trPr>
          <w:cantSplit/>
          <w:trHeight w:val="120"/>
        </w:trPr>
        <w:tc>
          <w:tcPr>
            <w:tcW w:w="5835" w:type="dxa"/>
            <w:tcBorders>
              <w:top w:val="single" w:sz="4" w:space="0" w:color="000000"/>
              <w:left w:val="nil"/>
              <w:bottom w:val="nil"/>
              <w:right w:val="nil"/>
            </w:tcBorders>
            <w:tcMar>
              <w:top w:w="0" w:type="dxa"/>
              <w:left w:w="0" w:type="dxa"/>
              <w:bottom w:w="0" w:type="dxa"/>
              <w:right w:w="0" w:type="dxa"/>
            </w:tcMar>
            <w:vAlign w:val="center"/>
          </w:tcPr>
          <w:p w14:paraId="016A7232" w14:textId="77777777" w:rsidR="00065DBB" w:rsidRPr="00065DBB" w:rsidRDefault="00065DBB">
            <w:pPr>
              <w:keepNext/>
              <w:rPr>
                <w:rFonts w:eastAsia="Arial"/>
                <w:i/>
                <w:color w:val="000000"/>
                <w:sz w:val="18"/>
                <w:szCs w:val="18"/>
              </w:rPr>
            </w:pPr>
          </w:p>
        </w:tc>
        <w:tc>
          <w:tcPr>
            <w:tcW w:w="1740" w:type="dxa"/>
            <w:tcBorders>
              <w:top w:val="single" w:sz="4" w:space="0" w:color="000000"/>
              <w:left w:val="nil"/>
              <w:bottom w:val="nil"/>
              <w:right w:val="nil"/>
            </w:tcBorders>
            <w:tcMar>
              <w:top w:w="0" w:type="dxa"/>
              <w:left w:w="0" w:type="dxa"/>
              <w:bottom w:w="0" w:type="dxa"/>
              <w:right w:w="0" w:type="dxa"/>
            </w:tcMar>
            <w:vAlign w:val="center"/>
          </w:tcPr>
          <w:p w14:paraId="6BAB927F" w14:textId="77777777" w:rsidR="00065DBB" w:rsidRPr="00065DBB" w:rsidRDefault="00065DBB">
            <w:pPr>
              <w:keepNext/>
              <w:jc w:val="right"/>
              <w:rPr>
                <w:rFonts w:eastAsia="Arial"/>
                <w:b/>
                <w:color w:val="000000"/>
                <w:sz w:val="18"/>
                <w:szCs w:val="18"/>
              </w:rPr>
            </w:pPr>
          </w:p>
        </w:tc>
        <w:tc>
          <w:tcPr>
            <w:tcW w:w="1815" w:type="dxa"/>
            <w:tcBorders>
              <w:top w:val="single" w:sz="4" w:space="0" w:color="000000"/>
              <w:left w:val="nil"/>
              <w:bottom w:val="nil"/>
              <w:right w:val="nil"/>
            </w:tcBorders>
            <w:tcMar>
              <w:top w:w="0" w:type="dxa"/>
              <w:left w:w="0" w:type="dxa"/>
              <w:bottom w:w="0" w:type="dxa"/>
              <w:right w:w="0" w:type="dxa"/>
            </w:tcMar>
            <w:vAlign w:val="center"/>
          </w:tcPr>
          <w:p w14:paraId="30200408" w14:textId="77777777" w:rsidR="00065DBB" w:rsidRPr="00065DBB" w:rsidRDefault="00065DBB">
            <w:pPr>
              <w:keepNext/>
              <w:jc w:val="right"/>
              <w:rPr>
                <w:rFonts w:eastAsia="Arial"/>
                <w:b/>
                <w:color w:val="000000"/>
                <w:sz w:val="18"/>
                <w:szCs w:val="18"/>
              </w:rPr>
            </w:pPr>
          </w:p>
        </w:tc>
      </w:tr>
      <w:tr w:rsidR="00065DBB" w:rsidRPr="00065DBB" w14:paraId="7F1C773D" w14:textId="77777777" w:rsidTr="00065DBB">
        <w:trPr>
          <w:cantSplit/>
          <w:trHeight w:val="150"/>
        </w:trPr>
        <w:tc>
          <w:tcPr>
            <w:tcW w:w="5835" w:type="dxa"/>
            <w:tcMar>
              <w:top w:w="0" w:type="dxa"/>
              <w:left w:w="40" w:type="dxa"/>
              <w:bottom w:w="0" w:type="dxa"/>
              <w:right w:w="40" w:type="dxa"/>
            </w:tcMar>
            <w:vAlign w:val="bottom"/>
            <w:hideMark/>
          </w:tcPr>
          <w:p w14:paraId="69A7D926" w14:textId="77777777" w:rsidR="00065DBB" w:rsidRPr="00065DBB" w:rsidRDefault="00065DBB">
            <w:pPr>
              <w:keepNext/>
              <w:rPr>
                <w:rFonts w:eastAsia="Arial"/>
                <w:color w:val="000000"/>
                <w:sz w:val="18"/>
                <w:szCs w:val="18"/>
              </w:rPr>
            </w:pPr>
            <w:r w:rsidRPr="00065DBB">
              <w:rPr>
                <w:rFonts w:eastAsia="Arial"/>
                <w:color w:val="000000"/>
                <w:sz w:val="18"/>
                <w:szCs w:val="18"/>
              </w:rPr>
              <w:t>Қысқа мерзімді депозиттер</w:t>
            </w:r>
          </w:p>
        </w:tc>
        <w:tc>
          <w:tcPr>
            <w:tcW w:w="1740" w:type="dxa"/>
            <w:tcMar>
              <w:top w:w="0" w:type="dxa"/>
              <w:left w:w="40" w:type="dxa"/>
              <w:bottom w:w="0" w:type="dxa"/>
              <w:right w:w="100" w:type="dxa"/>
            </w:tcMar>
            <w:vAlign w:val="bottom"/>
            <w:hideMark/>
          </w:tcPr>
          <w:p w14:paraId="67426BBB"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1,095,642</w:t>
            </w:r>
          </w:p>
        </w:tc>
        <w:tc>
          <w:tcPr>
            <w:tcW w:w="1815" w:type="dxa"/>
            <w:tcMar>
              <w:top w:w="0" w:type="dxa"/>
              <w:left w:w="40" w:type="dxa"/>
              <w:bottom w:w="0" w:type="dxa"/>
              <w:right w:w="100" w:type="dxa"/>
            </w:tcMar>
            <w:vAlign w:val="bottom"/>
            <w:hideMark/>
          </w:tcPr>
          <w:p w14:paraId="7A2BD878" w14:textId="77777777" w:rsidR="00065DBB" w:rsidRPr="00065DBB" w:rsidRDefault="00065DBB">
            <w:pPr>
              <w:keepNext/>
              <w:jc w:val="right"/>
              <w:rPr>
                <w:rFonts w:eastAsia="Arial"/>
                <w:color w:val="000000"/>
                <w:sz w:val="18"/>
                <w:szCs w:val="18"/>
              </w:rPr>
            </w:pPr>
            <w:r w:rsidRPr="00065DBB">
              <w:rPr>
                <w:rFonts w:eastAsia="Arial"/>
                <w:color w:val="000000"/>
                <w:sz w:val="18"/>
                <w:szCs w:val="18"/>
              </w:rPr>
              <w:t>6,584,109</w:t>
            </w:r>
          </w:p>
        </w:tc>
      </w:tr>
      <w:tr w:rsidR="00065DBB" w:rsidRPr="00065DBB" w14:paraId="7B1F7050" w14:textId="77777777" w:rsidTr="00065DBB">
        <w:trPr>
          <w:cantSplit/>
          <w:trHeight w:val="150"/>
        </w:trPr>
        <w:tc>
          <w:tcPr>
            <w:tcW w:w="5835" w:type="dxa"/>
            <w:tcMar>
              <w:top w:w="0" w:type="dxa"/>
              <w:left w:w="40" w:type="dxa"/>
              <w:bottom w:w="0" w:type="dxa"/>
              <w:right w:w="40" w:type="dxa"/>
            </w:tcMar>
            <w:vAlign w:val="bottom"/>
            <w:hideMark/>
          </w:tcPr>
          <w:p w14:paraId="021764E9" w14:textId="77777777" w:rsidR="00065DBB" w:rsidRPr="00065DBB" w:rsidRDefault="00065DBB">
            <w:pPr>
              <w:keepNext/>
              <w:rPr>
                <w:rFonts w:eastAsia="Arial"/>
                <w:color w:val="000000"/>
                <w:sz w:val="18"/>
                <w:szCs w:val="18"/>
              </w:rPr>
            </w:pPr>
            <w:r w:rsidRPr="00065DBB">
              <w:rPr>
                <w:rFonts w:eastAsia="Arial"/>
                <w:color w:val="000000"/>
                <w:sz w:val="18"/>
                <w:szCs w:val="18"/>
              </w:rPr>
              <w:t>Банктік шоттардағы ақша қаражаты</w:t>
            </w:r>
          </w:p>
        </w:tc>
        <w:tc>
          <w:tcPr>
            <w:tcW w:w="1740" w:type="dxa"/>
            <w:tcMar>
              <w:top w:w="0" w:type="dxa"/>
              <w:left w:w="40" w:type="dxa"/>
              <w:bottom w:w="0" w:type="dxa"/>
              <w:right w:w="100" w:type="dxa"/>
            </w:tcMar>
            <w:vAlign w:val="bottom"/>
            <w:hideMark/>
          </w:tcPr>
          <w:p w14:paraId="5686FAF6"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109,453</w:t>
            </w:r>
          </w:p>
        </w:tc>
        <w:tc>
          <w:tcPr>
            <w:tcW w:w="1815" w:type="dxa"/>
            <w:tcMar>
              <w:top w:w="0" w:type="dxa"/>
              <w:left w:w="40" w:type="dxa"/>
              <w:bottom w:w="0" w:type="dxa"/>
              <w:right w:w="100" w:type="dxa"/>
            </w:tcMar>
            <w:vAlign w:val="bottom"/>
            <w:hideMark/>
          </w:tcPr>
          <w:p w14:paraId="135691AE"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14,637</w:t>
            </w:r>
          </w:p>
        </w:tc>
      </w:tr>
      <w:tr w:rsidR="00065DBB" w:rsidRPr="00065DBB" w14:paraId="5E8E2E0A" w14:textId="77777777" w:rsidTr="00065DBB">
        <w:trPr>
          <w:cantSplit/>
          <w:trHeight w:hRule="exact" w:val="45"/>
        </w:trPr>
        <w:tc>
          <w:tcPr>
            <w:tcW w:w="5835" w:type="dxa"/>
            <w:tcBorders>
              <w:top w:val="nil"/>
              <w:left w:val="nil"/>
              <w:bottom w:val="single" w:sz="4" w:space="0" w:color="000000"/>
              <w:right w:val="nil"/>
            </w:tcBorders>
            <w:noWrap/>
            <w:tcMar>
              <w:top w:w="0" w:type="dxa"/>
              <w:left w:w="0" w:type="dxa"/>
              <w:bottom w:w="0" w:type="dxa"/>
              <w:right w:w="0" w:type="dxa"/>
            </w:tcMar>
            <w:vAlign w:val="bottom"/>
          </w:tcPr>
          <w:p w14:paraId="00249E6F" w14:textId="77777777" w:rsidR="00065DBB" w:rsidRPr="00065DBB" w:rsidRDefault="00065DBB">
            <w:pPr>
              <w:keepNext/>
              <w:rPr>
                <w:rFonts w:eastAsia="Arial"/>
                <w:color w:val="000000"/>
                <w:sz w:val="18"/>
                <w:szCs w:val="18"/>
              </w:rPr>
            </w:pPr>
          </w:p>
        </w:tc>
        <w:tc>
          <w:tcPr>
            <w:tcW w:w="1740" w:type="dxa"/>
            <w:tcBorders>
              <w:top w:val="nil"/>
              <w:left w:val="nil"/>
              <w:bottom w:val="single" w:sz="4" w:space="0" w:color="000000"/>
              <w:right w:val="nil"/>
            </w:tcBorders>
            <w:noWrap/>
            <w:tcMar>
              <w:top w:w="0" w:type="dxa"/>
              <w:left w:w="0" w:type="dxa"/>
              <w:bottom w:w="0" w:type="dxa"/>
              <w:right w:w="0" w:type="dxa"/>
            </w:tcMar>
            <w:vAlign w:val="bottom"/>
          </w:tcPr>
          <w:p w14:paraId="17DEB50F" w14:textId="77777777" w:rsidR="00065DBB" w:rsidRPr="00065DBB" w:rsidRDefault="00065DBB">
            <w:pPr>
              <w:keepNext/>
              <w:jc w:val="right"/>
              <w:rPr>
                <w:rFonts w:eastAsia="Arial"/>
                <w:color w:val="000000"/>
                <w:sz w:val="18"/>
                <w:szCs w:val="18"/>
              </w:rPr>
            </w:pPr>
          </w:p>
        </w:tc>
        <w:tc>
          <w:tcPr>
            <w:tcW w:w="1815" w:type="dxa"/>
            <w:tcBorders>
              <w:top w:val="nil"/>
              <w:left w:val="nil"/>
              <w:bottom w:val="single" w:sz="4" w:space="0" w:color="000000"/>
              <w:right w:val="nil"/>
            </w:tcBorders>
            <w:noWrap/>
            <w:tcMar>
              <w:top w:w="0" w:type="dxa"/>
              <w:left w:w="0" w:type="dxa"/>
              <w:bottom w:w="0" w:type="dxa"/>
              <w:right w:w="0" w:type="dxa"/>
            </w:tcMar>
            <w:vAlign w:val="bottom"/>
          </w:tcPr>
          <w:p w14:paraId="55D4C4C9" w14:textId="77777777" w:rsidR="00065DBB" w:rsidRPr="00065DBB" w:rsidRDefault="00065DBB">
            <w:pPr>
              <w:keepNext/>
              <w:jc w:val="right"/>
              <w:rPr>
                <w:rFonts w:eastAsia="Arial"/>
                <w:color w:val="000000"/>
                <w:sz w:val="18"/>
                <w:szCs w:val="18"/>
              </w:rPr>
            </w:pPr>
          </w:p>
        </w:tc>
      </w:tr>
      <w:tr w:rsidR="00065DBB" w:rsidRPr="00065DBB" w14:paraId="792BC66B" w14:textId="77777777" w:rsidTr="00065DBB">
        <w:trPr>
          <w:cantSplit/>
          <w:trHeight w:val="135"/>
        </w:trPr>
        <w:tc>
          <w:tcPr>
            <w:tcW w:w="5835" w:type="dxa"/>
            <w:tcBorders>
              <w:top w:val="single" w:sz="4" w:space="0" w:color="000000"/>
              <w:left w:val="nil"/>
              <w:bottom w:val="nil"/>
              <w:right w:val="nil"/>
            </w:tcBorders>
            <w:tcMar>
              <w:top w:w="0" w:type="dxa"/>
              <w:left w:w="0" w:type="dxa"/>
              <w:bottom w:w="0" w:type="dxa"/>
              <w:right w:w="0" w:type="dxa"/>
            </w:tcMar>
            <w:vAlign w:val="bottom"/>
          </w:tcPr>
          <w:p w14:paraId="0F890B94" w14:textId="77777777" w:rsidR="00065DBB" w:rsidRPr="00065DBB" w:rsidRDefault="00065DBB">
            <w:pPr>
              <w:keepNext/>
              <w:rPr>
                <w:rFonts w:eastAsia="Arial"/>
                <w:color w:val="000000"/>
                <w:sz w:val="18"/>
                <w:szCs w:val="18"/>
              </w:rPr>
            </w:pPr>
          </w:p>
        </w:tc>
        <w:tc>
          <w:tcPr>
            <w:tcW w:w="1740" w:type="dxa"/>
            <w:tcBorders>
              <w:top w:val="single" w:sz="4" w:space="0" w:color="000000"/>
              <w:left w:val="nil"/>
              <w:bottom w:val="nil"/>
              <w:right w:val="nil"/>
            </w:tcBorders>
            <w:tcMar>
              <w:top w:w="0" w:type="dxa"/>
              <w:left w:w="0" w:type="dxa"/>
              <w:bottom w:w="0" w:type="dxa"/>
              <w:right w:w="0" w:type="dxa"/>
            </w:tcMar>
            <w:vAlign w:val="bottom"/>
          </w:tcPr>
          <w:p w14:paraId="178DED5B" w14:textId="77777777" w:rsidR="00065DBB" w:rsidRPr="00065DBB" w:rsidRDefault="00065DBB">
            <w:pPr>
              <w:keepNext/>
              <w:jc w:val="right"/>
              <w:rPr>
                <w:rFonts w:eastAsia="Arial"/>
                <w:color w:val="000000"/>
                <w:sz w:val="18"/>
                <w:szCs w:val="18"/>
              </w:rPr>
            </w:pPr>
          </w:p>
        </w:tc>
        <w:tc>
          <w:tcPr>
            <w:tcW w:w="1815" w:type="dxa"/>
            <w:tcBorders>
              <w:top w:val="single" w:sz="4" w:space="0" w:color="000000"/>
              <w:left w:val="nil"/>
              <w:bottom w:val="nil"/>
              <w:right w:val="nil"/>
            </w:tcBorders>
            <w:tcMar>
              <w:top w:w="0" w:type="dxa"/>
              <w:left w:w="0" w:type="dxa"/>
              <w:bottom w:w="0" w:type="dxa"/>
              <w:right w:w="0" w:type="dxa"/>
            </w:tcMar>
            <w:vAlign w:val="bottom"/>
          </w:tcPr>
          <w:p w14:paraId="3AD78590" w14:textId="77777777" w:rsidR="00065DBB" w:rsidRPr="00065DBB" w:rsidRDefault="00065DBB">
            <w:pPr>
              <w:keepNext/>
              <w:jc w:val="right"/>
              <w:rPr>
                <w:rFonts w:eastAsia="Arial"/>
                <w:color w:val="000000"/>
                <w:sz w:val="18"/>
                <w:szCs w:val="18"/>
              </w:rPr>
            </w:pPr>
          </w:p>
        </w:tc>
      </w:tr>
      <w:tr w:rsidR="00065DBB" w:rsidRPr="00065DBB" w14:paraId="388C135F" w14:textId="77777777" w:rsidTr="00065DBB">
        <w:trPr>
          <w:cantSplit/>
          <w:trHeight w:val="135"/>
        </w:trPr>
        <w:tc>
          <w:tcPr>
            <w:tcW w:w="5835" w:type="dxa"/>
            <w:tcMar>
              <w:top w:w="0" w:type="dxa"/>
              <w:left w:w="40" w:type="dxa"/>
              <w:bottom w:w="0" w:type="dxa"/>
              <w:right w:w="40" w:type="dxa"/>
            </w:tcMar>
            <w:vAlign w:val="bottom"/>
            <w:hideMark/>
          </w:tcPr>
          <w:p w14:paraId="1F67E04C" w14:textId="77777777" w:rsidR="00065DBB" w:rsidRPr="00065DBB" w:rsidRDefault="00065DBB">
            <w:pPr>
              <w:keepNext/>
              <w:rPr>
                <w:rFonts w:eastAsia="Arial"/>
                <w:b/>
                <w:color w:val="000000"/>
                <w:sz w:val="18"/>
                <w:szCs w:val="18"/>
                <w:lang w:val="ru-RU"/>
              </w:rPr>
            </w:pPr>
            <w:r w:rsidRPr="00065DBB">
              <w:rPr>
                <w:rFonts w:eastAsia="Arial"/>
                <w:b/>
                <w:color w:val="000000"/>
                <w:sz w:val="18"/>
                <w:szCs w:val="18"/>
                <w:lang w:val="ru-RU"/>
              </w:rPr>
              <w:t>Ақша қаражаты мен ақша баламаларының жиыны</w:t>
            </w:r>
          </w:p>
        </w:tc>
        <w:tc>
          <w:tcPr>
            <w:tcW w:w="1740" w:type="dxa"/>
            <w:tcMar>
              <w:top w:w="0" w:type="dxa"/>
              <w:left w:w="40" w:type="dxa"/>
              <w:bottom w:w="0" w:type="dxa"/>
              <w:right w:w="100" w:type="dxa"/>
            </w:tcMar>
            <w:vAlign w:val="bottom"/>
            <w:hideMark/>
          </w:tcPr>
          <w:p w14:paraId="6F148CF6"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1,205,095</w:t>
            </w:r>
          </w:p>
        </w:tc>
        <w:tc>
          <w:tcPr>
            <w:tcW w:w="1815" w:type="dxa"/>
            <w:tcMar>
              <w:top w:w="0" w:type="dxa"/>
              <w:left w:w="40" w:type="dxa"/>
              <w:bottom w:w="0" w:type="dxa"/>
              <w:right w:w="100" w:type="dxa"/>
            </w:tcMar>
            <w:vAlign w:val="bottom"/>
            <w:hideMark/>
          </w:tcPr>
          <w:p w14:paraId="0270B2E8"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6,598,746</w:t>
            </w:r>
          </w:p>
        </w:tc>
      </w:tr>
      <w:tr w:rsidR="00065DBB" w:rsidRPr="00065DBB" w14:paraId="3B6061BE" w14:textId="77777777" w:rsidTr="00065DBB">
        <w:trPr>
          <w:cantSplit/>
          <w:trHeight w:hRule="exact" w:val="45"/>
        </w:trPr>
        <w:tc>
          <w:tcPr>
            <w:tcW w:w="5835" w:type="dxa"/>
            <w:tcBorders>
              <w:top w:val="nil"/>
              <w:left w:val="nil"/>
              <w:bottom w:val="single" w:sz="12" w:space="0" w:color="000000"/>
              <w:right w:val="nil"/>
            </w:tcBorders>
            <w:noWrap/>
            <w:tcMar>
              <w:top w:w="0" w:type="dxa"/>
              <w:left w:w="0" w:type="dxa"/>
              <w:bottom w:w="0" w:type="dxa"/>
              <w:right w:w="0" w:type="dxa"/>
            </w:tcMar>
            <w:vAlign w:val="center"/>
          </w:tcPr>
          <w:p w14:paraId="70CFF9FB" w14:textId="77777777" w:rsidR="00065DBB" w:rsidRPr="00065DBB" w:rsidRDefault="00065DBB">
            <w:pPr>
              <w:keepNext/>
              <w:rPr>
                <w:rFonts w:eastAsia="Arial"/>
                <w:b/>
                <w:color w:val="000000"/>
                <w:sz w:val="18"/>
                <w:szCs w:val="18"/>
              </w:rPr>
            </w:pPr>
          </w:p>
        </w:tc>
        <w:tc>
          <w:tcPr>
            <w:tcW w:w="1740" w:type="dxa"/>
            <w:tcBorders>
              <w:top w:val="nil"/>
              <w:left w:val="nil"/>
              <w:bottom w:val="single" w:sz="12" w:space="0" w:color="000000"/>
              <w:right w:val="nil"/>
            </w:tcBorders>
            <w:noWrap/>
            <w:tcMar>
              <w:top w:w="0" w:type="dxa"/>
              <w:left w:w="0" w:type="dxa"/>
              <w:bottom w:w="0" w:type="dxa"/>
              <w:right w:w="0" w:type="dxa"/>
            </w:tcMar>
            <w:vAlign w:val="center"/>
          </w:tcPr>
          <w:p w14:paraId="75B5F430" w14:textId="77777777" w:rsidR="00065DBB" w:rsidRPr="00065DBB" w:rsidRDefault="00065DBB">
            <w:pPr>
              <w:keepNext/>
              <w:rPr>
                <w:rFonts w:eastAsia="Arial"/>
                <w:b/>
                <w:color w:val="000000"/>
                <w:sz w:val="18"/>
                <w:szCs w:val="18"/>
              </w:rPr>
            </w:pPr>
          </w:p>
        </w:tc>
        <w:tc>
          <w:tcPr>
            <w:tcW w:w="1815" w:type="dxa"/>
            <w:tcBorders>
              <w:top w:val="nil"/>
              <w:left w:val="nil"/>
              <w:bottom w:val="single" w:sz="12" w:space="0" w:color="000000"/>
              <w:right w:val="nil"/>
            </w:tcBorders>
            <w:noWrap/>
            <w:tcMar>
              <w:top w:w="0" w:type="dxa"/>
              <w:left w:w="0" w:type="dxa"/>
              <w:bottom w:w="0" w:type="dxa"/>
              <w:right w:w="0" w:type="dxa"/>
            </w:tcMar>
            <w:vAlign w:val="center"/>
          </w:tcPr>
          <w:p w14:paraId="6065C5C1" w14:textId="77777777" w:rsidR="00065DBB" w:rsidRPr="00065DBB" w:rsidRDefault="00065DBB">
            <w:pPr>
              <w:keepNext/>
              <w:rPr>
                <w:rFonts w:eastAsia="Arial"/>
                <w:b/>
                <w:color w:val="000000"/>
                <w:sz w:val="18"/>
                <w:szCs w:val="18"/>
              </w:rPr>
            </w:pPr>
          </w:p>
        </w:tc>
      </w:tr>
    </w:tbl>
    <w:p w14:paraId="7B928DB0" w14:textId="77777777" w:rsidR="00065DBB" w:rsidRPr="00065DBB" w:rsidRDefault="00065DBB" w:rsidP="00065DBB">
      <w:pPr>
        <w:pageBreakBefore/>
        <w:spacing w:after="160" w:line="256" w:lineRule="auto"/>
        <w:rPr>
          <w:rFonts w:ascii="Arial" w:eastAsia="Arial" w:hAnsi="Arial" w:cs="Arial"/>
          <w:b/>
          <w:sz w:val="18"/>
          <w:szCs w:val="18"/>
          <w:bdr w:val="none" w:sz="0" w:space="0" w:color="auto" w:frame="1"/>
          <w:lang w:eastAsia="en-US"/>
        </w:rPr>
      </w:pPr>
      <w:bookmarkStart w:id="65" w:name="RG_MARKER_96677"/>
      <w:bookmarkStart w:id="66" w:name="RG_MARKER_96605"/>
      <w:r w:rsidRPr="00065DBB">
        <w:rPr>
          <w:rFonts w:eastAsia="Arial"/>
          <w:b/>
          <w:sz w:val="18"/>
          <w:szCs w:val="18"/>
          <w:bdr w:val="none" w:sz="0" w:space="0" w:color="auto" w:frame="1"/>
        </w:rPr>
        <w:lastRenderedPageBreak/>
        <w:t>10</w:t>
      </w:r>
      <w:bookmarkEnd w:id="65"/>
      <w:bookmarkEnd w:id="66"/>
      <w:r w:rsidRPr="00065DBB">
        <w:rPr>
          <w:rFonts w:eastAsia="Arial"/>
          <w:b/>
          <w:sz w:val="18"/>
          <w:szCs w:val="18"/>
          <w:bdr w:val="none" w:sz="0" w:space="0" w:color="auto" w:frame="1"/>
        </w:rPr>
        <w:t xml:space="preserve">     Жарғылық (акционерлік) капитал (Баланс жол коды 410)</w:t>
      </w:r>
    </w:p>
    <w:tbl>
      <w:tblPr>
        <w:tblStyle w:val="CDMRange18"/>
        <w:tblW w:w="0" w:type="dxa"/>
        <w:tblLayout w:type="fixed"/>
        <w:tblLook w:val="0600" w:firstRow="0" w:lastRow="0" w:firstColumn="0" w:lastColumn="0" w:noHBand="1" w:noVBand="1"/>
      </w:tblPr>
      <w:tblGrid>
        <w:gridCol w:w="4245"/>
        <w:gridCol w:w="1290"/>
        <w:gridCol w:w="1290"/>
        <w:gridCol w:w="1290"/>
        <w:gridCol w:w="1290"/>
      </w:tblGrid>
      <w:tr w:rsidR="00065DBB" w:rsidRPr="00065DBB" w14:paraId="4B0BB150" w14:textId="77777777" w:rsidTr="00065DBB">
        <w:trPr>
          <w:trHeight w:val="150"/>
        </w:trPr>
        <w:tc>
          <w:tcPr>
            <w:tcW w:w="4245" w:type="dxa"/>
            <w:tcMar>
              <w:top w:w="0" w:type="dxa"/>
              <w:left w:w="0" w:type="dxa"/>
              <w:bottom w:w="0" w:type="dxa"/>
              <w:right w:w="0" w:type="dxa"/>
            </w:tcMar>
            <w:vAlign w:val="center"/>
          </w:tcPr>
          <w:p w14:paraId="405286B5" w14:textId="77777777" w:rsidR="00065DBB" w:rsidRPr="00065DBB" w:rsidRDefault="00065DBB">
            <w:pPr>
              <w:rPr>
                <w:rFonts w:eastAsia="Arial"/>
                <w:i/>
                <w:color w:val="000000"/>
                <w:sz w:val="18"/>
                <w:szCs w:val="18"/>
                <w:lang w:val="ru-RU"/>
              </w:rPr>
            </w:pPr>
          </w:p>
        </w:tc>
        <w:tc>
          <w:tcPr>
            <w:tcW w:w="2580" w:type="dxa"/>
            <w:gridSpan w:val="2"/>
            <w:tcBorders>
              <w:top w:val="nil"/>
              <w:left w:val="nil"/>
              <w:bottom w:val="single" w:sz="4" w:space="0" w:color="000000"/>
              <w:right w:val="nil"/>
            </w:tcBorders>
            <w:tcMar>
              <w:top w:w="0" w:type="dxa"/>
              <w:left w:w="40" w:type="dxa"/>
              <w:bottom w:w="0" w:type="dxa"/>
              <w:right w:w="40" w:type="dxa"/>
            </w:tcMar>
            <w:vAlign w:val="center"/>
            <w:hideMark/>
          </w:tcPr>
          <w:p w14:paraId="3906ABA4" w14:textId="77777777" w:rsidR="00065DBB" w:rsidRPr="00065DBB" w:rsidRDefault="00065DBB">
            <w:pPr>
              <w:jc w:val="center"/>
              <w:rPr>
                <w:rFonts w:eastAsia="Arial"/>
                <w:b/>
                <w:color w:val="000000"/>
                <w:sz w:val="18"/>
                <w:szCs w:val="18"/>
              </w:rPr>
            </w:pPr>
            <w:r w:rsidRPr="00065DBB">
              <w:rPr>
                <w:rFonts w:eastAsia="Arial"/>
                <w:b/>
                <w:color w:val="000000"/>
                <w:sz w:val="18"/>
                <w:szCs w:val="18"/>
              </w:rPr>
              <w:t>2025 жылғы 30  маусым</w:t>
            </w:r>
          </w:p>
        </w:tc>
        <w:tc>
          <w:tcPr>
            <w:tcW w:w="2580" w:type="dxa"/>
            <w:gridSpan w:val="2"/>
            <w:tcBorders>
              <w:top w:val="nil"/>
              <w:left w:val="nil"/>
              <w:bottom w:val="single" w:sz="4" w:space="0" w:color="000000"/>
              <w:right w:val="nil"/>
            </w:tcBorders>
            <w:tcMar>
              <w:top w:w="0" w:type="dxa"/>
              <w:left w:w="40" w:type="dxa"/>
              <w:bottom w:w="0" w:type="dxa"/>
              <w:right w:w="40" w:type="dxa"/>
            </w:tcMar>
            <w:vAlign w:val="center"/>
            <w:hideMark/>
          </w:tcPr>
          <w:p w14:paraId="4FF37CE8" w14:textId="77777777" w:rsidR="00065DBB" w:rsidRPr="00065DBB" w:rsidRDefault="00065DBB">
            <w:pPr>
              <w:jc w:val="center"/>
              <w:rPr>
                <w:rFonts w:eastAsia="Arial"/>
                <w:b/>
                <w:color w:val="000000"/>
                <w:sz w:val="18"/>
                <w:szCs w:val="18"/>
              </w:rPr>
            </w:pPr>
            <w:r w:rsidRPr="00065DBB">
              <w:rPr>
                <w:rFonts w:eastAsia="Arial"/>
                <w:b/>
                <w:color w:val="000000"/>
                <w:sz w:val="18"/>
                <w:szCs w:val="18"/>
              </w:rPr>
              <w:t>2024 жылғы 31 желтоқсан</w:t>
            </w:r>
          </w:p>
        </w:tc>
      </w:tr>
      <w:tr w:rsidR="00065DBB" w:rsidRPr="00065DBB" w14:paraId="3812E41A" w14:textId="77777777" w:rsidTr="00065DBB">
        <w:trPr>
          <w:trHeight w:val="150"/>
        </w:trPr>
        <w:tc>
          <w:tcPr>
            <w:tcW w:w="4245" w:type="dxa"/>
            <w:tcBorders>
              <w:top w:val="nil"/>
              <w:left w:val="nil"/>
              <w:bottom w:val="single" w:sz="4" w:space="0" w:color="000000"/>
              <w:right w:val="nil"/>
            </w:tcBorders>
            <w:tcMar>
              <w:top w:w="0" w:type="dxa"/>
              <w:left w:w="40" w:type="dxa"/>
              <w:bottom w:w="0" w:type="dxa"/>
              <w:right w:w="40" w:type="dxa"/>
            </w:tcMar>
            <w:vAlign w:val="bottom"/>
            <w:hideMark/>
          </w:tcPr>
          <w:p w14:paraId="1A9E2C85" w14:textId="77777777" w:rsidR="00065DBB" w:rsidRPr="00065DBB" w:rsidRDefault="00065DBB">
            <w:pPr>
              <w:rPr>
                <w:rFonts w:eastAsia="Arial"/>
                <w:i/>
                <w:color w:val="000000"/>
                <w:sz w:val="18"/>
                <w:szCs w:val="18"/>
              </w:rPr>
            </w:pPr>
            <w:r w:rsidRPr="00065DBB">
              <w:rPr>
                <w:rFonts w:eastAsia="Arial"/>
                <w:i/>
                <w:color w:val="000000"/>
                <w:sz w:val="18"/>
                <w:szCs w:val="18"/>
              </w:rPr>
              <w:t>Мың қазақстандық теңгемен</w:t>
            </w:r>
          </w:p>
        </w:tc>
        <w:tc>
          <w:tcPr>
            <w:tcW w:w="1290" w:type="dxa"/>
            <w:tcBorders>
              <w:top w:val="single" w:sz="4" w:space="0" w:color="000000"/>
              <w:left w:val="nil"/>
              <w:bottom w:val="single" w:sz="4" w:space="0" w:color="000000"/>
              <w:right w:val="nil"/>
            </w:tcBorders>
            <w:tcMar>
              <w:top w:w="0" w:type="dxa"/>
              <w:left w:w="40" w:type="dxa"/>
              <w:bottom w:w="0" w:type="dxa"/>
              <w:right w:w="40" w:type="dxa"/>
            </w:tcMar>
            <w:vAlign w:val="center"/>
            <w:hideMark/>
          </w:tcPr>
          <w:p w14:paraId="411EB7B8" w14:textId="77777777" w:rsidR="00065DBB" w:rsidRPr="00065DBB" w:rsidRDefault="00065DBB">
            <w:pPr>
              <w:jc w:val="right"/>
              <w:rPr>
                <w:rFonts w:eastAsia="Arial"/>
                <w:b/>
                <w:color w:val="000000"/>
                <w:sz w:val="18"/>
                <w:szCs w:val="18"/>
              </w:rPr>
            </w:pPr>
            <w:r w:rsidRPr="00065DBB">
              <w:rPr>
                <w:rFonts w:eastAsia="Arial"/>
                <w:b/>
                <w:color w:val="000000"/>
                <w:sz w:val="18"/>
                <w:szCs w:val="18"/>
              </w:rPr>
              <w:t>Саны</w:t>
            </w:r>
          </w:p>
        </w:tc>
        <w:tc>
          <w:tcPr>
            <w:tcW w:w="1290" w:type="dxa"/>
            <w:tcBorders>
              <w:top w:val="single" w:sz="4" w:space="0" w:color="000000"/>
              <w:left w:val="nil"/>
              <w:bottom w:val="single" w:sz="4" w:space="0" w:color="000000"/>
              <w:right w:val="nil"/>
            </w:tcBorders>
            <w:tcMar>
              <w:top w:w="0" w:type="dxa"/>
              <w:left w:w="40" w:type="dxa"/>
              <w:bottom w:w="0" w:type="dxa"/>
              <w:right w:w="40" w:type="dxa"/>
            </w:tcMar>
            <w:vAlign w:val="center"/>
            <w:hideMark/>
          </w:tcPr>
          <w:p w14:paraId="527AD9AC" w14:textId="77777777" w:rsidR="00065DBB" w:rsidRPr="00065DBB" w:rsidRDefault="00065DBB">
            <w:pPr>
              <w:jc w:val="right"/>
              <w:rPr>
                <w:rFonts w:eastAsia="Arial"/>
                <w:b/>
                <w:color w:val="000000"/>
                <w:sz w:val="18"/>
                <w:szCs w:val="18"/>
              </w:rPr>
            </w:pPr>
            <w:r w:rsidRPr="00065DBB">
              <w:rPr>
                <w:rFonts w:eastAsia="Arial"/>
                <w:b/>
                <w:color w:val="000000"/>
                <w:sz w:val="18"/>
                <w:szCs w:val="18"/>
              </w:rPr>
              <w:t>Сомасы</w:t>
            </w:r>
          </w:p>
        </w:tc>
        <w:tc>
          <w:tcPr>
            <w:tcW w:w="1290" w:type="dxa"/>
            <w:tcBorders>
              <w:top w:val="single" w:sz="4" w:space="0" w:color="000000"/>
              <w:left w:val="nil"/>
              <w:bottom w:val="single" w:sz="4" w:space="0" w:color="000000"/>
              <w:right w:val="nil"/>
            </w:tcBorders>
            <w:tcMar>
              <w:top w:w="0" w:type="dxa"/>
              <w:left w:w="40" w:type="dxa"/>
              <w:bottom w:w="0" w:type="dxa"/>
              <w:right w:w="40" w:type="dxa"/>
            </w:tcMar>
            <w:vAlign w:val="center"/>
            <w:hideMark/>
          </w:tcPr>
          <w:p w14:paraId="4DFD6E6E" w14:textId="77777777" w:rsidR="00065DBB" w:rsidRPr="00065DBB" w:rsidRDefault="00065DBB">
            <w:pPr>
              <w:jc w:val="right"/>
              <w:rPr>
                <w:rFonts w:eastAsia="Arial"/>
                <w:b/>
                <w:color w:val="000000"/>
                <w:sz w:val="18"/>
                <w:szCs w:val="18"/>
              </w:rPr>
            </w:pPr>
            <w:r w:rsidRPr="00065DBB">
              <w:rPr>
                <w:rFonts w:eastAsia="Arial"/>
                <w:b/>
                <w:color w:val="000000"/>
                <w:sz w:val="18"/>
                <w:szCs w:val="18"/>
              </w:rPr>
              <w:t>Саны</w:t>
            </w:r>
          </w:p>
        </w:tc>
        <w:tc>
          <w:tcPr>
            <w:tcW w:w="1290" w:type="dxa"/>
            <w:tcBorders>
              <w:top w:val="single" w:sz="4" w:space="0" w:color="000000"/>
              <w:left w:val="nil"/>
              <w:bottom w:val="single" w:sz="4" w:space="0" w:color="000000"/>
              <w:right w:val="nil"/>
            </w:tcBorders>
            <w:tcMar>
              <w:top w:w="0" w:type="dxa"/>
              <w:left w:w="40" w:type="dxa"/>
              <w:bottom w:w="0" w:type="dxa"/>
              <w:right w:w="40" w:type="dxa"/>
            </w:tcMar>
            <w:vAlign w:val="center"/>
            <w:hideMark/>
          </w:tcPr>
          <w:p w14:paraId="0E824EBA" w14:textId="77777777" w:rsidR="00065DBB" w:rsidRPr="00065DBB" w:rsidRDefault="00065DBB">
            <w:pPr>
              <w:jc w:val="right"/>
              <w:rPr>
                <w:rFonts w:eastAsia="Arial"/>
                <w:b/>
                <w:color w:val="000000"/>
                <w:sz w:val="18"/>
                <w:szCs w:val="18"/>
              </w:rPr>
            </w:pPr>
            <w:r w:rsidRPr="00065DBB">
              <w:rPr>
                <w:rFonts w:eastAsia="Arial"/>
                <w:b/>
                <w:color w:val="000000"/>
                <w:sz w:val="18"/>
                <w:szCs w:val="18"/>
              </w:rPr>
              <w:t>Сомасы</w:t>
            </w:r>
          </w:p>
        </w:tc>
      </w:tr>
      <w:tr w:rsidR="00065DBB" w:rsidRPr="00065DBB" w14:paraId="6CA58C2D" w14:textId="77777777" w:rsidTr="00065DBB">
        <w:trPr>
          <w:trHeight w:val="135"/>
        </w:trPr>
        <w:tc>
          <w:tcPr>
            <w:tcW w:w="4245" w:type="dxa"/>
            <w:tcBorders>
              <w:top w:val="single" w:sz="4" w:space="0" w:color="000000"/>
              <w:left w:val="nil"/>
              <w:bottom w:val="nil"/>
              <w:right w:val="nil"/>
            </w:tcBorders>
            <w:tcMar>
              <w:top w:w="0" w:type="dxa"/>
              <w:left w:w="0" w:type="dxa"/>
              <w:bottom w:w="0" w:type="dxa"/>
              <w:right w:w="0" w:type="dxa"/>
            </w:tcMar>
            <w:vAlign w:val="bottom"/>
          </w:tcPr>
          <w:p w14:paraId="47C58B91" w14:textId="77777777" w:rsidR="00065DBB" w:rsidRPr="00065DBB" w:rsidRDefault="00065DBB">
            <w:pPr>
              <w:rPr>
                <w:rFonts w:eastAsia="Arial"/>
                <w:i/>
                <w:color w:val="000000"/>
                <w:sz w:val="18"/>
                <w:szCs w:val="18"/>
              </w:rPr>
            </w:pPr>
          </w:p>
        </w:tc>
        <w:tc>
          <w:tcPr>
            <w:tcW w:w="1290" w:type="dxa"/>
            <w:tcBorders>
              <w:top w:val="single" w:sz="4" w:space="0" w:color="000000"/>
              <w:left w:val="nil"/>
              <w:bottom w:val="nil"/>
              <w:right w:val="nil"/>
            </w:tcBorders>
            <w:tcMar>
              <w:top w:w="0" w:type="dxa"/>
              <w:left w:w="0" w:type="dxa"/>
              <w:bottom w:w="0" w:type="dxa"/>
              <w:right w:w="0" w:type="dxa"/>
            </w:tcMar>
            <w:vAlign w:val="center"/>
          </w:tcPr>
          <w:p w14:paraId="00881684" w14:textId="77777777" w:rsidR="00065DBB" w:rsidRPr="00065DBB" w:rsidRDefault="00065DBB">
            <w:pPr>
              <w:jc w:val="right"/>
              <w:rPr>
                <w:rFonts w:eastAsia="Arial"/>
                <w:b/>
                <w:color w:val="000000"/>
                <w:sz w:val="18"/>
                <w:szCs w:val="18"/>
              </w:rPr>
            </w:pPr>
          </w:p>
        </w:tc>
        <w:tc>
          <w:tcPr>
            <w:tcW w:w="1290" w:type="dxa"/>
            <w:tcBorders>
              <w:top w:val="single" w:sz="4" w:space="0" w:color="000000"/>
              <w:left w:val="nil"/>
              <w:bottom w:val="nil"/>
              <w:right w:val="nil"/>
            </w:tcBorders>
            <w:tcMar>
              <w:top w:w="0" w:type="dxa"/>
              <w:left w:w="0" w:type="dxa"/>
              <w:bottom w:w="0" w:type="dxa"/>
              <w:right w:w="0" w:type="dxa"/>
            </w:tcMar>
            <w:vAlign w:val="center"/>
          </w:tcPr>
          <w:p w14:paraId="7FD47B73" w14:textId="77777777" w:rsidR="00065DBB" w:rsidRPr="00065DBB" w:rsidRDefault="00065DBB">
            <w:pPr>
              <w:jc w:val="right"/>
              <w:rPr>
                <w:rFonts w:eastAsia="Arial"/>
                <w:b/>
                <w:color w:val="000000"/>
                <w:sz w:val="18"/>
                <w:szCs w:val="18"/>
              </w:rPr>
            </w:pPr>
          </w:p>
        </w:tc>
        <w:tc>
          <w:tcPr>
            <w:tcW w:w="1290" w:type="dxa"/>
            <w:tcBorders>
              <w:top w:val="single" w:sz="4" w:space="0" w:color="000000"/>
              <w:left w:val="nil"/>
              <w:bottom w:val="nil"/>
              <w:right w:val="nil"/>
            </w:tcBorders>
            <w:tcMar>
              <w:top w:w="0" w:type="dxa"/>
              <w:left w:w="0" w:type="dxa"/>
              <w:bottom w:w="0" w:type="dxa"/>
              <w:right w:w="0" w:type="dxa"/>
            </w:tcMar>
            <w:vAlign w:val="center"/>
          </w:tcPr>
          <w:p w14:paraId="1590DF25" w14:textId="77777777" w:rsidR="00065DBB" w:rsidRPr="00065DBB" w:rsidRDefault="00065DBB">
            <w:pPr>
              <w:jc w:val="right"/>
              <w:rPr>
                <w:rFonts w:eastAsia="Arial"/>
                <w:b/>
                <w:color w:val="000000"/>
                <w:sz w:val="18"/>
                <w:szCs w:val="18"/>
              </w:rPr>
            </w:pPr>
          </w:p>
        </w:tc>
        <w:tc>
          <w:tcPr>
            <w:tcW w:w="1290" w:type="dxa"/>
            <w:tcBorders>
              <w:top w:val="single" w:sz="4" w:space="0" w:color="000000"/>
              <w:left w:val="nil"/>
              <w:bottom w:val="nil"/>
              <w:right w:val="nil"/>
            </w:tcBorders>
            <w:tcMar>
              <w:top w:w="0" w:type="dxa"/>
              <w:left w:w="0" w:type="dxa"/>
              <w:bottom w:w="0" w:type="dxa"/>
              <w:right w:w="0" w:type="dxa"/>
            </w:tcMar>
            <w:vAlign w:val="center"/>
          </w:tcPr>
          <w:p w14:paraId="71CD50E6" w14:textId="77777777" w:rsidR="00065DBB" w:rsidRPr="00065DBB" w:rsidRDefault="00065DBB">
            <w:pPr>
              <w:jc w:val="right"/>
              <w:rPr>
                <w:rFonts w:eastAsia="Arial"/>
                <w:b/>
                <w:color w:val="000000"/>
                <w:sz w:val="18"/>
                <w:szCs w:val="18"/>
              </w:rPr>
            </w:pPr>
          </w:p>
        </w:tc>
      </w:tr>
      <w:tr w:rsidR="00065DBB" w:rsidRPr="00065DBB" w14:paraId="5B4A907C" w14:textId="77777777" w:rsidTr="00065DBB">
        <w:trPr>
          <w:trHeight w:val="165"/>
        </w:trPr>
        <w:tc>
          <w:tcPr>
            <w:tcW w:w="4245" w:type="dxa"/>
            <w:tcMar>
              <w:top w:w="0" w:type="dxa"/>
              <w:left w:w="40" w:type="dxa"/>
              <w:bottom w:w="0" w:type="dxa"/>
              <w:right w:w="40" w:type="dxa"/>
            </w:tcMar>
            <w:vAlign w:val="bottom"/>
            <w:hideMark/>
          </w:tcPr>
          <w:p w14:paraId="25FF87AC" w14:textId="77777777" w:rsidR="00065DBB" w:rsidRPr="00065DBB" w:rsidRDefault="00065DBB">
            <w:pPr>
              <w:rPr>
                <w:rFonts w:eastAsia="Arial"/>
                <w:color w:val="000000"/>
                <w:sz w:val="18"/>
                <w:szCs w:val="18"/>
              </w:rPr>
            </w:pPr>
            <w:r w:rsidRPr="00065DBB">
              <w:rPr>
                <w:rFonts w:eastAsia="Arial"/>
                <w:color w:val="000000"/>
                <w:sz w:val="18"/>
                <w:szCs w:val="18"/>
              </w:rPr>
              <w:t>Жай акциялар</w:t>
            </w:r>
          </w:p>
        </w:tc>
        <w:tc>
          <w:tcPr>
            <w:tcW w:w="1290" w:type="dxa"/>
            <w:tcMar>
              <w:top w:w="0" w:type="dxa"/>
              <w:left w:w="40" w:type="dxa"/>
              <w:bottom w:w="0" w:type="dxa"/>
              <w:right w:w="100" w:type="dxa"/>
            </w:tcMar>
            <w:vAlign w:val="bottom"/>
            <w:hideMark/>
          </w:tcPr>
          <w:p w14:paraId="5704858F" w14:textId="77777777" w:rsidR="00065DBB" w:rsidRPr="00065DBB" w:rsidRDefault="00065DBB">
            <w:pPr>
              <w:jc w:val="right"/>
              <w:rPr>
                <w:rFonts w:eastAsia="Arial"/>
                <w:color w:val="000000"/>
                <w:sz w:val="18"/>
                <w:szCs w:val="18"/>
              </w:rPr>
            </w:pPr>
            <w:r w:rsidRPr="00065DBB">
              <w:rPr>
                <w:rFonts w:eastAsia="Arial"/>
                <w:color w:val="000000"/>
                <w:sz w:val="18"/>
                <w:szCs w:val="18"/>
              </w:rPr>
              <w:t>58,348,107</w:t>
            </w:r>
          </w:p>
        </w:tc>
        <w:tc>
          <w:tcPr>
            <w:tcW w:w="1290" w:type="dxa"/>
            <w:tcMar>
              <w:top w:w="0" w:type="dxa"/>
              <w:left w:w="40" w:type="dxa"/>
              <w:bottom w:w="0" w:type="dxa"/>
              <w:right w:w="100" w:type="dxa"/>
            </w:tcMar>
            <w:vAlign w:val="bottom"/>
            <w:hideMark/>
          </w:tcPr>
          <w:p w14:paraId="6384A201" w14:textId="77777777" w:rsidR="00065DBB" w:rsidRPr="00065DBB" w:rsidRDefault="00065DBB">
            <w:pPr>
              <w:jc w:val="right"/>
              <w:rPr>
                <w:rFonts w:eastAsia="Arial"/>
                <w:color w:val="000000"/>
                <w:sz w:val="18"/>
                <w:szCs w:val="18"/>
              </w:rPr>
            </w:pPr>
            <w:r w:rsidRPr="00065DBB">
              <w:rPr>
                <w:rFonts w:eastAsia="Arial"/>
                <w:color w:val="000000"/>
                <w:sz w:val="18"/>
                <w:szCs w:val="18"/>
              </w:rPr>
              <w:t>5,834,811</w:t>
            </w:r>
          </w:p>
        </w:tc>
        <w:tc>
          <w:tcPr>
            <w:tcW w:w="1290" w:type="dxa"/>
            <w:tcMar>
              <w:top w:w="0" w:type="dxa"/>
              <w:left w:w="40" w:type="dxa"/>
              <w:bottom w:w="0" w:type="dxa"/>
              <w:right w:w="100" w:type="dxa"/>
            </w:tcMar>
            <w:vAlign w:val="bottom"/>
            <w:hideMark/>
          </w:tcPr>
          <w:p w14:paraId="7247DF25" w14:textId="77777777" w:rsidR="00065DBB" w:rsidRPr="00065DBB" w:rsidRDefault="00065DBB">
            <w:pPr>
              <w:jc w:val="right"/>
              <w:rPr>
                <w:rFonts w:eastAsia="Arial"/>
                <w:color w:val="000000"/>
                <w:sz w:val="18"/>
                <w:szCs w:val="18"/>
              </w:rPr>
            </w:pPr>
            <w:r w:rsidRPr="00065DBB">
              <w:rPr>
                <w:rFonts w:eastAsia="Arial"/>
                <w:color w:val="000000"/>
                <w:sz w:val="18"/>
                <w:szCs w:val="18"/>
              </w:rPr>
              <w:t>58,348,107</w:t>
            </w:r>
          </w:p>
        </w:tc>
        <w:tc>
          <w:tcPr>
            <w:tcW w:w="1290" w:type="dxa"/>
            <w:tcMar>
              <w:top w:w="0" w:type="dxa"/>
              <w:left w:w="40" w:type="dxa"/>
              <w:bottom w:w="0" w:type="dxa"/>
              <w:right w:w="100" w:type="dxa"/>
            </w:tcMar>
            <w:vAlign w:val="bottom"/>
            <w:hideMark/>
          </w:tcPr>
          <w:p w14:paraId="4A488607" w14:textId="77777777" w:rsidR="00065DBB" w:rsidRPr="00065DBB" w:rsidRDefault="00065DBB">
            <w:pPr>
              <w:jc w:val="right"/>
              <w:rPr>
                <w:rFonts w:eastAsia="Arial"/>
                <w:color w:val="000000"/>
                <w:sz w:val="18"/>
                <w:szCs w:val="18"/>
              </w:rPr>
            </w:pPr>
            <w:r w:rsidRPr="00065DBB">
              <w:rPr>
                <w:rFonts w:eastAsia="Arial"/>
                <w:color w:val="000000"/>
                <w:sz w:val="18"/>
                <w:szCs w:val="18"/>
              </w:rPr>
              <w:t>5,834,811</w:t>
            </w:r>
          </w:p>
        </w:tc>
      </w:tr>
      <w:tr w:rsidR="00065DBB" w:rsidRPr="00065DBB" w14:paraId="5D5E1DC8" w14:textId="77777777" w:rsidTr="00065DBB">
        <w:trPr>
          <w:trHeight w:hRule="exact" w:val="45"/>
        </w:trPr>
        <w:tc>
          <w:tcPr>
            <w:tcW w:w="4245" w:type="dxa"/>
            <w:tcBorders>
              <w:top w:val="nil"/>
              <w:left w:val="nil"/>
              <w:bottom w:val="single" w:sz="4" w:space="0" w:color="000000"/>
              <w:right w:val="nil"/>
            </w:tcBorders>
            <w:noWrap/>
            <w:tcMar>
              <w:top w:w="0" w:type="dxa"/>
              <w:left w:w="0" w:type="dxa"/>
              <w:bottom w:w="0" w:type="dxa"/>
              <w:right w:w="0" w:type="dxa"/>
            </w:tcMar>
            <w:vAlign w:val="bottom"/>
          </w:tcPr>
          <w:p w14:paraId="5695CBFF" w14:textId="77777777" w:rsidR="00065DBB" w:rsidRPr="00065DBB" w:rsidRDefault="00065DBB">
            <w:pPr>
              <w:rPr>
                <w:rFonts w:eastAsia="Arial"/>
                <w:color w:val="000000"/>
                <w:sz w:val="18"/>
                <w:szCs w:val="18"/>
              </w:rPr>
            </w:pPr>
          </w:p>
        </w:tc>
        <w:tc>
          <w:tcPr>
            <w:tcW w:w="1290" w:type="dxa"/>
            <w:tcBorders>
              <w:top w:val="nil"/>
              <w:left w:val="nil"/>
              <w:bottom w:val="single" w:sz="4" w:space="0" w:color="000000"/>
              <w:right w:val="nil"/>
            </w:tcBorders>
            <w:noWrap/>
            <w:tcMar>
              <w:top w:w="0" w:type="dxa"/>
              <w:left w:w="0" w:type="dxa"/>
              <w:bottom w:w="0" w:type="dxa"/>
              <w:right w:w="0" w:type="dxa"/>
            </w:tcMar>
            <w:vAlign w:val="bottom"/>
          </w:tcPr>
          <w:p w14:paraId="4BBFE581" w14:textId="77777777" w:rsidR="00065DBB" w:rsidRPr="00065DBB" w:rsidRDefault="00065DBB">
            <w:pPr>
              <w:jc w:val="right"/>
              <w:rPr>
                <w:rFonts w:eastAsia="Arial"/>
                <w:color w:val="000000"/>
                <w:sz w:val="18"/>
                <w:szCs w:val="18"/>
              </w:rPr>
            </w:pPr>
          </w:p>
        </w:tc>
        <w:tc>
          <w:tcPr>
            <w:tcW w:w="1290" w:type="dxa"/>
            <w:tcBorders>
              <w:top w:val="nil"/>
              <w:left w:val="nil"/>
              <w:bottom w:val="single" w:sz="4" w:space="0" w:color="000000"/>
              <w:right w:val="nil"/>
            </w:tcBorders>
            <w:noWrap/>
            <w:tcMar>
              <w:top w:w="0" w:type="dxa"/>
              <w:left w:w="0" w:type="dxa"/>
              <w:bottom w:w="0" w:type="dxa"/>
              <w:right w:w="0" w:type="dxa"/>
            </w:tcMar>
            <w:vAlign w:val="bottom"/>
          </w:tcPr>
          <w:p w14:paraId="1BD466F9" w14:textId="77777777" w:rsidR="00065DBB" w:rsidRPr="00065DBB" w:rsidRDefault="00065DBB">
            <w:pPr>
              <w:jc w:val="right"/>
              <w:rPr>
                <w:rFonts w:eastAsia="Arial"/>
                <w:color w:val="000000"/>
                <w:sz w:val="18"/>
                <w:szCs w:val="18"/>
              </w:rPr>
            </w:pPr>
          </w:p>
        </w:tc>
        <w:tc>
          <w:tcPr>
            <w:tcW w:w="1290" w:type="dxa"/>
            <w:tcBorders>
              <w:top w:val="nil"/>
              <w:left w:val="nil"/>
              <w:bottom w:val="single" w:sz="4" w:space="0" w:color="000000"/>
              <w:right w:val="nil"/>
            </w:tcBorders>
            <w:noWrap/>
            <w:tcMar>
              <w:top w:w="0" w:type="dxa"/>
              <w:left w:w="0" w:type="dxa"/>
              <w:bottom w:w="0" w:type="dxa"/>
              <w:right w:w="0" w:type="dxa"/>
            </w:tcMar>
            <w:vAlign w:val="bottom"/>
          </w:tcPr>
          <w:p w14:paraId="3E7F2185" w14:textId="77777777" w:rsidR="00065DBB" w:rsidRPr="00065DBB" w:rsidRDefault="00065DBB">
            <w:pPr>
              <w:jc w:val="right"/>
              <w:rPr>
                <w:rFonts w:eastAsia="Arial"/>
                <w:color w:val="000000"/>
                <w:sz w:val="18"/>
                <w:szCs w:val="18"/>
              </w:rPr>
            </w:pPr>
          </w:p>
        </w:tc>
        <w:tc>
          <w:tcPr>
            <w:tcW w:w="1290" w:type="dxa"/>
            <w:tcBorders>
              <w:top w:val="nil"/>
              <w:left w:val="nil"/>
              <w:bottom w:val="single" w:sz="4" w:space="0" w:color="000000"/>
              <w:right w:val="nil"/>
            </w:tcBorders>
            <w:noWrap/>
            <w:tcMar>
              <w:top w:w="0" w:type="dxa"/>
              <w:left w:w="0" w:type="dxa"/>
              <w:bottom w:w="0" w:type="dxa"/>
              <w:right w:w="0" w:type="dxa"/>
            </w:tcMar>
            <w:vAlign w:val="bottom"/>
          </w:tcPr>
          <w:p w14:paraId="2E35B499" w14:textId="77777777" w:rsidR="00065DBB" w:rsidRPr="00065DBB" w:rsidRDefault="00065DBB">
            <w:pPr>
              <w:jc w:val="right"/>
              <w:rPr>
                <w:rFonts w:eastAsia="Arial"/>
                <w:color w:val="000000"/>
                <w:sz w:val="18"/>
                <w:szCs w:val="18"/>
              </w:rPr>
            </w:pPr>
          </w:p>
        </w:tc>
      </w:tr>
      <w:tr w:rsidR="00065DBB" w:rsidRPr="00065DBB" w14:paraId="6EF4B9E2" w14:textId="77777777" w:rsidTr="00065DBB">
        <w:trPr>
          <w:trHeight w:val="135"/>
        </w:trPr>
        <w:tc>
          <w:tcPr>
            <w:tcW w:w="4245" w:type="dxa"/>
            <w:tcBorders>
              <w:top w:val="single" w:sz="4" w:space="0" w:color="000000"/>
              <w:left w:val="nil"/>
              <w:bottom w:val="nil"/>
              <w:right w:val="nil"/>
            </w:tcBorders>
            <w:tcMar>
              <w:top w:w="0" w:type="dxa"/>
              <w:left w:w="0" w:type="dxa"/>
              <w:bottom w:w="0" w:type="dxa"/>
              <w:right w:w="0" w:type="dxa"/>
            </w:tcMar>
            <w:vAlign w:val="bottom"/>
          </w:tcPr>
          <w:p w14:paraId="7EA97771" w14:textId="77777777" w:rsidR="00065DBB" w:rsidRPr="00065DBB" w:rsidRDefault="00065DBB">
            <w:pPr>
              <w:rPr>
                <w:rFonts w:eastAsia="Arial"/>
                <w:color w:val="000000"/>
                <w:sz w:val="18"/>
                <w:szCs w:val="18"/>
              </w:rPr>
            </w:pPr>
          </w:p>
        </w:tc>
        <w:tc>
          <w:tcPr>
            <w:tcW w:w="1290" w:type="dxa"/>
            <w:tcBorders>
              <w:top w:val="single" w:sz="4" w:space="0" w:color="000000"/>
              <w:left w:val="nil"/>
              <w:bottom w:val="nil"/>
              <w:right w:val="nil"/>
            </w:tcBorders>
            <w:tcMar>
              <w:top w:w="0" w:type="dxa"/>
              <w:left w:w="0" w:type="dxa"/>
              <w:bottom w:w="0" w:type="dxa"/>
              <w:right w:w="0" w:type="dxa"/>
            </w:tcMar>
            <w:vAlign w:val="bottom"/>
          </w:tcPr>
          <w:p w14:paraId="46581892" w14:textId="77777777" w:rsidR="00065DBB" w:rsidRPr="00065DBB" w:rsidRDefault="00065DBB">
            <w:pPr>
              <w:jc w:val="right"/>
              <w:rPr>
                <w:rFonts w:eastAsia="Arial"/>
                <w:color w:val="000000"/>
                <w:sz w:val="18"/>
                <w:szCs w:val="18"/>
              </w:rPr>
            </w:pPr>
          </w:p>
        </w:tc>
        <w:tc>
          <w:tcPr>
            <w:tcW w:w="1290" w:type="dxa"/>
            <w:tcBorders>
              <w:top w:val="single" w:sz="4" w:space="0" w:color="000000"/>
              <w:left w:val="nil"/>
              <w:bottom w:val="nil"/>
              <w:right w:val="nil"/>
            </w:tcBorders>
            <w:tcMar>
              <w:top w:w="0" w:type="dxa"/>
              <w:left w:w="0" w:type="dxa"/>
              <w:bottom w:w="0" w:type="dxa"/>
              <w:right w:w="0" w:type="dxa"/>
            </w:tcMar>
            <w:vAlign w:val="bottom"/>
          </w:tcPr>
          <w:p w14:paraId="3CB36FE2" w14:textId="77777777" w:rsidR="00065DBB" w:rsidRPr="00065DBB" w:rsidRDefault="00065DBB">
            <w:pPr>
              <w:rPr>
                <w:rFonts w:eastAsia="Arial"/>
                <w:color w:val="000000"/>
                <w:sz w:val="18"/>
                <w:szCs w:val="18"/>
              </w:rPr>
            </w:pPr>
          </w:p>
        </w:tc>
        <w:tc>
          <w:tcPr>
            <w:tcW w:w="1290" w:type="dxa"/>
            <w:tcBorders>
              <w:top w:val="single" w:sz="4" w:space="0" w:color="000000"/>
              <w:left w:val="nil"/>
              <w:bottom w:val="nil"/>
              <w:right w:val="nil"/>
            </w:tcBorders>
            <w:tcMar>
              <w:top w:w="0" w:type="dxa"/>
              <w:left w:w="0" w:type="dxa"/>
              <w:bottom w:w="0" w:type="dxa"/>
              <w:right w:w="0" w:type="dxa"/>
            </w:tcMar>
            <w:vAlign w:val="bottom"/>
          </w:tcPr>
          <w:p w14:paraId="4AD7F895" w14:textId="77777777" w:rsidR="00065DBB" w:rsidRPr="00065DBB" w:rsidRDefault="00065DBB">
            <w:pPr>
              <w:jc w:val="right"/>
              <w:rPr>
                <w:rFonts w:eastAsia="Arial"/>
                <w:color w:val="000000"/>
                <w:sz w:val="18"/>
                <w:szCs w:val="18"/>
              </w:rPr>
            </w:pPr>
          </w:p>
        </w:tc>
        <w:tc>
          <w:tcPr>
            <w:tcW w:w="1290" w:type="dxa"/>
            <w:tcBorders>
              <w:top w:val="single" w:sz="4" w:space="0" w:color="000000"/>
              <w:left w:val="nil"/>
              <w:bottom w:val="nil"/>
              <w:right w:val="nil"/>
            </w:tcBorders>
            <w:tcMar>
              <w:top w:w="0" w:type="dxa"/>
              <w:left w:w="0" w:type="dxa"/>
              <w:bottom w:w="0" w:type="dxa"/>
              <w:right w:w="0" w:type="dxa"/>
            </w:tcMar>
            <w:vAlign w:val="bottom"/>
          </w:tcPr>
          <w:p w14:paraId="5A6850E8" w14:textId="77777777" w:rsidR="00065DBB" w:rsidRPr="00065DBB" w:rsidRDefault="00065DBB">
            <w:pPr>
              <w:jc w:val="right"/>
              <w:rPr>
                <w:rFonts w:eastAsia="Arial"/>
                <w:color w:val="000000"/>
                <w:sz w:val="18"/>
                <w:szCs w:val="18"/>
              </w:rPr>
            </w:pPr>
          </w:p>
        </w:tc>
      </w:tr>
      <w:tr w:rsidR="00065DBB" w:rsidRPr="00065DBB" w14:paraId="7BA6E8E3" w14:textId="77777777" w:rsidTr="00065DBB">
        <w:trPr>
          <w:trHeight w:val="165"/>
        </w:trPr>
        <w:tc>
          <w:tcPr>
            <w:tcW w:w="4245" w:type="dxa"/>
            <w:tcMar>
              <w:top w:w="0" w:type="dxa"/>
              <w:left w:w="40" w:type="dxa"/>
              <w:bottom w:w="0" w:type="dxa"/>
              <w:right w:w="40" w:type="dxa"/>
            </w:tcMar>
            <w:vAlign w:val="bottom"/>
            <w:hideMark/>
          </w:tcPr>
          <w:p w14:paraId="3D8BF8A1" w14:textId="77777777" w:rsidR="00065DBB" w:rsidRPr="00065DBB" w:rsidRDefault="00065DBB">
            <w:pPr>
              <w:rPr>
                <w:rFonts w:eastAsia="Arial"/>
                <w:color w:val="000000"/>
                <w:sz w:val="18"/>
                <w:szCs w:val="18"/>
              </w:rPr>
            </w:pPr>
            <w:r w:rsidRPr="00065DBB">
              <w:rPr>
                <w:rFonts w:eastAsia="Arial"/>
                <w:color w:val="000000"/>
                <w:sz w:val="18"/>
                <w:szCs w:val="18"/>
              </w:rPr>
              <w:t>Төленген жарғылық капиталдың жиыны</w:t>
            </w:r>
          </w:p>
        </w:tc>
        <w:tc>
          <w:tcPr>
            <w:tcW w:w="1290" w:type="dxa"/>
            <w:tcMar>
              <w:top w:w="0" w:type="dxa"/>
              <w:left w:w="40" w:type="dxa"/>
              <w:bottom w:w="0" w:type="dxa"/>
              <w:right w:w="100" w:type="dxa"/>
            </w:tcMar>
            <w:vAlign w:val="bottom"/>
            <w:hideMark/>
          </w:tcPr>
          <w:p w14:paraId="3DCE1720" w14:textId="77777777" w:rsidR="00065DBB" w:rsidRPr="00065DBB" w:rsidRDefault="00065DBB">
            <w:pPr>
              <w:jc w:val="right"/>
              <w:rPr>
                <w:rFonts w:eastAsia="Arial"/>
                <w:color w:val="000000"/>
                <w:sz w:val="18"/>
                <w:szCs w:val="18"/>
              </w:rPr>
            </w:pPr>
            <w:r w:rsidRPr="00065DBB">
              <w:rPr>
                <w:rFonts w:eastAsia="Arial"/>
                <w:color w:val="000000"/>
                <w:sz w:val="18"/>
                <w:szCs w:val="18"/>
              </w:rPr>
              <w:t>-</w:t>
            </w:r>
          </w:p>
        </w:tc>
        <w:tc>
          <w:tcPr>
            <w:tcW w:w="1290" w:type="dxa"/>
            <w:tcMar>
              <w:top w:w="0" w:type="dxa"/>
              <w:left w:w="40" w:type="dxa"/>
              <w:bottom w:w="0" w:type="dxa"/>
              <w:right w:w="100" w:type="dxa"/>
            </w:tcMar>
            <w:vAlign w:val="bottom"/>
            <w:hideMark/>
          </w:tcPr>
          <w:p w14:paraId="2659E9EA" w14:textId="77777777" w:rsidR="00065DBB" w:rsidRPr="00065DBB" w:rsidRDefault="00065DBB">
            <w:pPr>
              <w:jc w:val="right"/>
              <w:rPr>
                <w:rFonts w:eastAsia="Arial"/>
                <w:color w:val="000000"/>
                <w:sz w:val="18"/>
                <w:szCs w:val="18"/>
              </w:rPr>
            </w:pPr>
            <w:r w:rsidRPr="00065DBB">
              <w:rPr>
                <w:rFonts w:eastAsia="Arial"/>
                <w:color w:val="000000"/>
                <w:sz w:val="18"/>
                <w:szCs w:val="18"/>
              </w:rPr>
              <w:t>5,834,811</w:t>
            </w:r>
          </w:p>
        </w:tc>
        <w:tc>
          <w:tcPr>
            <w:tcW w:w="1290" w:type="dxa"/>
            <w:tcMar>
              <w:top w:w="0" w:type="dxa"/>
              <w:left w:w="40" w:type="dxa"/>
              <w:bottom w:w="0" w:type="dxa"/>
              <w:right w:w="100" w:type="dxa"/>
            </w:tcMar>
            <w:vAlign w:val="bottom"/>
            <w:hideMark/>
          </w:tcPr>
          <w:p w14:paraId="626F6DD4" w14:textId="77777777" w:rsidR="00065DBB" w:rsidRPr="00065DBB" w:rsidRDefault="00065DBB">
            <w:pPr>
              <w:jc w:val="right"/>
              <w:rPr>
                <w:rFonts w:eastAsia="Arial"/>
                <w:color w:val="000000"/>
                <w:sz w:val="18"/>
                <w:szCs w:val="18"/>
              </w:rPr>
            </w:pPr>
            <w:r w:rsidRPr="00065DBB">
              <w:rPr>
                <w:rFonts w:eastAsia="Arial"/>
                <w:color w:val="000000"/>
                <w:sz w:val="18"/>
                <w:szCs w:val="18"/>
              </w:rPr>
              <w:t>-</w:t>
            </w:r>
          </w:p>
        </w:tc>
        <w:tc>
          <w:tcPr>
            <w:tcW w:w="1290" w:type="dxa"/>
            <w:tcMar>
              <w:top w:w="0" w:type="dxa"/>
              <w:left w:w="40" w:type="dxa"/>
              <w:bottom w:w="0" w:type="dxa"/>
              <w:right w:w="100" w:type="dxa"/>
            </w:tcMar>
            <w:vAlign w:val="bottom"/>
            <w:hideMark/>
          </w:tcPr>
          <w:p w14:paraId="67D54437" w14:textId="77777777" w:rsidR="00065DBB" w:rsidRPr="00065DBB" w:rsidRDefault="00065DBB">
            <w:pPr>
              <w:jc w:val="right"/>
              <w:rPr>
                <w:rFonts w:eastAsia="Arial"/>
                <w:color w:val="000000"/>
                <w:sz w:val="18"/>
                <w:szCs w:val="18"/>
              </w:rPr>
            </w:pPr>
            <w:r w:rsidRPr="00065DBB">
              <w:rPr>
                <w:rFonts w:eastAsia="Arial"/>
                <w:color w:val="000000"/>
                <w:sz w:val="18"/>
                <w:szCs w:val="18"/>
              </w:rPr>
              <w:t>5,834,811</w:t>
            </w:r>
          </w:p>
        </w:tc>
      </w:tr>
      <w:tr w:rsidR="00065DBB" w:rsidRPr="00065DBB" w14:paraId="19867A6C" w14:textId="77777777" w:rsidTr="00065DBB">
        <w:trPr>
          <w:trHeight w:val="165"/>
        </w:trPr>
        <w:tc>
          <w:tcPr>
            <w:tcW w:w="4245" w:type="dxa"/>
            <w:tcMar>
              <w:top w:w="0" w:type="dxa"/>
              <w:left w:w="40" w:type="dxa"/>
              <w:bottom w:w="0" w:type="dxa"/>
              <w:right w:w="40" w:type="dxa"/>
            </w:tcMar>
            <w:vAlign w:val="bottom"/>
            <w:hideMark/>
          </w:tcPr>
          <w:p w14:paraId="4D4156C8" w14:textId="77777777" w:rsidR="00065DBB" w:rsidRPr="00065DBB" w:rsidRDefault="00065DBB">
            <w:pPr>
              <w:rPr>
                <w:rFonts w:eastAsia="Arial"/>
                <w:color w:val="000000"/>
                <w:sz w:val="18"/>
                <w:szCs w:val="18"/>
              </w:rPr>
            </w:pPr>
            <w:r w:rsidRPr="00065DBB">
              <w:rPr>
                <w:rFonts w:eastAsia="Arial"/>
                <w:color w:val="000000"/>
                <w:sz w:val="18"/>
                <w:szCs w:val="18"/>
              </w:rPr>
              <w:t>Капиталды гиперинфляцияға индекстеу</w:t>
            </w:r>
          </w:p>
        </w:tc>
        <w:tc>
          <w:tcPr>
            <w:tcW w:w="1290" w:type="dxa"/>
            <w:tcMar>
              <w:top w:w="0" w:type="dxa"/>
              <w:left w:w="40" w:type="dxa"/>
              <w:bottom w:w="0" w:type="dxa"/>
              <w:right w:w="100" w:type="dxa"/>
            </w:tcMar>
            <w:vAlign w:val="bottom"/>
            <w:hideMark/>
          </w:tcPr>
          <w:p w14:paraId="5EAB1C7B" w14:textId="77777777" w:rsidR="00065DBB" w:rsidRPr="00065DBB" w:rsidRDefault="00065DBB">
            <w:pPr>
              <w:jc w:val="right"/>
              <w:rPr>
                <w:rFonts w:eastAsia="Arial"/>
                <w:color w:val="000000"/>
                <w:sz w:val="18"/>
                <w:szCs w:val="18"/>
              </w:rPr>
            </w:pPr>
            <w:r w:rsidRPr="00065DBB">
              <w:rPr>
                <w:rFonts w:eastAsia="Arial"/>
                <w:color w:val="000000"/>
                <w:sz w:val="18"/>
                <w:szCs w:val="18"/>
              </w:rPr>
              <w:t>-</w:t>
            </w:r>
          </w:p>
        </w:tc>
        <w:tc>
          <w:tcPr>
            <w:tcW w:w="1290" w:type="dxa"/>
            <w:tcMar>
              <w:top w:w="0" w:type="dxa"/>
              <w:left w:w="40" w:type="dxa"/>
              <w:bottom w:w="0" w:type="dxa"/>
              <w:right w:w="100" w:type="dxa"/>
            </w:tcMar>
            <w:vAlign w:val="bottom"/>
            <w:hideMark/>
          </w:tcPr>
          <w:p w14:paraId="6570951D" w14:textId="77777777" w:rsidR="00065DBB" w:rsidRPr="00065DBB" w:rsidRDefault="00065DBB">
            <w:pPr>
              <w:jc w:val="right"/>
              <w:rPr>
                <w:rFonts w:eastAsia="Arial"/>
                <w:color w:val="000000"/>
                <w:sz w:val="18"/>
                <w:szCs w:val="18"/>
              </w:rPr>
            </w:pPr>
            <w:r w:rsidRPr="00065DBB">
              <w:rPr>
                <w:rFonts w:eastAsia="Arial"/>
                <w:color w:val="000000"/>
                <w:sz w:val="18"/>
                <w:szCs w:val="18"/>
              </w:rPr>
              <w:t>1,080,900</w:t>
            </w:r>
          </w:p>
        </w:tc>
        <w:tc>
          <w:tcPr>
            <w:tcW w:w="1290" w:type="dxa"/>
            <w:tcMar>
              <w:top w:w="0" w:type="dxa"/>
              <w:left w:w="40" w:type="dxa"/>
              <w:bottom w:w="0" w:type="dxa"/>
              <w:right w:w="100" w:type="dxa"/>
            </w:tcMar>
            <w:vAlign w:val="bottom"/>
            <w:hideMark/>
          </w:tcPr>
          <w:p w14:paraId="2B157219" w14:textId="77777777" w:rsidR="00065DBB" w:rsidRPr="00065DBB" w:rsidRDefault="00065DBB">
            <w:pPr>
              <w:jc w:val="right"/>
              <w:rPr>
                <w:rFonts w:eastAsia="Arial"/>
                <w:color w:val="000000"/>
                <w:sz w:val="18"/>
                <w:szCs w:val="18"/>
              </w:rPr>
            </w:pPr>
            <w:r w:rsidRPr="00065DBB">
              <w:rPr>
                <w:rFonts w:eastAsia="Arial"/>
                <w:color w:val="000000"/>
                <w:sz w:val="18"/>
                <w:szCs w:val="18"/>
              </w:rPr>
              <w:t>-</w:t>
            </w:r>
          </w:p>
        </w:tc>
        <w:tc>
          <w:tcPr>
            <w:tcW w:w="1290" w:type="dxa"/>
            <w:tcMar>
              <w:top w:w="0" w:type="dxa"/>
              <w:left w:w="40" w:type="dxa"/>
              <w:bottom w:w="0" w:type="dxa"/>
              <w:right w:w="100" w:type="dxa"/>
            </w:tcMar>
            <w:vAlign w:val="bottom"/>
            <w:hideMark/>
          </w:tcPr>
          <w:p w14:paraId="70C6E685" w14:textId="77777777" w:rsidR="00065DBB" w:rsidRPr="00065DBB" w:rsidRDefault="00065DBB">
            <w:pPr>
              <w:jc w:val="right"/>
              <w:rPr>
                <w:rFonts w:eastAsia="Arial"/>
                <w:color w:val="000000"/>
                <w:sz w:val="18"/>
                <w:szCs w:val="18"/>
              </w:rPr>
            </w:pPr>
            <w:r w:rsidRPr="00065DBB">
              <w:rPr>
                <w:rFonts w:eastAsia="Arial"/>
                <w:color w:val="000000"/>
                <w:sz w:val="18"/>
                <w:szCs w:val="18"/>
              </w:rPr>
              <w:t>1,080,900</w:t>
            </w:r>
          </w:p>
        </w:tc>
      </w:tr>
      <w:tr w:rsidR="00065DBB" w:rsidRPr="00065DBB" w14:paraId="6E5B7FD0" w14:textId="77777777" w:rsidTr="00065DBB">
        <w:trPr>
          <w:trHeight w:hRule="exact" w:val="45"/>
        </w:trPr>
        <w:tc>
          <w:tcPr>
            <w:tcW w:w="4245" w:type="dxa"/>
            <w:tcBorders>
              <w:top w:val="nil"/>
              <w:left w:val="nil"/>
              <w:bottom w:val="single" w:sz="4" w:space="0" w:color="000000"/>
              <w:right w:val="nil"/>
            </w:tcBorders>
            <w:noWrap/>
            <w:tcMar>
              <w:top w:w="0" w:type="dxa"/>
              <w:left w:w="0" w:type="dxa"/>
              <w:bottom w:w="0" w:type="dxa"/>
              <w:right w:w="0" w:type="dxa"/>
            </w:tcMar>
            <w:vAlign w:val="bottom"/>
          </w:tcPr>
          <w:p w14:paraId="57134FAF" w14:textId="77777777" w:rsidR="00065DBB" w:rsidRPr="00065DBB" w:rsidRDefault="00065DBB">
            <w:pPr>
              <w:rPr>
                <w:rFonts w:eastAsia="Arial"/>
                <w:color w:val="000000"/>
                <w:sz w:val="18"/>
                <w:szCs w:val="18"/>
              </w:rPr>
            </w:pPr>
          </w:p>
        </w:tc>
        <w:tc>
          <w:tcPr>
            <w:tcW w:w="1290" w:type="dxa"/>
            <w:tcBorders>
              <w:top w:val="nil"/>
              <w:left w:val="nil"/>
              <w:bottom w:val="single" w:sz="4" w:space="0" w:color="000000"/>
              <w:right w:val="nil"/>
            </w:tcBorders>
            <w:noWrap/>
            <w:tcMar>
              <w:top w:w="0" w:type="dxa"/>
              <w:left w:w="0" w:type="dxa"/>
              <w:bottom w:w="0" w:type="dxa"/>
              <w:right w:w="0" w:type="dxa"/>
            </w:tcMar>
            <w:vAlign w:val="bottom"/>
          </w:tcPr>
          <w:p w14:paraId="1AE4CD3C" w14:textId="77777777" w:rsidR="00065DBB" w:rsidRPr="00065DBB" w:rsidRDefault="00065DBB">
            <w:pPr>
              <w:jc w:val="right"/>
              <w:rPr>
                <w:rFonts w:eastAsia="Arial"/>
                <w:color w:val="000000"/>
                <w:sz w:val="18"/>
                <w:szCs w:val="18"/>
              </w:rPr>
            </w:pPr>
          </w:p>
        </w:tc>
        <w:tc>
          <w:tcPr>
            <w:tcW w:w="1290" w:type="dxa"/>
            <w:tcBorders>
              <w:top w:val="nil"/>
              <w:left w:val="nil"/>
              <w:bottom w:val="single" w:sz="4" w:space="0" w:color="000000"/>
              <w:right w:val="nil"/>
            </w:tcBorders>
            <w:noWrap/>
            <w:tcMar>
              <w:top w:w="0" w:type="dxa"/>
              <w:left w:w="0" w:type="dxa"/>
              <w:bottom w:w="0" w:type="dxa"/>
              <w:right w:w="0" w:type="dxa"/>
            </w:tcMar>
            <w:vAlign w:val="bottom"/>
          </w:tcPr>
          <w:p w14:paraId="56A23669" w14:textId="77777777" w:rsidR="00065DBB" w:rsidRPr="00065DBB" w:rsidRDefault="00065DBB">
            <w:pPr>
              <w:rPr>
                <w:rFonts w:eastAsia="Arial"/>
                <w:color w:val="000000"/>
                <w:sz w:val="18"/>
                <w:szCs w:val="18"/>
              </w:rPr>
            </w:pPr>
          </w:p>
        </w:tc>
        <w:tc>
          <w:tcPr>
            <w:tcW w:w="1290" w:type="dxa"/>
            <w:tcBorders>
              <w:top w:val="nil"/>
              <w:left w:val="nil"/>
              <w:bottom w:val="single" w:sz="4" w:space="0" w:color="000000"/>
              <w:right w:val="nil"/>
            </w:tcBorders>
            <w:noWrap/>
            <w:tcMar>
              <w:top w:w="0" w:type="dxa"/>
              <w:left w:w="0" w:type="dxa"/>
              <w:bottom w:w="0" w:type="dxa"/>
              <w:right w:w="0" w:type="dxa"/>
            </w:tcMar>
            <w:vAlign w:val="bottom"/>
          </w:tcPr>
          <w:p w14:paraId="280E3C27" w14:textId="77777777" w:rsidR="00065DBB" w:rsidRPr="00065DBB" w:rsidRDefault="00065DBB">
            <w:pPr>
              <w:jc w:val="right"/>
              <w:rPr>
                <w:rFonts w:eastAsia="Arial"/>
                <w:color w:val="000000"/>
                <w:sz w:val="18"/>
                <w:szCs w:val="18"/>
              </w:rPr>
            </w:pPr>
          </w:p>
        </w:tc>
        <w:tc>
          <w:tcPr>
            <w:tcW w:w="1290" w:type="dxa"/>
            <w:tcBorders>
              <w:top w:val="nil"/>
              <w:left w:val="nil"/>
              <w:bottom w:val="single" w:sz="4" w:space="0" w:color="000000"/>
              <w:right w:val="nil"/>
            </w:tcBorders>
            <w:noWrap/>
            <w:tcMar>
              <w:top w:w="0" w:type="dxa"/>
              <w:left w:w="0" w:type="dxa"/>
              <w:bottom w:w="0" w:type="dxa"/>
              <w:right w:w="0" w:type="dxa"/>
            </w:tcMar>
            <w:vAlign w:val="bottom"/>
          </w:tcPr>
          <w:p w14:paraId="45266E1F" w14:textId="77777777" w:rsidR="00065DBB" w:rsidRPr="00065DBB" w:rsidRDefault="00065DBB">
            <w:pPr>
              <w:rPr>
                <w:rFonts w:eastAsia="Arial"/>
                <w:color w:val="000000"/>
                <w:sz w:val="18"/>
                <w:szCs w:val="18"/>
              </w:rPr>
            </w:pPr>
          </w:p>
        </w:tc>
      </w:tr>
      <w:tr w:rsidR="00065DBB" w:rsidRPr="00065DBB" w14:paraId="17A0C53E" w14:textId="77777777" w:rsidTr="00065DBB">
        <w:trPr>
          <w:trHeight w:val="135"/>
        </w:trPr>
        <w:tc>
          <w:tcPr>
            <w:tcW w:w="4245" w:type="dxa"/>
            <w:tcBorders>
              <w:top w:val="single" w:sz="4" w:space="0" w:color="000000"/>
              <w:left w:val="nil"/>
              <w:bottom w:val="nil"/>
              <w:right w:val="nil"/>
            </w:tcBorders>
            <w:tcMar>
              <w:top w:w="0" w:type="dxa"/>
              <w:left w:w="0" w:type="dxa"/>
              <w:bottom w:w="0" w:type="dxa"/>
              <w:right w:w="0" w:type="dxa"/>
            </w:tcMar>
            <w:vAlign w:val="bottom"/>
          </w:tcPr>
          <w:p w14:paraId="474345A0" w14:textId="77777777" w:rsidR="00065DBB" w:rsidRPr="00065DBB" w:rsidRDefault="00065DBB">
            <w:pPr>
              <w:rPr>
                <w:rFonts w:eastAsia="Arial"/>
                <w:color w:val="000000"/>
                <w:sz w:val="18"/>
                <w:szCs w:val="18"/>
              </w:rPr>
            </w:pPr>
          </w:p>
        </w:tc>
        <w:tc>
          <w:tcPr>
            <w:tcW w:w="1290" w:type="dxa"/>
            <w:tcBorders>
              <w:top w:val="single" w:sz="4" w:space="0" w:color="000000"/>
              <w:left w:val="nil"/>
              <w:bottom w:val="nil"/>
              <w:right w:val="nil"/>
            </w:tcBorders>
            <w:tcMar>
              <w:top w:w="0" w:type="dxa"/>
              <w:left w:w="0" w:type="dxa"/>
              <w:bottom w:w="0" w:type="dxa"/>
              <w:right w:w="0" w:type="dxa"/>
            </w:tcMar>
            <w:vAlign w:val="bottom"/>
          </w:tcPr>
          <w:p w14:paraId="7AD2D6B9" w14:textId="77777777" w:rsidR="00065DBB" w:rsidRPr="00065DBB" w:rsidRDefault="00065DBB">
            <w:pPr>
              <w:jc w:val="right"/>
              <w:rPr>
                <w:rFonts w:eastAsia="Arial"/>
                <w:color w:val="000000"/>
                <w:sz w:val="18"/>
                <w:szCs w:val="18"/>
              </w:rPr>
            </w:pPr>
          </w:p>
        </w:tc>
        <w:tc>
          <w:tcPr>
            <w:tcW w:w="1290" w:type="dxa"/>
            <w:tcBorders>
              <w:top w:val="single" w:sz="4" w:space="0" w:color="000000"/>
              <w:left w:val="nil"/>
              <w:bottom w:val="nil"/>
              <w:right w:val="nil"/>
            </w:tcBorders>
            <w:tcMar>
              <w:top w:w="0" w:type="dxa"/>
              <w:left w:w="0" w:type="dxa"/>
              <w:bottom w:w="0" w:type="dxa"/>
              <w:right w:w="0" w:type="dxa"/>
            </w:tcMar>
            <w:vAlign w:val="bottom"/>
          </w:tcPr>
          <w:p w14:paraId="058481FA" w14:textId="77777777" w:rsidR="00065DBB" w:rsidRPr="00065DBB" w:rsidRDefault="00065DBB">
            <w:pPr>
              <w:rPr>
                <w:rFonts w:eastAsia="Arial"/>
                <w:color w:val="000000"/>
                <w:sz w:val="18"/>
                <w:szCs w:val="18"/>
              </w:rPr>
            </w:pPr>
          </w:p>
        </w:tc>
        <w:tc>
          <w:tcPr>
            <w:tcW w:w="1290" w:type="dxa"/>
            <w:tcBorders>
              <w:top w:val="single" w:sz="4" w:space="0" w:color="000000"/>
              <w:left w:val="nil"/>
              <w:bottom w:val="nil"/>
              <w:right w:val="nil"/>
            </w:tcBorders>
            <w:tcMar>
              <w:top w:w="0" w:type="dxa"/>
              <w:left w:w="0" w:type="dxa"/>
              <w:bottom w:w="0" w:type="dxa"/>
              <w:right w:w="0" w:type="dxa"/>
            </w:tcMar>
            <w:vAlign w:val="bottom"/>
          </w:tcPr>
          <w:p w14:paraId="477B1695" w14:textId="77777777" w:rsidR="00065DBB" w:rsidRPr="00065DBB" w:rsidRDefault="00065DBB">
            <w:pPr>
              <w:jc w:val="right"/>
              <w:rPr>
                <w:rFonts w:eastAsia="Arial"/>
                <w:color w:val="000000"/>
                <w:sz w:val="18"/>
                <w:szCs w:val="18"/>
              </w:rPr>
            </w:pPr>
          </w:p>
        </w:tc>
        <w:tc>
          <w:tcPr>
            <w:tcW w:w="1290" w:type="dxa"/>
            <w:tcBorders>
              <w:top w:val="single" w:sz="4" w:space="0" w:color="000000"/>
              <w:left w:val="nil"/>
              <w:bottom w:val="nil"/>
              <w:right w:val="nil"/>
            </w:tcBorders>
            <w:tcMar>
              <w:top w:w="0" w:type="dxa"/>
              <w:left w:w="0" w:type="dxa"/>
              <w:bottom w:w="0" w:type="dxa"/>
              <w:right w:w="0" w:type="dxa"/>
            </w:tcMar>
            <w:vAlign w:val="bottom"/>
          </w:tcPr>
          <w:p w14:paraId="581E25E6" w14:textId="77777777" w:rsidR="00065DBB" w:rsidRPr="00065DBB" w:rsidRDefault="00065DBB">
            <w:pPr>
              <w:jc w:val="right"/>
              <w:rPr>
                <w:rFonts w:eastAsia="Arial"/>
                <w:color w:val="000000"/>
                <w:sz w:val="18"/>
                <w:szCs w:val="18"/>
              </w:rPr>
            </w:pPr>
          </w:p>
        </w:tc>
      </w:tr>
      <w:tr w:rsidR="00065DBB" w:rsidRPr="00065DBB" w14:paraId="34926DC3" w14:textId="77777777" w:rsidTr="00065DBB">
        <w:trPr>
          <w:trHeight w:val="165"/>
        </w:trPr>
        <w:tc>
          <w:tcPr>
            <w:tcW w:w="4245" w:type="dxa"/>
            <w:tcMar>
              <w:top w:w="0" w:type="dxa"/>
              <w:left w:w="40" w:type="dxa"/>
              <w:bottom w:w="0" w:type="dxa"/>
              <w:right w:w="40" w:type="dxa"/>
            </w:tcMar>
            <w:vAlign w:val="bottom"/>
            <w:hideMark/>
          </w:tcPr>
          <w:p w14:paraId="0DBBA974" w14:textId="77777777" w:rsidR="00065DBB" w:rsidRPr="00065DBB" w:rsidRDefault="00065DBB">
            <w:pPr>
              <w:rPr>
                <w:rFonts w:eastAsia="Arial"/>
                <w:b/>
                <w:color w:val="000000"/>
                <w:sz w:val="18"/>
                <w:szCs w:val="18"/>
              </w:rPr>
            </w:pPr>
            <w:r w:rsidRPr="00065DBB">
              <w:rPr>
                <w:rFonts w:eastAsia="Arial"/>
                <w:b/>
                <w:color w:val="000000"/>
                <w:sz w:val="18"/>
                <w:szCs w:val="18"/>
              </w:rPr>
              <w:t>Акционерлік капиталдың жиыны</w:t>
            </w:r>
          </w:p>
        </w:tc>
        <w:tc>
          <w:tcPr>
            <w:tcW w:w="1290" w:type="dxa"/>
            <w:tcMar>
              <w:top w:w="0" w:type="dxa"/>
              <w:left w:w="40" w:type="dxa"/>
              <w:bottom w:w="0" w:type="dxa"/>
              <w:right w:w="100" w:type="dxa"/>
            </w:tcMar>
            <w:vAlign w:val="bottom"/>
            <w:hideMark/>
          </w:tcPr>
          <w:p w14:paraId="73607704" w14:textId="77777777" w:rsidR="00065DBB" w:rsidRPr="00065DBB" w:rsidRDefault="00065DBB">
            <w:pPr>
              <w:jc w:val="right"/>
              <w:rPr>
                <w:rFonts w:eastAsia="Arial"/>
                <w:color w:val="000000"/>
                <w:sz w:val="18"/>
                <w:szCs w:val="18"/>
              </w:rPr>
            </w:pPr>
            <w:r w:rsidRPr="00065DBB">
              <w:rPr>
                <w:rFonts w:eastAsia="Arial"/>
                <w:color w:val="000000"/>
                <w:sz w:val="18"/>
                <w:szCs w:val="18"/>
              </w:rPr>
              <w:t>-</w:t>
            </w:r>
          </w:p>
        </w:tc>
        <w:tc>
          <w:tcPr>
            <w:tcW w:w="1290" w:type="dxa"/>
            <w:tcMar>
              <w:top w:w="0" w:type="dxa"/>
              <w:left w:w="40" w:type="dxa"/>
              <w:bottom w:w="0" w:type="dxa"/>
              <w:right w:w="100" w:type="dxa"/>
            </w:tcMar>
            <w:vAlign w:val="bottom"/>
            <w:hideMark/>
          </w:tcPr>
          <w:p w14:paraId="56C2D747" w14:textId="77777777" w:rsidR="00065DBB" w:rsidRPr="00065DBB" w:rsidRDefault="00065DBB">
            <w:pPr>
              <w:jc w:val="right"/>
              <w:rPr>
                <w:rFonts w:eastAsia="Arial"/>
                <w:b/>
                <w:color w:val="000000"/>
                <w:sz w:val="18"/>
                <w:szCs w:val="18"/>
              </w:rPr>
            </w:pPr>
            <w:r w:rsidRPr="00065DBB">
              <w:rPr>
                <w:rFonts w:eastAsia="Arial"/>
                <w:b/>
                <w:color w:val="000000"/>
                <w:sz w:val="18"/>
                <w:szCs w:val="18"/>
              </w:rPr>
              <w:t>6,915,711</w:t>
            </w:r>
          </w:p>
        </w:tc>
        <w:tc>
          <w:tcPr>
            <w:tcW w:w="1290" w:type="dxa"/>
            <w:tcMar>
              <w:top w:w="0" w:type="dxa"/>
              <w:left w:w="40" w:type="dxa"/>
              <w:bottom w:w="0" w:type="dxa"/>
              <w:right w:w="100" w:type="dxa"/>
            </w:tcMar>
            <w:vAlign w:val="bottom"/>
            <w:hideMark/>
          </w:tcPr>
          <w:p w14:paraId="0BC99E54" w14:textId="77777777" w:rsidR="00065DBB" w:rsidRPr="00065DBB" w:rsidRDefault="00065DBB">
            <w:pPr>
              <w:jc w:val="right"/>
              <w:rPr>
                <w:rFonts w:eastAsia="Arial"/>
                <w:color w:val="000000"/>
                <w:sz w:val="18"/>
                <w:szCs w:val="18"/>
              </w:rPr>
            </w:pPr>
            <w:r w:rsidRPr="00065DBB">
              <w:rPr>
                <w:rFonts w:eastAsia="Arial"/>
                <w:color w:val="000000"/>
                <w:sz w:val="18"/>
                <w:szCs w:val="18"/>
              </w:rPr>
              <w:t>-</w:t>
            </w:r>
          </w:p>
        </w:tc>
        <w:tc>
          <w:tcPr>
            <w:tcW w:w="1290" w:type="dxa"/>
            <w:tcMar>
              <w:top w:w="0" w:type="dxa"/>
              <w:left w:w="40" w:type="dxa"/>
              <w:bottom w:w="0" w:type="dxa"/>
              <w:right w:w="100" w:type="dxa"/>
            </w:tcMar>
            <w:vAlign w:val="bottom"/>
            <w:hideMark/>
          </w:tcPr>
          <w:p w14:paraId="50CBC6B2" w14:textId="77777777" w:rsidR="00065DBB" w:rsidRPr="00065DBB" w:rsidRDefault="00065DBB">
            <w:pPr>
              <w:jc w:val="right"/>
              <w:rPr>
                <w:rFonts w:eastAsia="Arial"/>
                <w:b/>
                <w:color w:val="000000"/>
                <w:sz w:val="18"/>
                <w:szCs w:val="18"/>
              </w:rPr>
            </w:pPr>
            <w:r w:rsidRPr="00065DBB">
              <w:rPr>
                <w:rFonts w:eastAsia="Arial"/>
                <w:b/>
                <w:color w:val="000000"/>
                <w:sz w:val="18"/>
                <w:szCs w:val="18"/>
              </w:rPr>
              <w:t>6,915,711</w:t>
            </w:r>
          </w:p>
        </w:tc>
      </w:tr>
      <w:tr w:rsidR="00065DBB" w:rsidRPr="00065DBB" w14:paraId="5DCEFB25" w14:textId="77777777" w:rsidTr="00065DBB">
        <w:trPr>
          <w:trHeight w:hRule="exact" w:val="45"/>
        </w:trPr>
        <w:tc>
          <w:tcPr>
            <w:tcW w:w="4245" w:type="dxa"/>
            <w:tcBorders>
              <w:top w:val="nil"/>
              <w:left w:val="nil"/>
              <w:bottom w:val="single" w:sz="12" w:space="0" w:color="000000"/>
              <w:right w:val="nil"/>
            </w:tcBorders>
            <w:noWrap/>
            <w:tcMar>
              <w:top w:w="0" w:type="dxa"/>
              <w:left w:w="0" w:type="dxa"/>
              <w:bottom w:w="0" w:type="dxa"/>
              <w:right w:w="0" w:type="dxa"/>
            </w:tcMar>
            <w:vAlign w:val="center"/>
          </w:tcPr>
          <w:p w14:paraId="7089962C" w14:textId="77777777" w:rsidR="00065DBB" w:rsidRPr="00065DBB" w:rsidRDefault="00065DBB">
            <w:pPr>
              <w:rPr>
                <w:rFonts w:eastAsia="Arial"/>
                <w:b/>
                <w:color w:val="000000"/>
                <w:sz w:val="18"/>
                <w:szCs w:val="18"/>
              </w:rPr>
            </w:pPr>
          </w:p>
        </w:tc>
        <w:tc>
          <w:tcPr>
            <w:tcW w:w="1290" w:type="dxa"/>
            <w:tcBorders>
              <w:top w:val="nil"/>
              <w:left w:val="nil"/>
              <w:bottom w:val="single" w:sz="12" w:space="0" w:color="000000"/>
              <w:right w:val="nil"/>
            </w:tcBorders>
            <w:noWrap/>
            <w:tcMar>
              <w:top w:w="0" w:type="dxa"/>
              <w:left w:w="0" w:type="dxa"/>
              <w:bottom w:w="0" w:type="dxa"/>
              <w:right w:w="0" w:type="dxa"/>
            </w:tcMar>
            <w:vAlign w:val="center"/>
          </w:tcPr>
          <w:p w14:paraId="695308FF" w14:textId="77777777" w:rsidR="00065DBB" w:rsidRPr="00065DBB" w:rsidRDefault="00065DBB">
            <w:pPr>
              <w:jc w:val="right"/>
              <w:rPr>
                <w:rFonts w:eastAsia="Arial"/>
                <w:color w:val="000000"/>
                <w:sz w:val="18"/>
                <w:szCs w:val="18"/>
              </w:rPr>
            </w:pPr>
          </w:p>
        </w:tc>
        <w:tc>
          <w:tcPr>
            <w:tcW w:w="1290" w:type="dxa"/>
            <w:tcBorders>
              <w:top w:val="nil"/>
              <w:left w:val="nil"/>
              <w:bottom w:val="single" w:sz="12" w:space="0" w:color="000000"/>
              <w:right w:val="nil"/>
            </w:tcBorders>
            <w:noWrap/>
            <w:tcMar>
              <w:top w:w="0" w:type="dxa"/>
              <w:left w:w="0" w:type="dxa"/>
              <w:bottom w:w="0" w:type="dxa"/>
              <w:right w:w="0" w:type="dxa"/>
            </w:tcMar>
            <w:vAlign w:val="center"/>
          </w:tcPr>
          <w:p w14:paraId="318D17F2" w14:textId="77777777" w:rsidR="00065DBB" w:rsidRPr="00065DBB" w:rsidRDefault="00065DBB">
            <w:pPr>
              <w:rPr>
                <w:rFonts w:eastAsia="Arial"/>
                <w:b/>
                <w:color w:val="000000"/>
                <w:sz w:val="18"/>
                <w:szCs w:val="18"/>
              </w:rPr>
            </w:pPr>
          </w:p>
        </w:tc>
        <w:tc>
          <w:tcPr>
            <w:tcW w:w="1290" w:type="dxa"/>
            <w:tcBorders>
              <w:top w:val="nil"/>
              <w:left w:val="nil"/>
              <w:bottom w:val="single" w:sz="12" w:space="0" w:color="000000"/>
              <w:right w:val="nil"/>
            </w:tcBorders>
            <w:noWrap/>
            <w:tcMar>
              <w:top w:w="0" w:type="dxa"/>
              <w:left w:w="0" w:type="dxa"/>
              <w:bottom w:w="0" w:type="dxa"/>
              <w:right w:w="0" w:type="dxa"/>
            </w:tcMar>
            <w:vAlign w:val="center"/>
          </w:tcPr>
          <w:p w14:paraId="0CDC7BAE" w14:textId="77777777" w:rsidR="00065DBB" w:rsidRPr="00065DBB" w:rsidRDefault="00065DBB">
            <w:pPr>
              <w:jc w:val="right"/>
              <w:rPr>
                <w:rFonts w:eastAsia="Arial"/>
                <w:color w:val="000000"/>
                <w:sz w:val="18"/>
                <w:szCs w:val="18"/>
              </w:rPr>
            </w:pPr>
          </w:p>
        </w:tc>
        <w:tc>
          <w:tcPr>
            <w:tcW w:w="1290" w:type="dxa"/>
            <w:tcBorders>
              <w:top w:val="nil"/>
              <w:left w:val="nil"/>
              <w:bottom w:val="single" w:sz="12" w:space="0" w:color="000000"/>
              <w:right w:val="nil"/>
            </w:tcBorders>
            <w:noWrap/>
            <w:tcMar>
              <w:top w:w="0" w:type="dxa"/>
              <w:left w:w="0" w:type="dxa"/>
              <w:bottom w:w="0" w:type="dxa"/>
              <w:right w:w="0" w:type="dxa"/>
            </w:tcMar>
            <w:vAlign w:val="center"/>
          </w:tcPr>
          <w:p w14:paraId="018170BF" w14:textId="77777777" w:rsidR="00065DBB" w:rsidRPr="00065DBB" w:rsidRDefault="00065DBB">
            <w:pPr>
              <w:rPr>
                <w:rFonts w:eastAsia="Arial"/>
                <w:b/>
                <w:color w:val="000000"/>
                <w:sz w:val="18"/>
                <w:szCs w:val="18"/>
              </w:rPr>
            </w:pPr>
          </w:p>
        </w:tc>
      </w:tr>
    </w:tbl>
    <w:p w14:paraId="68859747" w14:textId="77777777" w:rsidR="00065DBB" w:rsidRPr="00065DBB" w:rsidRDefault="00065DBB" w:rsidP="00065DBB">
      <w:pPr>
        <w:pStyle w:val="1"/>
        <w:numPr>
          <w:ilvl w:val="0"/>
          <w:numId w:val="0"/>
        </w:numPr>
        <w:tabs>
          <w:tab w:val="left" w:pos="708"/>
        </w:tabs>
        <w:spacing w:before="240"/>
        <w:ind w:left="426" w:hanging="426"/>
        <w:rPr>
          <w:rFonts w:eastAsia="Arial"/>
          <w:sz w:val="18"/>
          <w:szCs w:val="18"/>
          <w:bdr w:val="none" w:sz="0" w:space="0" w:color="auto" w:frame="1"/>
        </w:rPr>
      </w:pPr>
      <w:bookmarkStart w:id="67" w:name="RG_MARKER_96680"/>
      <w:bookmarkStart w:id="68" w:name="RG_MARKER_96598"/>
      <w:r w:rsidRPr="00065DBB">
        <w:rPr>
          <w:rFonts w:eastAsia="Arial"/>
          <w:b/>
          <w:bCs/>
          <w:sz w:val="18"/>
          <w:szCs w:val="18"/>
          <w:bdr w:val="none" w:sz="0" w:space="0" w:color="auto" w:frame="1"/>
        </w:rPr>
        <w:t>11</w:t>
      </w:r>
      <w:bookmarkStart w:id="69" w:name="OLE_LINK4060"/>
      <w:bookmarkStart w:id="70" w:name="OLE_LINK4061"/>
      <w:bookmarkEnd w:id="67"/>
      <w:bookmarkEnd w:id="68"/>
      <w:r w:rsidRPr="00065DBB">
        <w:rPr>
          <w:rFonts w:eastAsia="Arial"/>
          <w:b/>
          <w:bCs/>
          <w:sz w:val="18"/>
          <w:szCs w:val="18"/>
          <w:bdr w:val="none" w:sz="0" w:space="0" w:color="auto" w:frame="1"/>
        </w:rPr>
        <w:t xml:space="preserve">     </w:t>
      </w:r>
      <w:bookmarkEnd w:id="69"/>
      <w:bookmarkEnd w:id="70"/>
      <w:r w:rsidRPr="00065DBB">
        <w:rPr>
          <w:rFonts w:eastAsia="Arial"/>
          <w:b/>
          <w:bCs/>
          <w:sz w:val="18"/>
          <w:szCs w:val="18"/>
          <w:bdr w:val="none" w:sz="0" w:space="0" w:color="auto" w:frame="1"/>
        </w:rPr>
        <w:t>Амортизациялық құнмен бағаланатын қысқа және ұзақ мерзімді қаржылық міндеттемелер (Баланс жол кодтары 210 және 310)</w:t>
      </w:r>
    </w:p>
    <w:tbl>
      <w:tblPr>
        <w:tblStyle w:val="CDMRange28"/>
        <w:tblW w:w="0" w:type="dxa"/>
        <w:tblLayout w:type="fixed"/>
        <w:tblLook w:val="0600" w:firstRow="0" w:lastRow="0" w:firstColumn="0" w:lastColumn="0" w:noHBand="1" w:noVBand="1"/>
      </w:tblPr>
      <w:tblGrid>
        <w:gridCol w:w="5835"/>
        <w:gridCol w:w="1740"/>
        <w:gridCol w:w="1830"/>
      </w:tblGrid>
      <w:tr w:rsidR="00065DBB" w:rsidRPr="00065DBB" w14:paraId="531D0624" w14:textId="77777777" w:rsidTr="00065DBB">
        <w:trPr>
          <w:cantSplit/>
          <w:trHeight w:val="150"/>
        </w:trPr>
        <w:tc>
          <w:tcPr>
            <w:tcW w:w="5835" w:type="dxa"/>
            <w:tcBorders>
              <w:top w:val="nil"/>
              <w:left w:val="nil"/>
              <w:bottom w:val="single" w:sz="4" w:space="0" w:color="000000"/>
              <w:right w:val="nil"/>
            </w:tcBorders>
            <w:tcMar>
              <w:top w:w="0" w:type="dxa"/>
              <w:left w:w="40" w:type="dxa"/>
              <w:bottom w:w="0" w:type="dxa"/>
              <w:right w:w="40" w:type="dxa"/>
            </w:tcMar>
            <w:vAlign w:val="bottom"/>
            <w:hideMark/>
          </w:tcPr>
          <w:p w14:paraId="6809661E" w14:textId="77777777" w:rsidR="00065DBB" w:rsidRPr="00065DBB" w:rsidRDefault="00065DBB">
            <w:pPr>
              <w:keepNext/>
              <w:rPr>
                <w:rFonts w:eastAsia="Arial"/>
                <w:i/>
                <w:color w:val="000000"/>
                <w:sz w:val="18"/>
                <w:szCs w:val="18"/>
              </w:rPr>
            </w:pPr>
            <w:r w:rsidRPr="00065DBB">
              <w:rPr>
                <w:rFonts w:eastAsia="Arial"/>
                <w:i/>
                <w:color w:val="000000"/>
                <w:sz w:val="18"/>
                <w:szCs w:val="18"/>
              </w:rPr>
              <w:t>Мың қазақстандық теңгемен</w:t>
            </w:r>
          </w:p>
        </w:tc>
        <w:tc>
          <w:tcPr>
            <w:tcW w:w="1740" w:type="dxa"/>
            <w:tcBorders>
              <w:top w:val="nil"/>
              <w:left w:val="nil"/>
              <w:bottom w:val="single" w:sz="4" w:space="0" w:color="000000"/>
              <w:right w:val="nil"/>
            </w:tcBorders>
            <w:tcMar>
              <w:top w:w="0" w:type="dxa"/>
              <w:left w:w="40" w:type="dxa"/>
              <w:bottom w:w="0" w:type="dxa"/>
              <w:right w:w="40" w:type="dxa"/>
            </w:tcMar>
            <w:vAlign w:val="bottom"/>
            <w:hideMark/>
          </w:tcPr>
          <w:p w14:paraId="4B9F793F"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2025 жылғы</w:t>
            </w:r>
          </w:p>
          <w:p w14:paraId="3FFB3264"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30 маусым</w:t>
            </w:r>
          </w:p>
        </w:tc>
        <w:tc>
          <w:tcPr>
            <w:tcW w:w="1830" w:type="dxa"/>
            <w:tcBorders>
              <w:top w:val="nil"/>
              <w:left w:val="nil"/>
              <w:bottom w:val="single" w:sz="4" w:space="0" w:color="000000"/>
              <w:right w:val="nil"/>
            </w:tcBorders>
            <w:tcMar>
              <w:top w:w="0" w:type="dxa"/>
              <w:left w:w="40" w:type="dxa"/>
              <w:bottom w:w="0" w:type="dxa"/>
              <w:right w:w="40" w:type="dxa"/>
            </w:tcMar>
            <w:vAlign w:val="bottom"/>
            <w:hideMark/>
          </w:tcPr>
          <w:p w14:paraId="22C8EB44"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2024 жылғы</w:t>
            </w:r>
          </w:p>
          <w:p w14:paraId="10F64761"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31 желтоқсан</w:t>
            </w:r>
          </w:p>
        </w:tc>
      </w:tr>
      <w:tr w:rsidR="00065DBB" w:rsidRPr="00065DBB" w14:paraId="1850915B" w14:textId="77777777" w:rsidTr="00065DBB">
        <w:trPr>
          <w:cantSplit/>
          <w:trHeight w:val="120"/>
        </w:trPr>
        <w:tc>
          <w:tcPr>
            <w:tcW w:w="5835" w:type="dxa"/>
            <w:tcBorders>
              <w:top w:val="single" w:sz="4" w:space="0" w:color="000000"/>
              <w:left w:val="nil"/>
              <w:bottom w:val="nil"/>
              <w:right w:val="nil"/>
            </w:tcBorders>
            <w:tcMar>
              <w:top w:w="0" w:type="dxa"/>
              <w:left w:w="0" w:type="dxa"/>
              <w:bottom w:w="0" w:type="dxa"/>
              <w:right w:w="0" w:type="dxa"/>
            </w:tcMar>
            <w:vAlign w:val="bottom"/>
          </w:tcPr>
          <w:p w14:paraId="1B816BDF" w14:textId="77777777" w:rsidR="00065DBB" w:rsidRPr="00065DBB" w:rsidRDefault="00065DBB">
            <w:pPr>
              <w:keepNext/>
              <w:rPr>
                <w:rFonts w:eastAsia="Arial"/>
                <w:i/>
                <w:color w:val="000000"/>
                <w:sz w:val="18"/>
                <w:szCs w:val="18"/>
              </w:rPr>
            </w:pPr>
          </w:p>
        </w:tc>
        <w:tc>
          <w:tcPr>
            <w:tcW w:w="1740" w:type="dxa"/>
            <w:tcBorders>
              <w:top w:val="single" w:sz="4" w:space="0" w:color="000000"/>
              <w:left w:val="nil"/>
              <w:bottom w:val="nil"/>
              <w:right w:val="nil"/>
            </w:tcBorders>
            <w:tcMar>
              <w:top w:w="0" w:type="dxa"/>
              <w:left w:w="0" w:type="dxa"/>
              <w:bottom w:w="0" w:type="dxa"/>
              <w:right w:w="0" w:type="dxa"/>
            </w:tcMar>
            <w:vAlign w:val="bottom"/>
          </w:tcPr>
          <w:p w14:paraId="4F1406DA" w14:textId="77777777" w:rsidR="00065DBB" w:rsidRPr="00065DBB" w:rsidRDefault="00065DBB">
            <w:pPr>
              <w:keepNext/>
              <w:jc w:val="right"/>
              <w:rPr>
                <w:rFonts w:eastAsia="Arial"/>
                <w:b/>
                <w:color w:val="000000"/>
                <w:sz w:val="18"/>
                <w:szCs w:val="18"/>
              </w:rPr>
            </w:pPr>
          </w:p>
        </w:tc>
        <w:tc>
          <w:tcPr>
            <w:tcW w:w="1830" w:type="dxa"/>
            <w:tcBorders>
              <w:top w:val="single" w:sz="4" w:space="0" w:color="000000"/>
              <w:left w:val="nil"/>
              <w:bottom w:val="nil"/>
              <w:right w:val="nil"/>
            </w:tcBorders>
            <w:tcMar>
              <w:top w:w="0" w:type="dxa"/>
              <w:left w:w="0" w:type="dxa"/>
              <w:bottom w:w="0" w:type="dxa"/>
              <w:right w:w="0" w:type="dxa"/>
            </w:tcMar>
            <w:vAlign w:val="bottom"/>
          </w:tcPr>
          <w:p w14:paraId="4E57C5EA" w14:textId="77777777" w:rsidR="00065DBB" w:rsidRPr="00065DBB" w:rsidRDefault="00065DBB">
            <w:pPr>
              <w:keepNext/>
              <w:jc w:val="right"/>
              <w:rPr>
                <w:rFonts w:eastAsia="Arial"/>
                <w:b/>
                <w:color w:val="000000"/>
                <w:sz w:val="18"/>
                <w:szCs w:val="18"/>
              </w:rPr>
            </w:pPr>
          </w:p>
        </w:tc>
      </w:tr>
      <w:tr w:rsidR="00065DBB" w:rsidRPr="00065DBB" w14:paraId="09CF2CC3" w14:textId="77777777" w:rsidTr="00065DBB">
        <w:trPr>
          <w:cantSplit/>
          <w:trHeight w:val="150"/>
        </w:trPr>
        <w:tc>
          <w:tcPr>
            <w:tcW w:w="5835" w:type="dxa"/>
            <w:tcMar>
              <w:top w:w="0" w:type="dxa"/>
              <w:left w:w="40" w:type="dxa"/>
              <w:bottom w:w="0" w:type="dxa"/>
              <w:right w:w="40" w:type="dxa"/>
            </w:tcMar>
            <w:vAlign w:val="bottom"/>
            <w:hideMark/>
          </w:tcPr>
          <w:p w14:paraId="65E50063" w14:textId="77777777" w:rsidR="00065DBB" w:rsidRPr="00065DBB" w:rsidRDefault="00065DBB">
            <w:pPr>
              <w:keepNext/>
              <w:rPr>
                <w:rFonts w:eastAsia="Arial"/>
                <w:color w:val="000000"/>
                <w:sz w:val="18"/>
                <w:szCs w:val="18"/>
              </w:rPr>
            </w:pPr>
            <w:r w:rsidRPr="00065DBB">
              <w:rPr>
                <w:rFonts w:eastAsia="Arial"/>
                <w:color w:val="000000"/>
                <w:sz w:val="18"/>
                <w:szCs w:val="18"/>
              </w:rPr>
              <w:t>Алынған қарыздар</w:t>
            </w:r>
          </w:p>
        </w:tc>
        <w:tc>
          <w:tcPr>
            <w:tcW w:w="1740" w:type="dxa"/>
            <w:tcMar>
              <w:top w:w="0" w:type="dxa"/>
              <w:left w:w="40" w:type="dxa"/>
              <w:bottom w:w="0" w:type="dxa"/>
              <w:right w:w="100" w:type="dxa"/>
            </w:tcMar>
            <w:vAlign w:val="bottom"/>
            <w:hideMark/>
          </w:tcPr>
          <w:p w14:paraId="1D4CB5E0"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109,272,935</w:t>
            </w:r>
          </w:p>
        </w:tc>
        <w:tc>
          <w:tcPr>
            <w:tcW w:w="1830" w:type="dxa"/>
            <w:tcMar>
              <w:top w:w="0" w:type="dxa"/>
              <w:left w:w="40" w:type="dxa"/>
              <w:bottom w:w="0" w:type="dxa"/>
              <w:right w:w="100" w:type="dxa"/>
            </w:tcMar>
            <w:vAlign w:val="bottom"/>
            <w:hideMark/>
          </w:tcPr>
          <w:p w14:paraId="22EA1909"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113,075,567</w:t>
            </w:r>
          </w:p>
        </w:tc>
      </w:tr>
      <w:tr w:rsidR="00065DBB" w:rsidRPr="00065DBB" w14:paraId="46BE5FE0" w14:textId="77777777" w:rsidTr="00065DBB">
        <w:trPr>
          <w:cantSplit/>
          <w:trHeight w:val="150"/>
        </w:trPr>
        <w:tc>
          <w:tcPr>
            <w:tcW w:w="5835" w:type="dxa"/>
            <w:tcMar>
              <w:top w:w="0" w:type="dxa"/>
              <w:left w:w="40" w:type="dxa"/>
              <w:bottom w:w="0" w:type="dxa"/>
              <w:right w:w="40" w:type="dxa"/>
            </w:tcMar>
            <w:vAlign w:val="bottom"/>
            <w:hideMark/>
          </w:tcPr>
          <w:p w14:paraId="6BF4FB0C" w14:textId="77777777" w:rsidR="00065DBB" w:rsidRPr="00065DBB" w:rsidRDefault="00065DBB">
            <w:pPr>
              <w:keepNext/>
              <w:rPr>
                <w:rFonts w:eastAsia="Arial"/>
                <w:color w:val="000000"/>
                <w:sz w:val="18"/>
                <w:szCs w:val="18"/>
              </w:rPr>
            </w:pPr>
            <w:r w:rsidRPr="00065DBB">
              <w:rPr>
                <w:rFonts w:eastAsia="Arial"/>
                <w:color w:val="000000"/>
                <w:sz w:val="18"/>
                <w:szCs w:val="18"/>
              </w:rPr>
              <w:t>Өзгелер</w:t>
            </w:r>
          </w:p>
        </w:tc>
        <w:tc>
          <w:tcPr>
            <w:tcW w:w="1740" w:type="dxa"/>
            <w:tcMar>
              <w:top w:w="0" w:type="dxa"/>
              <w:left w:w="40" w:type="dxa"/>
              <w:bottom w:w="0" w:type="dxa"/>
              <w:right w:w="100" w:type="dxa"/>
            </w:tcMar>
            <w:vAlign w:val="bottom"/>
            <w:hideMark/>
          </w:tcPr>
          <w:p w14:paraId="304FDCC4"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130,666</w:t>
            </w:r>
          </w:p>
        </w:tc>
        <w:tc>
          <w:tcPr>
            <w:tcW w:w="1830" w:type="dxa"/>
            <w:tcMar>
              <w:top w:w="0" w:type="dxa"/>
              <w:left w:w="40" w:type="dxa"/>
              <w:bottom w:w="0" w:type="dxa"/>
              <w:right w:w="100" w:type="dxa"/>
            </w:tcMar>
            <w:vAlign w:val="bottom"/>
            <w:hideMark/>
          </w:tcPr>
          <w:p w14:paraId="02D52A24"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124,113</w:t>
            </w:r>
          </w:p>
        </w:tc>
      </w:tr>
      <w:tr w:rsidR="00065DBB" w:rsidRPr="00065DBB" w14:paraId="75F81642" w14:textId="77777777" w:rsidTr="00065DBB">
        <w:trPr>
          <w:cantSplit/>
          <w:trHeight w:hRule="exact" w:val="30"/>
        </w:trPr>
        <w:tc>
          <w:tcPr>
            <w:tcW w:w="5835" w:type="dxa"/>
            <w:tcBorders>
              <w:top w:val="nil"/>
              <w:left w:val="nil"/>
              <w:bottom w:val="single" w:sz="4" w:space="0" w:color="000000"/>
              <w:right w:val="nil"/>
            </w:tcBorders>
            <w:noWrap/>
            <w:tcMar>
              <w:top w:w="0" w:type="dxa"/>
              <w:left w:w="0" w:type="dxa"/>
              <w:bottom w:w="0" w:type="dxa"/>
              <w:right w:w="0" w:type="dxa"/>
            </w:tcMar>
            <w:vAlign w:val="bottom"/>
          </w:tcPr>
          <w:p w14:paraId="1070E215" w14:textId="77777777" w:rsidR="00065DBB" w:rsidRPr="00065DBB" w:rsidRDefault="00065DBB">
            <w:pPr>
              <w:keepNext/>
              <w:rPr>
                <w:rFonts w:eastAsia="Arial"/>
                <w:color w:val="000000"/>
                <w:sz w:val="18"/>
                <w:szCs w:val="18"/>
              </w:rPr>
            </w:pPr>
          </w:p>
        </w:tc>
        <w:tc>
          <w:tcPr>
            <w:tcW w:w="1740" w:type="dxa"/>
            <w:tcBorders>
              <w:top w:val="nil"/>
              <w:left w:val="nil"/>
              <w:bottom w:val="single" w:sz="4" w:space="0" w:color="000000"/>
              <w:right w:val="nil"/>
            </w:tcBorders>
            <w:noWrap/>
            <w:tcMar>
              <w:top w:w="0" w:type="dxa"/>
              <w:left w:w="0" w:type="dxa"/>
              <w:bottom w:w="0" w:type="dxa"/>
              <w:right w:w="0" w:type="dxa"/>
            </w:tcMar>
            <w:vAlign w:val="bottom"/>
          </w:tcPr>
          <w:p w14:paraId="559DF19B" w14:textId="77777777" w:rsidR="00065DBB" w:rsidRPr="00065DBB" w:rsidRDefault="00065DBB">
            <w:pPr>
              <w:keepNext/>
              <w:jc w:val="right"/>
              <w:rPr>
                <w:rFonts w:eastAsia="Arial"/>
                <w:color w:val="000000"/>
                <w:sz w:val="18"/>
                <w:szCs w:val="18"/>
              </w:rPr>
            </w:pPr>
          </w:p>
        </w:tc>
        <w:tc>
          <w:tcPr>
            <w:tcW w:w="1830" w:type="dxa"/>
            <w:tcBorders>
              <w:top w:val="nil"/>
              <w:left w:val="nil"/>
              <w:bottom w:val="single" w:sz="4" w:space="0" w:color="000000"/>
              <w:right w:val="nil"/>
            </w:tcBorders>
            <w:noWrap/>
            <w:tcMar>
              <w:top w:w="0" w:type="dxa"/>
              <w:left w:w="0" w:type="dxa"/>
              <w:bottom w:w="0" w:type="dxa"/>
              <w:right w:w="0" w:type="dxa"/>
            </w:tcMar>
            <w:vAlign w:val="bottom"/>
          </w:tcPr>
          <w:p w14:paraId="274AA712" w14:textId="77777777" w:rsidR="00065DBB" w:rsidRPr="00065DBB" w:rsidRDefault="00065DBB">
            <w:pPr>
              <w:keepNext/>
              <w:jc w:val="right"/>
              <w:rPr>
                <w:rFonts w:eastAsia="Arial"/>
                <w:color w:val="000000"/>
                <w:sz w:val="18"/>
                <w:szCs w:val="18"/>
              </w:rPr>
            </w:pPr>
          </w:p>
        </w:tc>
      </w:tr>
      <w:tr w:rsidR="00065DBB" w:rsidRPr="00065DBB" w14:paraId="112DB2CC" w14:textId="77777777" w:rsidTr="00065DBB">
        <w:trPr>
          <w:cantSplit/>
          <w:trHeight w:val="105"/>
        </w:trPr>
        <w:tc>
          <w:tcPr>
            <w:tcW w:w="5835" w:type="dxa"/>
            <w:tcBorders>
              <w:top w:val="single" w:sz="4" w:space="0" w:color="000000"/>
              <w:left w:val="nil"/>
              <w:bottom w:val="nil"/>
              <w:right w:val="nil"/>
            </w:tcBorders>
            <w:tcMar>
              <w:top w:w="0" w:type="dxa"/>
              <w:left w:w="0" w:type="dxa"/>
              <w:bottom w:w="0" w:type="dxa"/>
              <w:right w:w="0" w:type="dxa"/>
            </w:tcMar>
            <w:vAlign w:val="bottom"/>
          </w:tcPr>
          <w:p w14:paraId="497ACF12" w14:textId="77777777" w:rsidR="00065DBB" w:rsidRPr="00065DBB" w:rsidRDefault="00065DBB">
            <w:pPr>
              <w:keepNext/>
              <w:rPr>
                <w:rFonts w:eastAsia="Arial"/>
                <w:color w:val="000000"/>
                <w:sz w:val="18"/>
                <w:szCs w:val="18"/>
              </w:rPr>
            </w:pPr>
          </w:p>
        </w:tc>
        <w:tc>
          <w:tcPr>
            <w:tcW w:w="1740" w:type="dxa"/>
            <w:tcBorders>
              <w:top w:val="single" w:sz="4" w:space="0" w:color="000000"/>
              <w:left w:val="nil"/>
              <w:bottom w:val="nil"/>
              <w:right w:val="nil"/>
            </w:tcBorders>
            <w:tcMar>
              <w:top w:w="0" w:type="dxa"/>
              <w:left w:w="0" w:type="dxa"/>
              <w:bottom w:w="0" w:type="dxa"/>
              <w:right w:w="0" w:type="dxa"/>
            </w:tcMar>
            <w:vAlign w:val="bottom"/>
          </w:tcPr>
          <w:p w14:paraId="0766D15D" w14:textId="77777777" w:rsidR="00065DBB" w:rsidRPr="00065DBB" w:rsidRDefault="00065DBB">
            <w:pPr>
              <w:keepNext/>
              <w:jc w:val="right"/>
              <w:rPr>
                <w:rFonts w:eastAsia="Arial"/>
                <w:color w:val="000000"/>
                <w:sz w:val="18"/>
                <w:szCs w:val="18"/>
              </w:rPr>
            </w:pPr>
          </w:p>
        </w:tc>
        <w:tc>
          <w:tcPr>
            <w:tcW w:w="1830" w:type="dxa"/>
            <w:tcBorders>
              <w:top w:val="single" w:sz="4" w:space="0" w:color="000000"/>
              <w:left w:val="nil"/>
              <w:bottom w:val="nil"/>
              <w:right w:val="nil"/>
            </w:tcBorders>
            <w:tcMar>
              <w:top w:w="0" w:type="dxa"/>
              <w:left w:w="0" w:type="dxa"/>
              <w:bottom w:w="0" w:type="dxa"/>
              <w:right w:w="0" w:type="dxa"/>
            </w:tcMar>
            <w:vAlign w:val="bottom"/>
          </w:tcPr>
          <w:p w14:paraId="0E7A9EE0" w14:textId="77777777" w:rsidR="00065DBB" w:rsidRPr="00065DBB" w:rsidRDefault="00065DBB">
            <w:pPr>
              <w:keepNext/>
              <w:jc w:val="right"/>
              <w:rPr>
                <w:rFonts w:eastAsia="Arial"/>
                <w:color w:val="000000"/>
                <w:sz w:val="18"/>
                <w:szCs w:val="18"/>
              </w:rPr>
            </w:pPr>
          </w:p>
        </w:tc>
      </w:tr>
      <w:tr w:rsidR="00065DBB" w:rsidRPr="00065DBB" w14:paraId="7D33ADEF" w14:textId="77777777" w:rsidTr="00065DBB">
        <w:trPr>
          <w:cantSplit/>
          <w:trHeight w:val="150"/>
        </w:trPr>
        <w:tc>
          <w:tcPr>
            <w:tcW w:w="5835" w:type="dxa"/>
            <w:tcMar>
              <w:top w:w="0" w:type="dxa"/>
              <w:left w:w="40" w:type="dxa"/>
              <w:bottom w:w="0" w:type="dxa"/>
              <w:right w:w="40" w:type="dxa"/>
            </w:tcMar>
            <w:vAlign w:val="bottom"/>
            <w:hideMark/>
          </w:tcPr>
          <w:p w14:paraId="2130F129" w14:textId="77777777" w:rsidR="00065DBB" w:rsidRPr="00065DBB" w:rsidRDefault="00065DBB">
            <w:pPr>
              <w:keepNext/>
              <w:rPr>
                <w:rFonts w:eastAsia="Arial"/>
                <w:b/>
                <w:color w:val="000000"/>
                <w:sz w:val="18"/>
                <w:szCs w:val="18"/>
                <w:lang w:val="ru-RU"/>
              </w:rPr>
            </w:pPr>
            <w:r w:rsidRPr="00065DBB">
              <w:rPr>
                <w:rFonts w:eastAsia="Arial"/>
                <w:b/>
                <w:color w:val="000000"/>
                <w:sz w:val="18"/>
                <w:szCs w:val="18"/>
                <w:lang w:val="ru-RU"/>
              </w:rPr>
              <w:t>Амортизациялық құнмен бағаланатын қысқа және ұзақ мерзімді қаржылық міндеттемелер жиыны</w:t>
            </w:r>
          </w:p>
        </w:tc>
        <w:tc>
          <w:tcPr>
            <w:tcW w:w="1740" w:type="dxa"/>
            <w:tcMar>
              <w:top w:w="0" w:type="dxa"/>
              <w:left w:w="40" w:type="dxa"/>
              <w:bottom w:w="0" w:type="dxa"/>
              <w:right w:w="100" w:type="dxa"/>
            </w:tcMar>
            <w:vAlign w:val="bottom"/>
            <w:hideMark/>
          </w:tcPr>
          <w:p w14:paraId="6DA07C72"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109,403,601</w:t>
            </w:r>
          </w:p>
        </w:tc>
        <w:tc>
          <w:tcPr>
            <w:tcW w:w="1830" w:type="dxa"/>
            <w:tcMar>
              <w:top w:w="0" w:type="dxa"/>
              <w:left w:w="40" w:type="dxa"/>
              <w:bottom w:w="0" w:type="dxa"/>
              <w:right w:w="100" w:type="dxa"/>
            </w:tcMar>
            <w:vAlign w:val="bottom"/>
            <w:hideMark/>
          </w:tcPr>
          <w:p w14:paraId="40D3175A"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113,199,680</w:t>
            </w:r>
          </w:p>
        </w:tc>
      </w:tr>
      <w:tr w:rsidR="00065DBB" w:rsidRPr="00065DBB" w14:paraId="0FFAD09E" w14:textId="77777777" w:rsidTr="00065DBB">
        <w:trPr>
          <w:cantSplit/>
          <w:trHeight w:hRule="exact" w:val="45"/>
        </w:trPr>
        <w:tc>
          <w:tcPr>
            <w:tcW w:w="5835" w:type="dxa"/>
            <w:tcBorders>
              <w:top w:val="nil"/>
              <w:left w:val="nil"/>
              <w:bottom w:val="single" w:sz="12" w:space="0" w:color="000000"/>
              <w:right w:val="nil"/>
            </w:tcBorders>
            <w:noWrap/>
            <w:tcMar>
              <w:top w:w="0" w:type="dxa"/>
              <w:left w:w="0" w:type="dxa"/>
              <w:bottom w:w="0" w:type="dxa"/>
              <w:right w:w="0" w:type="dxa"/>
            </w:tcMar>
            <w:vAlign w:val="center"/>
          </w:tcPr>
          <w:p w14:paraId="42A4ACA6" w14:textId="77777777" w:rsidR="00065DBB" w:rsidRPr="00065DBB" w:rsidRDefault="00065DBB">
            <w:pPr>
              <w:keepNext/>
              <w:rPr>
                <w:rFonts w:eastAsia="Arial"/>
                <w:b/>
                <w:color w:val="000000"/>
                <w:sz w:val="18"/>
                <w:szCs w:val="18"/>
              </w:rPr>
            </w:pPr>
          </w:p>
        </w:tc>
        <w:tc>
          <w:tcPr>
            <w:tcW w:w="1740" w:type="dxa"/>
            <w:tcBorders>
              <w:top w:val="nil"/>
              <w:left w:val="nil"/>
              <w:bottom w:val="single" w:sz="12" w:space="0" w:color="000000"/>
              <w:right w:val="nil"/>
            </w:tcBorders>
            <w:noWrap/>
            <w:tcMar>
              <w:top w:w="0" w:type="dxa"/>
              <w:left w:w="0" w:type="dxa"/>
              <w:bottom w:w="0" w:type="dxa"/>
              <w:right w:w="0" w:type="dxa"/>
            </w:tcMar>
            <w:vAlign w:val="center"/>
          </w:tcPr>
          <w:p w14:paraId="42803BD7" w14:textId="77777777" w:rsidR="00065DBB" w:rsidRPr="00065DBB" w:rsidRDefault="00065DBB">
            <w:pPr>
              <w:keepNext/>
              <w:jc w:val="right"/>
              <w:rPr>
                <w:rFonts w:eastAsia="Arial"/>
                <w:b/>
                <w:color w:val="000000"/>
                <w:sz w:val="18"/>
                <w:szCs w:val="18"/>
              </w:rPr>
            </w:pPr>
          </w:p>
        </w:tc>
        <w:tc>
          <w:tcPr>
            <w:tcW w:w="1830" w:type="dxa"/>
            <w:tcBorders>
              <w:top w:val="nil"/>
              <w:left w:val="nil"/>
              <w:bottom w:val="single" w:sz="12" w:space="0" w:color="000000"/>
              <w:right w:val="nil"/>
            </w:tcBorders>
            <w:noWrap/>
            <w:tcMar>
              <w:top w:w="0" w:type="dxa"/>
              <w:left w:w="0" w:type="dxa"/>
              <w:bottom w:w="0" w:type="dxa"/>
              <w:right w:w="0" w:type="dxa"/>
            </w:tcMar>
            <w:vAlign w:val="center"/>
          </w:tcPr>
          <w:p w14:paraId="4C847149" w14:textId="77777777" w:rsidR="00065DBB" w:rsidRPr="00065DBB" w:rsidRDefault="00065DBB">
            <w:pPr>
              <w:keepNext/>
              <w:rPr>
                <w:rFonts w:eastAsia="Arial"/>
                <w:b/>
                <w:color w:val="000000"/>
                <w:sz w:val="18"/>
                <w:szCs w:val="18"/>
              </w:rPr>
            </w:pPr>
          </w:p>
        </w:tc>
      </w:tr>
    </w:tbl>
    <w:p w14:paraId="242201BC" w14:textId="77777777" w:rsidR="00065DBB" w:rsidRPr="00065DBB" w:rsidRDefault="00065DBB" w:rsidP="00065DBB">
      <w:pPr>
        <w:pStyle w:val="1"/>
        <w:numPr>
          <w:ilvl w:val="0"/>
          <w:numId w:val="0"/>
        </w:numPr>
        <w:tabs>
          <w:tab w:val="left" w:pos="708"/>
        </w:tabs>
        <w:spacing w:before="240"/>
        <w:ind w:left="426" w:hanging="426"/>
        <w:rPr>
          <w:rFonts w:eastAsia="Arial"/>
          <w:sz w:val="18"/>
          <w:szCs w:val="18"/>
          <w:bdr w:val="none" w:sz="0" w:space="0" w:color="auto" w:frame="1"/>
        </w:rPr>
      </w:pPr>
      <w:bookmarkStart w:id="71" w:name="RG_MARKER_96687"/>
      <w:bookmarkStart w:id="72" w:name="RG_MARKER_96686"/>
      <w:r w:rsidRPr="00065DBB">
        <w:rPr>
          <w:rFonts w:eastAsia="Arial"/>
          <w:b/>
          <w:bCs/>
          <w:sz w:val="18"/>
          <w:szCs w:val="18"/>
          <w:bdr w:val="none" w:sz="0" w:space="0" w:color="auto" w:frame="1"/>
        </w:rPr>
        <w:t>12</w:t>
      </w:r>
      <w:bookmarkStart w:id="73" w:name="OLE_LINK4127"/>
      <w:bookmarkStart w:id="74" w:name="OLE_LINK4083"/>
      <w:bookmarkStart w:id="75" w:name="OLE_LINK4084"/>
      <w:bookmarkEnd w:id="71"/>
      <w:bookmarkEnd w:id="72"/>
      <w:r w:rsidRPr="00065DBB">
        <w:rPr>
          <w:rFonts w:eastAsia="Arial"/>
          <w:b/>
          <w:bCs/>
          <w:sz w:val="18"/>
          <w:szCs w:val="18"/>
          <w:bdr w:val="none" w:sz="0" w:space="0" w:color="auto" w:frame="1"/>
        </w:rPr>
        <w:t xml:space="preserve">     </w:t>
      </w:r>
      <w:bookmarkEnd w:id="73"/>
      <w:bookmarkEnd w:id="74"/>
      <w:bookmarkEnd w:id="75"/>
      <w:r w:rsidRPr="00065DBB">
        <w:rPr>
          <w:rFonts w:eastAsia="Arial"/>
          <w:b/>
          <w:bCs/>
          <w:sz w:val="18"/>
          <w:szCs w:val="18"/>
          <w:bdr w:val="none" w:sz="0" w:space="0" w:color="auto" w:frame="1"/>
        </w:rPr>
        <w:t>Ұзақ мерзімді бағалау міндеттемелер (Баланс жол коды 315)</w:t>
      </w:r>
    </w:p>
    <w:tbl>
      <w:tblPr>
        <w:tblStyle w:val="CDMRange19"/>
        <w:tblW w:w="0" w:type="dxa"/>
        <w:tblLayout w:type="fixed"/>
        <w:tblLook w:val="0600" w:firstRow="0" w:lastRow="0" w:firstColumn="0" w:lastColumn="0" w:noHBand="1" w:noVBand="1"/>
      </w:tblPr>
      <w:tblGrid>
        <w:gridCol w:w="5835"/>
        <w:gridCol w:w="1725"/>
        <w:gridCol w:w="1830"/>
      </w:tblGrid>
      <w:tr w:rsidR="00065DBB" w:rsidRPr="00065DBB" w14:paraId="187670E0" w14:textId="77777777" w:rsidTr="00065DBB">
        <w:trPr>
          <w:cantSplit/>
          <w:trHeight w:val="150"/>
        </w:trPr>
        <w:tc>
          <w:tcPr>
            <w:tcW w:w="5835" w:type="dxa"/>
            <w:tcBorders>
              <w:top w:val="nil"/>
              <w:left w:val="nil"/>
              <w:bottom w:val="single" w:sz="4" w:space="0" w:color="000000"/>
              <w:right w:val="nil"/>
            </w:tcBorders>
            <w:tcMar>
              <w:top w:w="0" w:type="dxa"/>
              <w:left w:w="40" w:type="dxa"/>
              <w:bottom w:w="0" w:type="dxa"/>
              <w:right w:w="40" w:type="dxa"/>
            </w:tcMar>
            <w:vAlign w:val="bottom"/>
            <w:hideMark/>
          </w:tcPr>
          <w:p w14:paraId="47A955F3" w14:textId="77777777" w:rsidR="00065DBB" w:rsidRPr="00065DBB" w:rsidRDefault="00065DBB">
            <w:pPr>
              <w:keepNext/>
              <w:rPr>
                <w:rFonts w:eastAsia="Arial"/>
                <w:i/>
                <w:color w:val="000000"/>
                <w:sz w:val="18"/>
                <w:szCs w:val="18"/>
              </w:rPr>
            </w:pPr>
            <w:r w:rsidRPr="00065DBB">
              <w:rPr>
                <w:rFonts w:eastAsia="Arial"/>
                <w:i/>
                <w:color w:val="000000"/>
                <w:sz w:val="18"/>
                <w:szCs w:val="18"/>
              </w:rPr>
              <w:t>Мың қазақстандық теңгемен</w:t>
            </w:r>
          </w:p>
        </w:tc>
        <w:tc>
          <w:tcPr>
            <w:tcW w:w="1725" w:type="dxa"/>
            <w:tcBorders>
              <w:top w:val="nil"/>
              <w:left w:val="nil"/>
              <w:bottom w:val="single" w:sz="4" w:space="0" w:color="000000"/>
              <w:right w:val="nil"/>
            </w:tcBorders>
            <w:tcMar>
              <w:top w:w="0" w:type="dxa"/>
              <w:left w:w="40" w:type="dxa"/>
              <w:bottom w:w="0" w:type="dxa"/>
              <w:right w:w="40" w:type="dxa"/>
            </w:tcMar>
            <w:vAlign w:val="bottom"/>
            <w:hideMark/>
          </w:tcPr>
          <w:p w14:paraId="46531E26"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2025 жылғы</w:t>
            </w:r>
          </w:p>
          <w:p w14:paraId="7DB86D98"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30 маусым</w:t>
            </w:r>
          </w:p>
        </w:tc>
        <w:tc>
          <w:tcPr>
            <w:tcW w:w="1830" w:type="dxa"/>
            <w:tcBorders>
              <w:top w:val="nil"/>
              <w:left w:val="nil"/>
              <w:bottom w:val="single" w:sz="4" w:space="0" w:color="000000"/>
              <w:right w:val="nil"/>
            </w:tcBorders>
            <w:tcMar>
              <w:top w:w="0" w:type="dxa"/>
              <w:left w:w="40" w:type="dxa"/>
              <w:bottom w:w="0" w:type="dxa"/>
              <w:right w:w="40" w:type="dxa"/>
            </w:tcMar>
            <w:vAlign w:val="bottom"/>
            <w:hideMark/>
          </w:tcPr>
          <w:p w14:paraId="27515F99"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2024 жылғы</w:t>
            </w:r>
          </w:p>
          <w:p w14:paraId="77CD4253"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31 желтоқсан</w:t>
            </w:r>
          </w:p>
        </w:tc>
      </w:tr>
      <w:tr w:rsidR="00065DBB" w:rsidRPr="00065DBB" w14:paraId="05ED9181" w14:textId="77777777" w:rsidTr="00065DBB">
        <w:trPr>
          <w:cantSplit/>
          <w:trHeight w:val="120"/>
        </w:trPr>
        <w:tc>
          <w:tcPr>
            <w:tcW w:w="5835" w:type="dxa"/>
            <w:tcBorders>
              <w:top w:val="single" w:sz="4" w:space="0" w:color="000000"/>
              <w:left w:val="nil"/>
              <w:bottom w:val="nil"/>
              <w:right w:val="nil"/>
            </w:tcBorders>
            <w:tcMar>
              <w:top w:w="0" w:type="dxa"/>
              <w:left w:w="0" w:type="dxa"/>
              <w:bottom w:w="0" w:type="dxa"/>
              <w:right w:w="0" w:type="dxa"/>
            </w:tcMar>
            <w:vAlign w:val="bottom"/>
          </w:tcPr>
          <w:p w14:paraId="12D50BA2" w14:textId="77777777" w:rsidR="00065DBB" w:rsidRPr="00065DBB" w:rsidRDefault="00065DBB">
            <w:pPr>
              <w:keepNext/>
              <w:rPr>
                <w:rFonts w:eastAsia="Arial"/>
                <w:i/>
                <w:color w:val="000000"/>
                <w:sz w:val="18"/>
                <w:szCs w:val="18"/>
              </w:rPr>
            </w:pPr>
          </w:p>
        </w:tc>
        <w:tc>
          <w:tcPr>
            <w:tcW w:w="1725" w:type="dxa"/>
            <w:tcBorders>
              <w:top w:val="single" w:sz="4" w:space="0" w:color="000000"/>
              <w:left w:val="nil"/>
              <w:bottom w:val="nil"/>
              <w:right w:val="nil"/>
            </w:tcBorders>
            <w:tcMar>
              <w:top w:w="0" w:type="dxa"/>
              <w:left w:w="0" w:type="dxa"/>
              <w:bottom w:w="0" w:type="dxa"/>
              <w:right w:w="0" w:type="dxa"/>
            </w:tcMar>
            <w:vAlign w:val="bottom"/>
          </w:tcPr>
          <w:p w14:paraId="122BF98E" w14:textId="77777777" w:rsidR="00065DBB" w:rsidRPr="00065DBB" w:rsidRDefault="00065DBB">
            <w:pPr>
              <w:keepNext/>
              <w:jc w:val="right"/>
              <w:rPr>
                <w:rFonts w:eastAsia="Arial"/>
                <w:b/>
                <w:color w:val="000000"/>
                <w:sz w:val="18"/>
                <w:szCs w:val="18"/>
              </w:rPr>
            </w:pPr>
          </w:p>
        </w:tc>
        <w:tc>
          <w:tcPr>
            <w:tcW w:w="1830" w:type="dxa"/>
            <w:tcBorders>
              <w:top w:val="single" w:sz="4" w:space="0" w:color="000000"/>
              <w:left w:val="nil"/>
              <w:bottom w:val="nil"/>
              <w:right w:val="nil"/>
            </w:tcBorders>
            <w:tcMar>
              <w:top w:w="0" w:type="dxa"/>
              <w:left w:w="0" w:type="dxa"/>
              <w:bottom w:w="0" w:type="dxa"/>
              <w:right w:w="0" w:type="dxa"/>
            </w:tcMar>
            <w:vAlign w:val="bottom"/>
          </w:tcPr>
          <w:p w14:paraId="3C117CCD" w14:textId="77777777" w:rsidR="00065DBB" w:rsidRPr="00065DBB" w:rsidRDefault="00065DBB">
            <w:pPr>
              <w:keepNext/>
              <w:jc w:val="right"/>
              <w:rPr>
                <w:rFonts w:eastAsia="Arial"/>
                <w:b/>
                <w:color w:val="000000"/>
                <w:sz w:val="18"/>
                <w:szCs w:val="18"/>
              </w:rPr>
            </w:pPr>
          </w:p>
        </w:tc>
      </w:tr>
      <w:tr w:rsidR="00065DBB" w:rsidRPr="00065DBB" w14:paraId="1694E1FD" w14:textId="77777777" w:rsidTr="00065DBB">
        <w:trPr>
          <w:cantSplit/>
          <w:trHeight w:val="150"/>
        </w:trPr>
        <w:tc>
          <w:tcPr>
            <w:tcW w:w="5835" w:type="dxa"/>
            <w:tcMar>
              <w:top w:w="0" w:type="dxa"/>
              <w:left w:w="40" w:type="dxa"/>
              <w:bottom w:w="0" w:type="dxa"/>
              <w:right w:w="40" w:type="dxa"/>
            </w:tcMar>
            <w:vAlign w:val="bottom"/>
            <w:hideMark/>
          </w:tcPr>
          <w:p w14:paraId="05F3AADA"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Объектілерді пайдалану салдарын жоюға арналған резервтер</w:t>
            </w:r>
          </w:p>
        </w:tc>
        <w:tc>
          <w:tcPr>
            <w:tcW w:w="1725" w:type="dxa"/>
            <w:tcMar>
              <w:top w:w="0" w:type="dxa"/>
              <w:left w:w="40" w:type="dxa"/>
              <w:bottom w:w="0" w:type="dxa"/>
              <w:right w:w="100" w:type="dxa"/>
            </w:tcMar>
            <w:vAlign w:val="bottom"/>
            <w:hideMark/>
          </w:tcPr>
          <w:p w14:paraId="6FEE2E61"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15,046,821</w:t>
            </w:r>
          </w:p>
        </w:tc>
        <w:tc>
          <w:tcPr>
            <w:tcW w:w="1830" w:type="dxa"/>
            <w:tcMar>
              <w:top w:w="0" w:type="dxa"/>
              <w:left w:w="40" w:type="dxa"/>
              <w:bottom w:w="0" w:type="dxa"/>
              <w:right w:w="100" w:type="dxa"/>
            </w:tcMar>
            <w:vAlign w:val="bottom"/>
            <w:hideMark/>
          </w:tcPr>
          <w:p w14:paraId="1F76407E"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13,944,220</w:t>
            </w:r>
          </w:p>
        </w:tc>
      </w:tr>
      <w:tr w:rsidR="00065DBB" w:rsidRPr="00065DBB" w14:paraId="20722CAE" w14:textId="77777777" w:rsidTr="00065DBB">
        <w:trPr>
          <w:cantSplit/>
          <w:trHeight w:val="150"/>
        </w:trPr>
        <w:tc>
          <w:tcPr>
            <w:tcW w:w="5835" w:type="dxa"/>
            <w:tcMar>
              <w:top w:w="0" w:type="dxa"/>
              <w:left w:w="40" w:type="dxa"/>
              <w:bottom w:w="0" w:type="dxa"/>
              <w:right w:w="40" w:type="dxa"/>
            </w:tcMar>
            <w:vAlign w:val="bottom"/>
            <w:hideMark/>
          </w:tcPr>
          <w:p w14:paraId="68AE73EF"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Тау-кен активтерін жою және қалпына келтіру және қалдықтарды орналастыруға арналған резервтер</w:t>
            </w:r>
          </w:p>
        </w:tc>
        <w:tc>
          <w:tcPr>
            <w:tcW w:w="1725" w:type="dxa"/>
            <w:tcMar>
              <w:top w:w="0" w:type="dxa"/>
              <w:left w:w="40" w:type="dxa"/>
              <w:bottom w:w="0" w:type="dxa"/>
              <w:right w:w="100" w:type="dxa"/>
            </w:tcMar>
            <w:vAlign w:val="bottom"/>
            <w:hideMark/>
          </w:tcPr>
          <w:p w14:paraId="07A28D8A"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10,615,990</w:t>
            </w:r>
          </w:p>
        </w:tc>
        <w:tc>
          <w:tcPr>
            <w:tcW w:w="1830" w:type="dxa"/>
            <w:tcMar>
              <w:top w:w="0" w:type="dxa"/>
              <w:left w:w="40" w:type="dxa"/>
              <w:bottom w:w="0" w:type="dxa"/>
              <w:right w:w="100" w:type="dxa"/>
            </w:tcMar>
            <w:vAlign w:val="bottom"/>
            <w:hideMark/>
          </w:tcPr>
          <w:p w14:paraId="021CA853"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10,027,676</w:t>
            </w:r>
          </w:p>
        </w:tc>
      </w:tr>
      <w:tr w:rsidR="00065DBB" w:rsidRPr="00065DBB" w14:paraId="04F477BE" w14:textId="77777777" w:rsidTr="00065DBB">
        <w:trPr>
          <w:cantSplit/>
          <w:trHeight w:val="150"/>
        </w:trPr>
        <w:tc>
          <w:tcPr>
            <w:tcW w:w="5835" w:type="dxa"/>
            <w:tcMar>
              <w:top w:w="0" w:type="dxa"/>
              <w:left w:w="40" w:type="dxa"/>
              <w:bottom w:w="0" w:type="dxa"/>
              <w:right w:w="40" w:type="dxa"/>
            </w:tcMar>
            <w:vAlign w:val="bottom"/>
            <w:hideMark/>
          </w:tcPr>
          <w:p w14:paraId="5728CF5A" w14:textId="77777777" w:rsidR="00065DBB" w:rsidRPr="00065DBB" w:rsidRDefault="00065DBB">
            <w:pPr>
              <w:keepNext/>
              <w:rPr>
                <w:rFonts w:eastAsia="Arial"/>
                <w:color w:val="000000"/>
                <w:sz w:val="18"/>
                <w:szCs w:val="18"/>
              </w:rPr>
            </w:pPr>
            <w:r w:rsidRPr="00065DBB">
              <w:rPr>
                <w:rFonts w:eastAsia="Arial"/>
                <w:color w:val="000000"/>
                <w:sz w:val="18"/>
                <w:szCs w:val="18"/>
              </w:rPr>
              <w:t>Ауыртпалықты шарт бойынша резерв</w:t>
            </w:r>
          </w:p>
        </w:tc>
        <w:tc>
          <w:tcPr>
            <w:tcW w:w="1725" w:type="dxa"/>
            <w:tcMar>
              <w:top w:w="0" w:type="dxa"/>
              <w:left w:w="40" w:type="dxa"/>
              <w:bottom w:w="0" w:type="dxa"/>
              <w:right w:w="100" w:type="dxa"/>
            </w:tcMar>
            <w:vAlign w:val="bottom"/>
            <w:hideMark/>
          </w:tcPr>
          <w:p w14:paraId="53A78CC1" w14:textId="77777777" w:rsidR="00065DBB" w:rsidRPr="00065DBB" w:rsidRDefault="00065DBB">
            <w:pPr>
              <w:keepNext/>
              <w:jc w:val="right"/>
              <w:rPr>
                <w:rFonts w:eastAsia="Arial"/>
                <w:color w:val="000000"/>
                <w:sz w:val="18"/>
                <w:szCs w:val="18"/>
              </w:rPr>
            </w:pPr>
            <w:r w:rsidRPr="00065DBB">
              <w:rPr>
                <w:rFonts w:eastAsia="Arial"/>
                <w:color w:val="000000"/>
                <w:sz w:val="18"/>
                <w:szCs w:val="18"/>
              </w:rPr>
              <w:t>3,706,682</w:t>
            </w:r>
          </w:p>
        </w:tc>
        <w:tc>
          <w:tcPr>
            <w:tcW w:w="1830" w:type="dxa"/>
            <w:tcMar>
              <w:top w:w="0" w:type="dxa"/>
              <w:left w:w="40" w:type="dxa"/>
              <w:bottom w:w="0" w:type="dxa"/>
              <w:right w:w="100" w:type="dxa"/>
            </w:tcMar>
            <w:vAlign w:val="bottom"/>
            <w:hideMark/>
          </w:tcPr>
          <w:p w14:paraId="5DCFB8E1"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r>
      <w:tr w:rsidR="00065DBB" w:rsidRPr="00065DBB" w14:paraId="43980D44" w14:textId="77777777" w:rsidTr="00065DBB">
        <w:trPr>
          <w:cantSplit/>
          <w:trHeight w:hRule="exact" w:val="30"/>
        </w:trPr>
        <w:tc>
          <w:tcPr>
            <w:tcW w:w="5835" w:type="dxa"/>
            <w:tcBorders>
              <w:top w:val="nil"/>
              <w:left w:val="nil"/>
              <w:bottom w:val="single" w:sz="4" w:space="0" w:color="000000"/>
              <w:right w:val="nil"/>
            </w:tcBorders>
            <w:noWrap/>
            <w:tcMar>
              <w:top w:w="0" w:type="dxa"/>
              <w:left w:w="0" w:type="dxa"/>
              <w:bottom w:w="0" w:type="dxa"/>
              <w:right w:w="0" w:type="dxa"/>
            </w:tcMar>
            <w:vAlign w:val="bottom"/>
          </w:tcPr>
          <w:p w14:paraId="31A26BFF" w14:textId="77777777" w:rsidR="00065DBB" w:rsidRPr="00065DBB" w:rsidRDefault="00065DBB">
            <w:pPr>
              <w:keepNext/>
              <w:rPr>
                <w:rFonts w:eastAsia="Arial"/>
                <w:color w:val="000000"/>
                <w:sz w:val="18"/>
                <w:szCs w:val="18"/>
              </w:rPr>
            </w:pPr>
          </w:p>
        </w:tc>
        <w:tc>
          <w:tcPr>
            <w:tcW w:w="1725" w:type="dxa"/>
            <w:tcBorders>
              <w:top w:val="nil"/>
              <w:left w:val="nil"/>
              <w:bottom w:val="single" w:sz="4" w:space="0" w:color="000000"/>
              <w:right w:val="nil"/>
            </w:tcBorders>
            <w:noWrap/>
            <w:tcMar>
              <w:top w:w="0" w:type="dxa"/>
              <w:left w:w="0" w:type="dxa"/>
              <w:bottom w:w="0" w:type="dxa"/>
              <w:right w:w="0" w:type="dxa"/>
            </w:tcMar>
            <w:vAlign w:val="bottom"/>
          </w:tcPr>
          <w:p w14:paraId="3F15E36A" w14:textId="77777777" w:rsidR="00065DBB" w:rsidRPr="00065DBB" w:rsidRDefault="00065DBB">
            <w:pPr>
              <w:keepNext/>
              <w:jc w:val="right"/>
              <w:rPr>
                <w:rFonts w:eastAsia="Arial"/>
                <w:color w:val="000000"/>
                <w:sz w:val="18"/>
                <w:szCs w:val="18"/>
              </w:rPr>
            </w:pPr>
          </w:p>
        </w:tc>
        <w:tc>
          <w:tcPr>
            <w:tcW w:w="1830" w:type="dxa"/>
            <w:tcBorders>
              <w:top w:val="nil"/>
              <w:left w:val="nil"/>
              <w:bottom w:val="single" w:sz="4" w:space="0" w:color="000000"/>
              <w:right w:val="nil"/>
            </w:tcBorders>
            <w:noWrap/>
            <w:tcMar>
              <w:top w:w="0" w:type="dxa"/>
              <w:left w:w="0" w:type="dxa"/>
              <w:bottom w:w="0" w:type="dxa"/>
              <w:right w:w="0" w:type="dxa"/>
            </w:tcMar>
            <w:vAlign w:val="bottom"/>
          </w:tcPr>
          <w:p w14:paraId="45C221D0" w14:textId="77777777" w:rsidR="00065DBB" w:rsidRPr="00065DBB" w:rsidRDefault="00065DBB">
            <w:pPr>
              <w:keepNext/>
              <w:jc w:val="right"/>
              <w:rPr>
                <w:rFonts w:eastAsia="Arial"/>
                <w:color w:val="000000"/>
                <w:sz w:val="18"/>
                <w:szCs w:val="18"/>
              </w:rPr>
            </w:pPr>
          </w:p>
        </w:tc>
      </w:tr>
      <w:tr w:rsidR="00065DBB" w:rsidRPr="00065DBB" w14:paraId="61DFB24A" w14:textId="77777777" w:rsidTr="00065DBB">
        <w:trPr>
          <w:cantSplit/>
          <w:trHeight w:val="105"/>
        </w:trPr>
        <w:tc>
          <w:tcPr>
            <w:tcW w:w="5835" w:type="dxa"/>
            <w:tcBorders>
              <w:top w:val="single" w:sz="4" w:space="0" w:color="000000"/>
              <w:left w:val="nil"/>
              <w:bottom w:val="nil"/>
              <w:right w:val="nil"/>
            </w:tcBorders>
            <w:tcMar>
              <w:top w:w="0" w:type="dxa"/>
              <w:left w:w="0" w:type="dxa"/>
              <w:bottom w:w="0" w:type="dxa"/>
              <w:right w:w="0" w:type="dxa"/>
            </w:tcMar>
            <w:vAlign w:val="bottom"/>
          </w:tcPr>
          <w:p w14:paraId="3B41C857" w14:textId="77777777" w:rsidR="00065DBB" w:rsidRPr="00065DBB" w:rsidRDefault="00065DBB">
            <w:pPr>
              <w:keepNext/>
              <w:rPr>
                <w:rFonts w:eastAsia="Arial"/>
                <w:color w:val="000000"/>
                <w:sz w:val="18"/>
                <w:szCs w:val="18"/>
              </w:rPr>
            </w:pPr>
          </w:p>
        </w:tc>
        <w:tc>
          <w:tcPr>
            <w:tcW w:w="1725" w:type="dxa"/>
            <w:tcBorders>
              <w:top w:val="single" w:sz="4" w:space="0" w:color="000000"/>
              <w:left w:val="nil"/>
              <w:bottom w:val="nil"/>
              <w:right w:val="nil"/>
            </w:tcBorders>
            <w:tcMar>
              <w:top w:w="0" w:type="dxa"/>
              <w:left w:w="0" w:type="dxa"/>
              <w:bottom w:w="0" w:type="dxa"/>
              <w:right w:w="0" w:type="dxa"/>
            </w:tcMar>
            <w:vAlign w:val="bottom"/>
          </w:tcPr>
          <w:p w14:paraId="65AF74E4" w14:textId="77777777" w:rsidR="00065DBB" w:rsidRPr="00065DBB" w:rsidRDefault="00065DBB">
            <w:pPr>
              <w:keepNext/>
              <w:jc w:val="right"/>
              <w:rPr>
                <w:rFonts w:eastAsia="Arial"/>
                <w:color w:val="000000"/>
                <w:sz w:val="18"/>
                <w:szCs w:val="18"/>
              </w:rPr>
            </w:pPr>
          </w:p>
        </w:tc>
        <w:tc>
          <w:tcPr>
            <w:tcW w:w="1830" w:type="dxa"/>
            <w:tcBorders>
              <w:top w:val="single" w:sz="4" w:space="0" w:color="000000"/>
              <w:left w:val="nil"/>
              <w:bottom w:val="nil"/>
              <w:right w:val="nil"/>
            </w:tcBorders>
            <w:tcMar>
              <w:top w:w="0" w:type="dxa"/>
              <w:left w:w="0" w:type="dxa"/>
              <w:bottom w:w="0" w:type="dxa"/>
              <w:right w:w="0" w:type="dxa"/>
            </w:tcMar>
            <w:vAlign w:val="bottom"/>
          </w:tcPr>
          <w:p w14:paraId="17242D04" w14:textId="77777777" w:rsidR="00065DBB" w:rsidRPr="00065DBB" w:rsidRDefault="00065DBB">
            <w:pPr>
              <w:keepNext/>
              <w:jc w:val="right"/>
              <w:rPr>
                <w:rFonts w:eastAsia="Arial"/>
                <w:color w:val="000000"/>
                <w:sz w:val="18"/>
                <w:szCs w:val="18"/>
              </w:rPr>
            </w:pPr>
          </w:p>
        </w:tc>
      </w:tr>
      <w:tr w:rsidR="00065DBB" w:rsidRPr="00065DBB" w14:paraId="4E1857E3" w14:textId="77777777" w:rsidTr="00065DBB">
        <w:trPr>
          <w:cantSplit/>
          <w:trHeight w:val="150"/>
        </w:trPr>
        <w:tc>
          <w:tcPr>
            <w:tcW w:w="5835" w:type="dxa"/>
            <w:tcMar>
              <w:top w:w="0" w:type="dxa"/>
              <w:left w:w="40" w:type="dxa"/>
              <w:bottom w:w="0" w:type="dxa"/>
              <w:right w:w="40" w:type="dxa"/>
            </w:tcMar>
            <w:vAlign w:val="bottom"/>
            <w:hideMark/>
          </w:tcPr>
          <w:p w14:paraId="5DC7B7CB" w14:textId="77777777" w:rsidR="00065DBB" w:rsidRPr="00065DBB" w:rsidRDefault="00065DBB">
            <w:pPr>
              <w:keepNext/>
              <w:rPr>
                <w:rFonts w:eastAsia="Arial"/>
                <w:b/>
                <w:color w:val="000000"/>
                <w:sz w:val="18"/>
                <w:szCs w:val="18"/>
                <w:lang w:val="ru-RU"/>
              </w:rPr>
            </w:pPr>
            <w:r w:rsidRPr="00065DBB">
              <w:rPr>
                <w:rFonts w:eastAsia="Arial"/>
                <w:b/>
                <w:color w:val="000000"/>
                <w:sz w:val="18"/>
                <w:szCs w:val="18"/>
                <w:lang w:val="ru-RU"/>
              </w:rPr>
              <w:t>Ұзақ мерзімді бағалау міндеттемелер жиыны</w:t>
            </w:r>
          </w:p>
        </w:tc>
        <w:tc>
          <w:tcPr>
            <w:tcW w:w="1725" w:type="dxa"/>
            <w:tcMar>
              <w:top w:w="0" w:type="dxa"/>
              <w:left w:w="40" w:type="dxa"/>
              <w:bottom w:w="0" w:type="dxa"/>
              <w:right w:w="100" w:type="dxa"/>
            </w:tcMar>
            <w:vAlign w:val="bottom"/>
            <w:hideMark/>
          </w:tcPr>
          <w:p w14:paraId="51E2CAB3"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29,369,493</w:t>
            </w:r>
          </w:p>
        </w:tc>
        <w:tc>
          <w:tcPr>
            <w:tcW w:w="1830" w:type="dxa"/>
            <w:tcMar>
              <w:top w:w="0" w:type="dxa"/>
              <w:left w:w="40" w:type="dxa"/>
              <w:bottom w:w="0" w:type="dxa"/>
              <w:right w:w="100" w:type="dxa"/>
            </w:tcMar>
            <w:vAlign w:val="bottom"/>
            <w:hideMark/>
          </w:tcPr>
          <w:p w14:paraId="04871AB6"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23,971,896</w:t>
            </w:r>
          </w:p>
        </w:tc>
      </w:tr>
      <w:tr w:rsidR="00065DBB" w:rsidRPr="00065DBB" w14:paraId="65510BBE" w14:textId="77777777" w:rsidTr="00065DBB">
        <w:trPr>
          <w:cantSplit/>
          <w:trHeight w:hRule="exact" w:val="45"/>
        </w:trPr>
        <w:tc>
          <w:tcPr>
            <w:tcW w:w="5835" w:type="dxa"/>
            <w:tcBorders>
              <w:top w:val="nil"/>
              <w:left w:val="nil"/>
              <w:bottom w:val="single" w:sz="12" w:space="0" w:color="000000"/>
              <w:right w:val="nil"/>
            </w:tcBorders>
            <w:noWrap/>
            <w:tcMar>
              <w:top w:w="0" w:type="dxa"/>
              <w:left w:w="0" w:type="dxa"/>
              <w:bottom w:w="0" w:type="dxa"/>
              <w:right w:w="0" w:type="dxa"/>
            </w:tcMar>
            <w:vAlign w:val="center"/>
          </w:tcPr>
          <w:p w14:paraId="16F079E8" w14:textId="77777777" w:rsidR="00065DBB" w:rsidRPr="00065DBB" w:rsidRDefault="00065DBB">
            <w:pPr>
              <w:keepNext/>
              <w:rPr>
                <w:rFonts w:eastAsia="Arial"/>
                <w:b/>
                <w:color w:val="000000"/>
                <w:sz w:val="18"/>
                <w:szCs w:val="18"/>
              </w:rPr>
            </w:pPr>
          </w:p>
        </w:tc>
        <w:tc>
          <w:tcPr>
            <w:tcW w:w="1725" w:type="dxa"/>
            <w:tcBorders>
              <w:top w:val="nil"/>
              <w:left w:val="nil"/>
              <w:bottom w:val="single" w:sz="12" w:space="0" w:color="000000"/>
              <w:right w:val="nil"/>
            </w:tcBorders>
            <w:noWrap/>
            <w:tcMar>
              <w:top w:w="0" w:type="dxa"/>
              <w:left w:w="0" w:type="dxa"/>
              <w:bottom w:w="0" w:type="dxa"/>
              <w:right w:w="0" w:type="dxa"/>
            </w:tcMar>
            <w:vAlign w:val="center"/>
          </w:tcPr>
          <w:p w14:paraId="228175FA" w14:textId="77777777" w:rsidR="00065DBB" w:rsidRPr="00065DBB" w:rsidRDefault="00065DBB">
            <w:pPr>
              <w:keepNext/>
              <w:jc w:val="right"/>
              <w:rPr>
                <w:rFonts w:eastAsia="Arial"/>
                <w:b/>
                <w:color w:val="000000"/>
                <w:sz w:val="18"/>
                <w:szCs w:val="18"/>
              </w:rPr>
            </w:pPr>
          </w:p>
        </w:tc>
        <w:tc>
          <w:tcPr>
            <w:tcW w:w="1830" w:type="dxa"/>
            <w:tcBorders>
              <w:top w:val="nil"/>
              <w:left w:val="nil"/>
              <w:bottom w:val="single" w:sz="12" w:space="0" w:color="000000"/>
              <w:right w:val="nil"/>
            </w:tcBorders>
            <w:noWrap/>
            <w:tcMar>
              <w:top w:w="0" w:type="dxa"/>
              <w:left w:w="0" w:type="dxa"/>
              <w:bottom w:w="0" w:type="dxa"/>
              <w:right w:w="0" w:type="dxa"/>
            </w:tcMar>
            <w:vAlign w:val="center"/>
          </w:tcPr>
          <w:p w14:paraId="5B97B03D" w14:textId="77777777" w:rsidR="00065DBB" w:rsidRPr="00065DBB" w:rsidRDefault="00065DBB">
            <w:pPr>
              <w:keepNext/>
              <w:rPr>
                <w:rFonts w:eastAsia="Arial"/>
                <w:b/>
                <w:color w:val="000000"/>
                <w:sz w:val="18"/>
                <w:szCs w:val="18"/>
              </w:rPr>
            </w:pPr>
          </w:p>
        </w:tc>
      </w:tr>
    </w:tbl>
    <w:p w14:paraId="713C7454" w14:textId="77777777" w:rsidR="00065DBB" w:rsidRPr="00065DBB" w:rsidRDefault="00065DBB" w:rsidP="00065DBB">
      <w:pPr>
        <w:pStyle w:val="1"/>
        <w:numPr>
          <w:ilvl w:val="0"/>
          <w:numId w:val="0"/>
        </w:numPr>
        <w:tabs>
          <w:tab w:val="left" w:pos="708"/>
        </w:tabs>
        <w:spacing w:before="240"/>
        <w:ind w:left="426" w:hanging="426"/>
        <w:rPr>
          <w:rFonts w:eastAsia="Arial"/>
          <w:sz w:val="18"/>
          <w:szCs w:val="18"/>
          <w:bdr w:val="none" w:sz="0" w:space="0" w:color="auto" w:frame="1"/>
        </w:rPr>
      </w:pPr>
      <w:bookmarkStart w:id="76" w:name="RG_MARKER_97252"/>
      <w:bookmarkStart w:id="77" w:name="RG_MARKER_97251"/>
      <w:r w:rsidRPr="00065DBB">
        <w:rPr>
          <w:rFonts w:eastAsia="Arial"/>
          <w:b/>
          <w:bCs/>
          <w:sz w:val="18"/>
          <w:szCs w:val="18"/>
          <w:bdr w:val="none" w:sz="0" w:space="0" w:color="auto" w:frame="1"/>
        </w:rPr>
        <w:t>13</w:t>
      </w:r>
      <w:bookmarkStart w:id="78" w:name="OLE_LINK4127_0"/>
      <w:bookmarkStart w:id="79" w:name="OLE_LINK4083_0"/>
      <w:bookmarkStart w:id="80" w:name="OLE_LINK4084_0"/>
      <w:bookmarkEnd w:id="76"/>
      <w:bookmarkEnd w:id="77"/>
      <w:r w:rsidRPr="00065DBB">
        <w:rPr>
          <w:rFonts w:eastAsia="Arial"/>
          <w:b/>
          <w:bCs/>
          <w:sz w:val="18"/>
          <w:szCs w:val="18"/>
          <w:bdr w:val="none" w:sz="0" w:space="0" w:color="auto" w:frame="1"/>
        </w:rPr>
        <w:t xml:space="preserve">     </w:t>
      </w:r>
      <w:bookmarkEnd w:id="78"/>
      <w:bookmarkEnd w:id="79"/>
      <w:bookmarkEnd w:id="80"/>
      <w:r w:rsidRPr="00065DBB">
        <w:rPr>
          <w:rFonts w:eastAsia="Arial"/>
          <w:b/>
          <w:bCs/>
          <w:sz w:val="18"/>
          <w:szCs w:val="18"/>
          <w:bdr w:val="none" w:sz="0" w:space="0" w:color="auto" w:frame="1"/>
        </w:rPr>
        <w:t>Ұзақ мерзімді сауда және басқа да кредиторлық берешек (Баланс жол коды 314)</w:t>
      </w:r>
    </w:p>
    <w:p w14:paraId="3747A178" w14:textId="77777777" w:rsidR="00065DBB" w:rsidRPr="00065DBB" w:rsidRDefault="00065DBB" w:rsidP="00065DBB">
      <w:pPr>
        <w:jc w:val="both"/>
        <w:rPr>
          <w:rFonts w:eastAsia="Arial"/>
          <w:sz w:val="18"/>
          <w:szCs w:val="18"/>
          <w:bdr w:val="none" w:sz="0" w:space="0" w:color="auto" w:frame="1"/>
        </w:rPr>
      </w:pPr>
      <w:bookmarkStart w:id="81" w:name="RG_MARKER_97254"/>
      <w:r w:rsidRPr="00065DBB">
        <w:rPr>
          <w:rFonts w:eastAsia="Arial"/>
          <w:sz w:val="18"/>
          <w:szCs w:val="18"/>
          <w:bdr w:val="none" w:sz="0" w:space="0" w:color="auto" w:frame="1"/>
        </w:rPr>
        <w:t>2025 жылдың 30 маусымындағы ұзақ мерзімді кредиторлық берешек негізінен негізгі құралдарды сатып алу туралы келісімшарттар бойынша міндеттемелермен ұсынылған (2024 жылдың 31 желтоқсанына: негізінен негізгі құралдарды сатып алу туралы келісімшарттар бойынша міндеттемелермен ұсынылған).</w:t>
      </w:r>
      <w:bookmarkEnd w:id="81"/>
    </w:p>
    <w:p w14:paraId="520A423F" w14:textId="77777777" w:rsidR="00065DBB" w:rsidRPr="00065DBB" w:rsidRDefault="00065DBB" w:rsidP="00065DBB">
      <w:pPr>
        <w:pStyle w:val="1"/>
        <w:keepNext w:val="0"/>
        <w:numPr>
          <w:ilvl w:val="0"/>
          <w:numId w:val="0"/>
        </w:numPr>
        <w:tabs>
          <w:tab w:val="left" w:pos="708"/>
        </w:tabs>
        <w:spacing w:before="240"/>
        <w:ind w:left="425" w:hanging="425"/>
        <w:rPr>
          <w:rFonts w:eastAsia="Arial"/>
          <w:b/>
          <w:bCs/>
          <w:sz w:val="18"/>
          <w:szCs w:val="18"/>
          <w:bdr w:val="none" w:sz="0" w:space="0" w:color="auto" w:frame="1"/>
        </w:rPr>
      </w:pPr>
      <w:bookmarkStart w:id="82" w:name="RG_MARKER_96693"/>
      <w:bookmarkStart w:id="83" w:name="RG_MARKER_96607"/>
      <w:r w:rsidRPr="00065DBB">
        <w:rPr>
          <w:rFonts w:eastAsia="Arial"/>
          <w:b/>
          <w:bCs/>
          <w:sz w:val="18"/>
          <w:szCs w:val="18"/>
          <w:bdr w:val="none" w:sz="0" w:space="0" w:color="auto" w:frame="1"/>
        </w:rPr>
        <w:t xml:space="preserve">14     </w:t>
      </w:r>
      <w:bookmarkEnd w:id="82"/>
      <w:bookmarkEnd w:id="83"/>
      <w:r w:rsidRPr="00065DBB">
        <w:rPr>
          <w:rFonts w:eastAsia="Arial"/>
          <w:b/>
          <w:bCs/>
          <w:sz w:val="18"/>
          <w:szCs w:val="18"/>
          <w:bdr w:val="none" w:sz="0" w:space="0" w:color="auto" w:frame="1"/>
        </w:rPr>
        <w:t>Қысқа мерзімді сауда және басқа кредиторлық берешек (Баланс жол коды 214)</w:t>
      </w:r>
    </w:p>
    <w:tbl>
      <w:tblPr>
        <w:tblStyle w:val="CDMRange29"/>
        <w:tblW w:w="0" w:type="dxa"/>
        <w:tblLayout w:type="fixed"/>
        <w:tblLook w:val="0600" w:firstRow="0" w:lastRow="0" w:firstColumn="0" w:lastColumn="0" w:noHBand="1" w:noVBand="1"/>
      </w:tblPr>
      <w:tblGrid>
        <w:gridCol w:w="5835"/>
        <w:gridCol w:w="1740"/>
        <w:gridCol w:w="1830"/>
      </w:tblGrid>
      <w:tr w:rsidR="00065DBB" w:rsidRPr="00065DBB" w14:paraId="718ADDD0" w14:textId="77777777" w:rsidTr="00065DBB">
        <w:trPr>
          <w:trHeight w:val="150"/>
        </w:trPr>
        <w:tc>
          <w:tcPr>
            <w:tcW w:w="5835" w:type="dxa"/>
            <w:tcBorders>
              <w:top w:val="nil"/>
              <w:left w:val="nil"/>
              <w:bottom w:val="single" w:sz="4" w:space="0" w:color="000000"/>
              <w:right w:val="nil"/>
            </w:tcBorders>
            <w:tcMar>
              <w:top w:w="0" w:type="dxa"/>
              <w:left w:w="40" w:type="dxa"/>
              <w:bottom w:w="0" w:type="dxa"/>
              <w:right w:w="40" w:type="dxa"/>
            </w:tcMar>
            <w:vAlign w:val="bottom"/>
            <w:hideMark/>
          </w:tcPr>
          <w:p w14:paraId="6E9C59EE" w14:textId="77777777" w:rsidR="00065DBB" w:rsidRPr="00065DBB" w:rsidRDefault="00065DBB">
            <w:pPr>
              <w:rPr>
                <w:rFonts w:eastAsia="Arial"/>
                <w:i/>
                <w:color w:val="000000"/>
                <w:sz w:val="18"/>
                <w:szCs w:val="18"/>
              </w:rPr>
            </w:pPr>
            <w:r w:rsidRPr="00065DBB">
              <w:rPr>
                <w:rFonts w:eastAsia="Arial"/>
                <w:i/>
                <w:color w:val="000000"/>
                <w:sz w:val="18"/>
                <w:szCs w:val="18"/>
              </w:rPr>
              <w:t>Мың қазақстандық теңгемен</w:t>
            </w:r>
          </w:p>
        </w:tc>
        <w:tc>
          <w:tcPr>
            <w:tcW w:w="1740" w:type="dxa"/>
            <w:tcBorders>
              <w:top w:val="nil"/>
              <w:left w:val="nil"/>
              <w:bottom w:val="single" w:sz="4" w:space="0" w:color="000000"/>
              <w:right w:val="nil"/>
            </w:tcBorders>
            <w:tcMar>
              <w:top w:w="0" w:type="dxa"/>
              <w:left w:w="40" w:type="dxa"/>
              <w:bottom w:w="0" w:type="dxa"/>
              <w:right w:w="40" w:type="dxa"/>
            </w:tcMar>
            <w:vAlign w:val="bottom"/>
            <w:hideMark/>
          </w:tcPr>
          <w:p w14:paraId="7F32E0A4" w14:textId="77777777" w:rsidR="00065DBB" w:rsidRPr="00065DBB" w:rsidRDefault="00065DBB">
            <w:pPr>
              <w:jc w:val="right"/>
              <w:rPr>
                <w:rFonts w:eastAsia="Arial"/>
                <w:b/>
                <w:color w:val="000000"/>
                <w:sz w:val="18"/>
                <w:szCs w:val="18"/>
              </w:rPr>
            </w:pPr>
            <w:r w:rsidRPr="00065DBB">
              <w:rPr>
                <w:rFonts w:eastAsia="Arial"/>
                <w:b/>
                <w:color w:val="000000"/>
                <w:sz w:val="18"/>
                <w:szCs w:val="18"/>
              </w:rPr>
              <w:t>2025 жылғы</w:t>
            </w:r>
          </w:p>
          <w:p w14:paraId="5DE0E40B" w14:textId="77777777" w:rsidR="00065DBB" w:rsidRPr="00065DBB" w:rsidRDefault="00065DBB">
            <w:pPr>
              <w:jc w:val="right"/>
              <w:rPr>
                <w:rFonts w:eastAsia="Arial"/>
                <w:b/>
                <w:color w:val="000000"/>
                <w:sz w:val="18"/>
                <w:szCs w:val="18"/>
              </w:rPr>
            </w:pPr>
            <w:r w:rsidRPr="00065DBB">
              <w:rPr>
                <w:rFonts w:eastAsia="Arial"/>
                <w:b/>
                <w:color w:val="000000"/>
                <w:sz w:val="18"/>
                <w:szCs w:val="18"/>
              </w:rPr>
              <w:t>30 маусым</w:t>
            </w:r>
          </w:p>
        </w:tc>
        <w:tc>
          <w:tcPr>
            <w:tcW w:w="1830" w:type="dxa"/>
            <w:tcBorders>
              <w:top w:val="nil"/>
              <w:left w:val="nil"/>
              <w:bottom w:val="single" w:sz="4" w:space="0" w:color="000000"/>
              <w:right w:val="nil"/>
            </w:tcBorders>
            <w:tcMar>
              <w:top w:w="0" w:type="dxa"/>
              <w:left w:w="40" w:type="dxa"/>
              <w:bottom w:w="0" w:type="dxa"/>
              <w:right w:w="40" w:type="dxa"/>
            </w:tcMar>
            <w:vAlign w:val="bottom"/>
            <w:hideMark/>
          </w:tcPr>
          <w:p w14:paraId="17996C90" w14:textId="77777777" w:rsidR="00065DBB" w:rsidRPr="00065DBB" w:rsidRDefault="00065DBB">
            <w:pPr>
              <w:jc w:val="right"/>
              <w:rPr>
                <w:rFonts w:eastAsia="Arial"/>
                <w:b/>
                <w:color w:val="000000"/>
                <w:sz w:val="18"/>
                <w:szCs w:val="18"/>
              </w:rPr>
            </w:pPr>
            <w:r w:rsidRPr="00065DBB">
              <w:rPr>
                <w:rFonts w:eastAsia="Arial"/>
                <w:b/>
                <w:color w:val="000000"/>
                <w:sz w:val="18"/>
                <w:szCs w:val="18"/>
              </w:rPr>
              <w:t>2024 жылғы</w:t>
            </w:r>
          </w:p>
          <w:p w14:paraId="73E69FBC" w14:textId="77777777" w:rsidR="00065DBB" w:rsidRPr="00065DBB" w:rsidRDefault="00065DBB">
            <w:pPr>
              <w:jc w:val="right"/>
              <w:rPr>
                <w:rFonts w:eastAsia="Arial"/>
                <w:b/>
                <w:color w:val="000000"/>
                <w:sz w:val="18"/>
                <w:szCs w:val="18"/>
              </w:rPr>
            </w:pPr>
            <w:r w:rsidRPr="00065DBB">
              <w:rPr>
                <w:rFonts w:eastAsia="Arial"/>
                <w:b/>
                <w:color w:val="000000"/>
                <w:sz w:val="18"/>
                <w:szCs w:val="18"/>
              </w:rPr>
              <w:t>31 желтоқсан</w:t>
            </w:r>
          </w:p>
        </w:tc>
      </w:tr>
      <w:tr w:rsidR="00065DBB" w:rsidRPr="00065DBB" w14:paraId="3E6D6514" w14:textId="77777777" w:rsidTr="00065DBB">
        <w:trPr>
          <w:trHeight w:val="150"/>
        </w:trPr>
        <w:tc>
          <w:tcPr>
            <w:tcW w:w="5835" w:type="dxa"/>
            <w:tcBorders>
              <w:top w:val="single" w:sz="4" w:space="0" w:color="000000"/>
              <w:left w:val="nil"/>
              <w:bottom w:val="nil"/>
              <w:right w:val="nil"/>
            </w:tcBorders>
            <w:tcMar>
              <w:top w:w="0" w:type="dxa"/>
              <w:left w:w="0" w:type="dxa"/>
              <w:bottom w:w="0" w:type="dxa"/>
              <w:right w:w="0" w:type="dxa"/>
            </w:tcMar>
            <w:vAlign w:val="bottom"/>
          </w:tcPr>
          <w:p w14:paraId="776C71C4" w14:textId="77777777" w:rsidR="00065DBB" w:rsidRPr="00065DBB" w:rsidRDefault="00065DBB">
            <w:pPr>
              <w:rPr>
                <w:rFonts w:eastAsia="Arial"/>
                <w:i/>
                <w:color w:val="000000"/>
                <w:sz w:val="18"/>
                <w:szCs w:val="18"/>
              </w:rPr>
            </w:pPr>
          </w:p>
        </w:tc>
        <w:tc>
          <w:tcPr>
            <w:tcW w:w="1740" w:type="dxa"/>
            <w:tcBorders>
              <w:top w:val="single" w:sz="4" w:space="0" w:color="000000"/>
              <w:left w:val="nil"/>
              <w:bottom w:val="nil"/>
              <w:right w:val="nil"/>
            </w:tcBorders>
            <w:tcMar>
              <w:top w:w="0" w:type="dxa"/>
              <w:left w:w="0" w:type="dxa"/>
              <w:bottom w:w="0" w:type="dxa"/>
              <w:right w:w="0" w:type="dxa"/>
            </w:tcMar>
            <w:vAlign w:val="bottom"/>
          </w:tcPr>
          <w:p w14:paraId="16555A20" w14:textId="77777777" w:rsidR="00065DBB" w:rsidRPr="00065DBB" w:rsidRDefault="00065DBB">
            <w:pPr>
              <w:jc w:val="right"/>
              <w:rPr>
                <w:rFonts w:eastAsia="Arial"/>
                <w:b/>
                <w:color w:val="000000"/>
                <w:sz w:val="18"/>
                <w:szCs w:val="18"/>
              </w:rPr>
            </w:pPr>
          </w:p>
        </w:tc>
        <w:tc>
          <w:tcPr>
            <w:tcW w:w="1830" w:type="dxa"/>
            <w:tcBorders>
              <w:top w:val="single" w:sz="4" w:space="0" w:color="000000"/>
              <w:left w:val="nil"/>
              <w:bottom w:val="nil"/>
              <w:right w:val="nil"/>
            </w:tcBorders>
            <w:tcMar>
              <w:top w:w="0" w:type="dxa"/>
              <w:left w:w="0" w:type="dxa"/>
              <w:bottom w:w="0" w:type="dxa"/>
              <w:right w:w="0" w:type="dxa"/>
            </w:tcMar>
            <w:vAlign w:val="bottom"/>
          </w:tcPr>
          <w:p w14:paraId="636F4315" w14:textId="77777777" w:rsidR="00065DBB" w:rsidRPr="00065DBB" w:rsidRDefault="00065DBB">
            <w:pPr>
              <w:jc w:val="right"/>
              <w:rPr>
                <w:rFonts w:eastAsia="Arial"/>
                <w:b/>
                <w:color w:val="000000"/>
                <w:sz w:val="18"/>
                <w:szCs w:val="18"/>
              </w:rPr>
            </w:pPr>
          </w:p>
        </w:tc>
      </w:tr>
      <w:tr w:rsidR="00065DBB" w:rsidRPr="00065DBB" w14:paraId="6CE63BB1" w14:textId="77777777" w:rsidTr="00065DBB">
        <w:trPr>
          <w:trHeight w:val="165"/>
        </w:trPr>
        <w:tc>
          <w:tcPr>
            <w:tcW w:w="5835" w:type="dxa"/>
            <w:tcMar>
              <w:top w:w="0" w:type="dxa"/>
              <w:left w:w="40" w:type="dxa"/>
              <w:bottom w:w="0" w:type="dxa"/>
              <w:right w:w="40" w:type="dxa"/>
            </w:tcMar>
            <w:vAlign w:val="bottom"/>
            <w:hideMark/>
          </w:tcPr>
          <w:p w14:paraId="05CB920D" w14:textId="77777777" w:rsidR="00065DBB" w:rsidRPr="00065DBB" w:rsidRDefault="00065DBB">
            <w:pPr>
              <w:rPr>
                <w:rFonts w:eastAsia="Arial"/>
                <w:color w:val="000000"/>
                <w:sz w:val="18"/>
                <w:szCs w:val="18"/>
                <w:lang w:val="ru-RU"/>
              </w:rPr>
            </w:pPr>
            <w:r w:rsidRPr="00065DBB">
              <w:rPr>
                <w:rFonts w:eastAsia="Arial"/>
                <w:color w:val="000000"/>
                <w:sz w:val="18"/>
                <w:szCs w:val="18"/>
                <w:lang w:val="ru-RU"/>
              </w:rPr>
              <w:t>Негізгі қызмет бойынша кредиторлық берешек</w:t>
            </w:r>
          </w:p>
        </w:tc>
        <w:tc>
          <w:tcPr>
            <w:tcW w:w="1740" w:type="dxa"/>
            <w:tcMar>
              <w:top w:w="0" w:type="dxa"/>
              <w:left w:w="40" w:type="dxa"/>
              <w:bottom w:w="0" w:type="dxa"/>
              <w:right w:w="100" w:type="dxa"/>
            </w:tcMar>
            <w:vAlign w:val="bottom"/>
            <w:hideMark/>
          </w:tcPr>
          <w:p w14:paraId="6DAEB1C5" w14:textId="77777777" w:rsidR="00065DBB" w:rsidRPr="00065DBB" w:rsidRDefault="00065DBB">
            <w:pPr>
              <w:jc w:val="right"/>
              <w:rPr>
                <w:rFonts w:eastAsia="Arial"/>
                <w:color w:val="000000"/>
                <w:sz w:val="18"/>
                <w:szCs w:val="18"/>
              </w:rPr>
            </w:pPr>
            <w:r w:rsidRPr="00065DBB">
              <w:rPr>
                <w:rFonts w:eastAsia="Arial"/>
                <w:color w:val="000000"/>
                <w:sz w:val="18"/>
                <w:szCs w:val="18"/>
              </w:rPr>
              <w:t>88,782,520</w:t>
            </w:r>
          </w:p>
        </w:tc>
        <w:tc>
          <w:tcPr>
            <w:tcW w:w="1830" w:type="dxa"/>
            <w:tcMar>
              <w:top w:w="0" w:type="dxa"/>
              <w:left w:w="40" w:type="dxa"/>
              <w:bottom w:w="0" w:type="dxa"/>
              <w:right w:w="100" w:type="dxa"/>
            </w:tcMar>
            <w:vAlign w:val="bottom"/>
            <w:hideMark/>
          </w:tcPr>
          <w:p w14:paraId="61E6C37B" w14:textId="77777777" w:rsidR="00065DBB" w:rsidRPr="00065DBB" w:rsidRDefault="00065DBB">
            <w:pPr>
              <w:jc w:val="right"/>
              <w:rPr>
                <w:rFonts w:eastAsia="Arial"/>
                <w:color w:val="000000"/>
                <w:sz w:val="18"/>
                <w:szCs w:val="18"/>
              </w:rPr>
            </w:pPr>
            <w:r w:rsidRPr="00065DBB">
              <w:rPr>
                <w:rFonts w:eastAsia="Arial"/>
                <w:color w:val="000000"/>
                <w:sz w:val="18"/>
                <w:szCs w:val="18"/>
              </w:rPr>
              <w:t>93,746,388</w:t>
            </w:r>
          </w:p>
        </w:tc>
      </w:tr>
      <w:tr w:rsidR="00065DBB" w:rsidRPr="00065DBB" w14:paraId="7B6C1B9E" w14:textId="77777777" w:rsidTr="00065DBB">
        <w:trPr>
          <w:trHeight w:val="165"/>
        </w:trPr>
        <w:tc>
          <w:tcPr>
            <w:tcW w:w="5835" w:type="dxa"/>
            <w:tcMar>
              <w:top w:w="0" w:type="dxa"/>
              <w:left w:w="40" w:type="dxa"/>
              <w:bottom w:w="0" w:type="dxa"/>
              <w:right w:w="40" w:type="dxa"/>
            </w:tcMar>
            <w:vAlign w:val="bottom"/>
            <w:hideMark/>
          </w:tcPr>
          <w:p w14:paraId="578CF8B9" w14:textId="77777777" w:rsidR="00065DBB" w:rsidRPr="00065DBB" w:rsidRDefault="00065DBB">
            <w:pPr>
              <w:rPr>
                <w:rFonts w:eastAsia="Arial"/>
                <w:color w:val="000000"/>
                <w:sz w:val="18"/>
                <w:szCs w:val="18"/>
              </w:rPr>
            </w:pPr>
            <w:r w:rsidRPr="00065DBB">
              <w:rPr>
                <w:rFonts w:eastAsia="Arial"/>
                <w:color w:val="000000"/>
                <w:sz w:val="18"/>
                <w:szCs w:val="18"/>
              </w:rPr>
              <w:t>Басқа кредиторлық берешек</w:t>
            </w:r>
          </w:p>
        </w:tc>
        <w:tc>
          <w:tcPr>
            <w:tcW w:w="1740" w:type="dxa"/>
            <w:tcMar>
              <w:top w:w="0" w:type="dxa"/>
              <w:left w:w="40" w:type="dxa"/>
              <w:bottom w:w="0" w:type="dxa"/>
              <w:right w:w="100" w:type="dxa"/>
            </w:tcMar>
            <w:vAlign w:val="bottom"/>
            <w:hideMark/>
          </w:tcPr>
          <w:p w14:paraId="562EC21F" w14:textId="77777777" w:rsidR="00065DBB" w:rsidRPr="00065DBB" w:rsidRDefault="00065DBB">
            <w:pPr>
              <w:jc w:val="right"/>
              <w:rPr>
                <w:rFonts w:eastAsia="Arial"/>
                <w:color w:val="000000"/>
                <w:sz w:val="18"/>
                <w:szCs w:val="18"/>
              </w:rPr>
            </w:pPr>
            <w:r w:rsidRPr="00065DBB">
              <w:rPr>
                <w:rFonts w:eastAsia="Arial"/>
                <w:color w:val="000000"/>
                <w:sz w:val="18"/>
                <w:szCs w:val="18"/>
              </w:rPr>
              <w:t>106,872</w:t>
            </w:r>
          </w:p>
        </w:tc>
        <w:tc>
          <w:tcPr>
            <w:tcW w:w="1830" w:type="dxa"/>
            <w:tcMar>
              <w:top w:w="0" w:type="dxa"/>
              <w:left w:w="40" w:type="dxa"/>
              <w:bottom w:w="0" w:type="dxa"/>
              <w:right w:w="100" w:type="dxa"/>
            </w:tcMar>
            <w:vAlign w:val="bottom"/>
            <w:hideMark/>
          </w:tcPr>
          <w:p w14:paraId="5ADA1533" w14:textId="77777777" w:rsidR="00065DBB" w:rsidRPr="00065DBB" w:rsidRDefault="00065DBB">
            <w:pPr>
              <w:jc w:val="right"/>
              <w:rPr>
                <w:rFonts w:eastAsia="Arial"/>
                <w:color w:val="000000"/>
                <w:sz w:val="18"/>
                <w:szCs w:val="18"/>
              </w:rPr>
            </w:pPr>
            <w:r w:rsidRPr="00065DBB">
              <w:rPr>
                <w:rFonts w:eastAsia="Arial"/>
                <w:color w:val="000000"/>
                <w:sz w:val="18"/>
                <w:szCs w:val="18"/>
              </w:rPr>
              <w:t>30,790</w:t>
            </w:r>
          </w:p>
        </w:tc>
      </w:tr>
      <w:tr w:rsidR="00065DBB" w:rsidRPr="00065DBB" w14:paraId="03918BDD" w14:textId="77777777" w:rsidTr="00065DBB">
        <w:trPr>
          <w:trHeight w:hRule="exact" w:val="45"/>
        </w:trPr>
        <w:tc>
          <w:tcPr>
            <w:tcW w:w="5835" w:type="dxa"/>
            <w:tcBorders>
              <w:top w:val="nil"/>
              <w:left w:val="nil"/>
              <w:bottom w:val="single" w:sz="4" w:space="0" w:color="000000"/>
              <w:right w:val="nil"/>
            </w:tcBorders>
            <w:noWrap/>
            <w:tcMar>
              <w:top w:w="0" w:type="dxa"/>
              <w:left w:w="0" w:type="dxa"/>
              <w:bottom w:w="0" w:type="dxa"/>
              <w:right w:w="0" w:type="dxa"/>
            </w:tcMar>
            <w:vAlign w:val="bottom"/>
          </w:tcPr>
          <w:p w14:paraId="7D6C7148" w14:textId="77777777" w:rsidR="00065DBB" w:rsidRPr="00065DBB" w:rsidRDefault="00065DBB">
            <w:pPr>
              <w:rPr>
                <w:rFonts w:eastAsia="Arial"/>
                <w:color w:val="000000"/>
                <w:sz w:val="18"/>
                <w:szCs w:val="18"/>
              </w:rPr>
            </w:pPr>
          </w:p>
        </w:tc>
        <w:tc>
          <w:tcPr>
            <w:tcW w:w="1740" w:type="dxa"/>
            <w:tcBorders>
              <w:top w:val="nil"/>
              <w:left w:val="nil"/>
              <w:bottom w:val="single" w:sz="4" w:space="0" w:color="000000"/>
              <w:right w:val="nil"/>
            </w:tcBorders>
            <w:noWrap/>
            <w:tcMar>
              <w:top w:w="0" w:type="dxa"/>
              <w:left w:w="0" w:type="dxa"/>
              <w:bottom w:w="0" w:type="dxa"/>
              <w:right w:w="0" w:type="dxa"/>
            </w:tcMar>
            <w:vAlign w:val="bottom"/>
          </w:tcPr>
          <w:p w14:paraId="4442E525" w14:textId="77777777" w:rsidR="00065DBB" w:rsidRPr="00065DBB" w:rsidRDefault="00065DBB">
            <w:pPr>
              <w:jc w:val="right"/>
              <w:rPr>
                <w:rFonts w:eastAsia="Arial"/>
                <w:color w:val="000000"/>
                <w:sz w:val="18"/>
                <w:szCs w:val="18"/>
              </w:rPr>
            </w:pPr>
          </w:p>
        </w:tc>
        <w:tc>
          <w:tcPr>
            <w:tcW w:w="1830" w:type="dxa"/>
            <w:tcBorders>
              <w:top w:val="nil"/>
              <w:left w:val="nil"/>
              <w:bottom w:val="single" w:sz="4" w:space="0" w:color="000000"/>
              <w:right w:val="nil"/>
            </w:tcBorders>
            <w:noWrap/>
            <w:tcMar>
              <w:top w:w="0" w:type="dxa"/>
              <w:left w:w="0" w:type="dxa"/>
              <w:bottom w:w="0" w:type="dxa"/>
              <w:right w:w="0" w:type="dxa"/>
            </w:tcMar>
            <w:vAlign w:val="bottom"/>
          </w:tcPr>
          <w:p w14:paraId="555D9E5F" w14:textId="77777777" w:rsidR="00065DBB" w:rsidRPr="00065DBB" w:rsidRDefault="00065DBB">
            <w:pPr>
              <w:jc w:val="right"/>
              <w:rPr>
                <w:rFonts w:eastAsia="Arial"/>
                <w:color w:val="000000"/>
                <w:sz w:val="18"/>
                <w:szCs w:val="18"/>
              </w:rPr>
            </w:pPr>
          </w:p>
        </w:tc>
      </w:tr>
      <w:tr w:rsidR="00065DBB" w:rsidRPr="00065DBB" w14:paraId="17714690" w14:textId="77777777" w:rsidTr="00065DBB">
        <w:trPr>
          <w:trHeight w:val="135"/>
        </w:trPr>
        <w:tc>
          <w:tcPr>
            <w:tcW w:w="5835" w:type="dxa"/>
            <w:tcBorders>
              <w:top w:val="single" w:sz="4" w:space="0" w:color="000000"/>
              <w:left w:val="nil"/>
              <w:bottom w:val="nil"/>
              <w:right w:val="nil"/>
            </w:tcBorders>
            <w:tcMar>
              <w:top w:w="0" w:type="dxa"/>
              <w:left w:w="0" w:type="dxa"/>
              <w:bottom w:w="0" w:type="dxa"/>
              <w:right w:w="0" w:type="dxa"/>
            </w:tcMar>
            <w:vAlign w:val="bottom"/>
          </w:tcPr>
          <w:p w14:paraId="01AF5F9A" w14:textId="77777777" w:rsidR="00065DBB" w:rsidRPr="00065DBB" w:rsidRDefault="00065DBB">
            <w:pPr>
              <w:rPr>
                <w:rFonts w:eastAsia="Arial"/>
                <w:color w:val="000000"/>
                <w:sz w:val="18"/>
                <w:szCs w:val="18"/>
              </w:rPr>
            </w:pPr>
          </w:p>
        </w:tc>
        <w:tc>
          <w:tcPr>
            <w:tcW w:w="1740" w:type="dxa"/>
            <w:tcBorders>
              <w:top w:val="single" w:sz="4" w:space="0" w:color="000000"/>
              <w:left w:val="nil"/>
              <w:bottom w:val="nil"/>
              <w:right w:val="nil"/>
            </w:tcBorders>
            <w:tcMar>
              <w:top w:w="0" w:type="dxa"/>
              <w:left w:w="0" w:type="dxa"/>
              <w:bottom w:w="0" w:type="dxa"/>
              <w:right w:w="0" w:type="dxa"/>
            </w:tcMar>
            <w:vAlign w:val="bottom"/>
          </w:tcPr>
          <w:p w14:paraId="3FF340E8" w14:textId="77777777" w:rsidR="00065DBB" w:rsidRPr="00065DBB" w:rsidRDefault="00065DBB">
            <w:pPr>
              <w:jc w:val="right"/>
              <w:rPr>
                <w:rFonts w:eastAsia="Arial"/>
                <w:color w:val="000000"/>
                <w:sz w:val="18"/>
                <w:szCs w:val="18"/>
              </w:rPr>
            </w:pPr>
          </w:p>
        </w:tc>
        <w:tc>
          <w:tcPr>
            <w:tcW w:w="1830" w:type="dxa"/>
            <w:tcBorders>
              <w:top w:val="single" w:sz="4" w:space="0" w:color="000000"/>
              <w:left w:val="nil"/>
              <w:bottom w:val="nil"/>
              <w:right w:val="nil"/>
            </w:tcBorders>
            <w:tcMar>
              <w:top w:w="0" w:type="dxa"/>
              <w:left w:w="0" w:type="dxa"/>
              <w:bottom w:w="0" w:type="dxa"/>
              <w:right w:w="0" w:type="dxa"/>
            </w:tcMar>
            <w:vAlign w:val="bottom"/>
          </w:tcPr>
          <w:p w14:paraId="720DD355" w14:textId="77777777" w:rsidR="00065DBB" w:rsidRPr="00065DBB" w:rsidRDefault="00065DBB">
            <w:pPr>
              <w:jc w:val="right"/>
              <w:rPr>
                <w:rFonts w:eastAsia="Arial"/>
                <w:color w:val="000000"/>
                <w:sz w:val="18"/>
                <w:szCs w:val="18"/>
              </w:rPr>
            </w:pPr>
          </w:p>
        </w:tc>
      </w:tr>
      <w:tr w:rsidR="00065DBB" w:rsidRPr="00065DBB" w14:paraId="380C4FA9" w14:textId="77777777" w:rsidTr="00065DBB">
        <w:trPr>
          <w:trHeight w:val="150"/>
        </w:trPr>
        <w:tc>
          <w:tcPr>
            <w:tcW w:w="5835" w:type="dxa"/>
            <w:tcMar>
              <w:top w:w="0" w:type="dxa"/>
              <w:left w:w="40" w:type="dxa"/>
              <w:bottom w:w="0" w:type="dxa"/>
              <w:right w:w="40" w:type="dxa"/>
            </w:tcMar>
            <w:vAlign w:val="bottom"/>
            <w:hideMark/>
          </w:tcPr>
          <w:p w14:paraId="6FACBE54" w14:textId="77777777" w:rsidR="00065DBB" w:rsidRPr="00065DBB" w:rsidRDefault="00065DBB">
            <w:pPr>
              <w:rPr>
                <w:rFonts w:eastAsia="Arial"/>
                <w:b/>
                <w:color w:val="000000"/>
                <w:sz w:val="18"/>
                <w:szCs w:val="18"/>
                <w:lang w:val="ru-RU"/>
              </w:rPr>
            </w:pPr>
            <w:r w:rsidRPr="00065DBB">
              <w:rPr>
                <w:rFonts w:eastAsia="Arial"/>
                <w:b/>
                <w:color w:val="000000"/>
                <w:sz w:val="18"/>
                <w:szCs w:val="18"/>
                <w:lang w:val="ru-RU"/>
              </w:rPr>
              <w:t>Қысқа мерзімді сауда және басқа кредиторлық берешектің жиыны</w:t>
            </w:r>
          </w:p>
        </w:tc>
        <w:tc>
          <w:tcPr>
            <w:tcW w:w="1740" w:type="dxa"/>
            <w:tcMar>
              <w:top w:w="0" w:type="dxa"/>
              <w:left w:w="40" w:type="dxa"/>
              <w:bottom w:w="0" w:type="dxa"/>
              <w:right w:w="100" w:type="dxa"/>
            </w:tcMar>
            <w:vAlign w:val="bottom"/>
            <w:hideMark/>
          </w:tcPr>
          <w:p w14:paraId="510E8950" w14:textId="77777777" w:rsidR="00065DBB" w:rsidRPr="00065DBB" w:rsidRDefault="00065DBB">
            <w:pPr>
              <w:jc w:val="right"/>
              <w:rPr>
                <w:rFonts w:eastAsia="Arial"/>
                <w:b/>
                <w:color w:val="000000"/>
                <w:sz w:val="18"/>
                <w:szCs w:val="18"/>
              </w:rPr>
            </w:pPr>
            <w:r w:rsidRPr="00065DBB">
              <w:rPr>
                <w:rFonts w:eastAsia="Arial"/>
                <w:b/>
                <w:color w:val="000000"/>
                <w:sz w:val="18"/>
                <w:szCs w:val="18"/>
              </w:rPr>
              <w:t>88,889,392</w:t>
            </w:r>
          </w:p>
        </w:tc>
        <w:tc>
          <w:tcPr>
            <w:tcW w:w="1830" w:type="dxa"/>
            <w:tcMar>
              <w:top w:w="0" w:type="dxa"/>
              <w:left w:w="40" w:type="dxa"/>
              <w:bottom w:w="0" w:type="dxa"/>
              <w:right w:w="100" w:type="dxa"/>
            </w:tcMar>
            <w:vAlign w:val="bottom"/>
            <w:hideMark/>
          </w:tcPr>
          <w:p w14:paraId="35B69203" w14:textId="77777777" w:rsidR="00065DBB" w:rsidRPr="00065DBB" w:rsidRDefault="00065DBB">
            <w:pPr>
              <w:jc w:val="right"/>
              <w:rPr>
                <w:rFonts w:eastAsia="Arial"/>
                <w:b/>
                <w:color w:val="000000"/>
                <w:sz w:val="18"/>
                <w:szCs w:val="18"/>
              </w:rPr>
            </w:pPr>
            <w:r w:rsidRPr="00065DBB">
              <w:rPr>
                <w:rFonts w:eastAsia="Arial"/>
                <w:b/>
                <w:color w:val="000000"/>
                <w:sz w:val="18"/>
                <w:szCs w:val="18"/>
              </w:rPr>
              <w:t>93,777,178</w:t>
            </w:r>
          </w:p>
        </w:tc>
      </w:tr>
      <w:tr w:rsidR="00065DBB" w:rsidRPr="00065DBB" w14:paraId="7B2F6E35" w14:textId="77777777" w:rsidTr="00065DBB">
        <w:trPr>
          <w:trHeight w:hRule="exact" w:val="45"/>
        </w:trPr>
        <w:tc>
          <w:tcPr>
            <w:tcW w:w="5835" w:type="dxa"/>
            <w:tcBorders>
              <w:top w:val="nil"/>
              <w:left w:val="nil"/>
              <w:bottom w:val="single" w:sz="12" w:space="0" w:color="000000"/>
              <w:right w:val="nil"/>
            </w:tcBorders>
            <w:noWrap/>
            <w:tcMar>
              <w:top w:w="0" w:type="dxa"/>
              <w:left w:w="0" w:type="dxa"/>
              <w:bottom w:w="0" w:type="dxa"/>
              <w:right w:w="0" w:type="dxa"/>
            </w:tcMar>
            <w:vAlign w:val="bottom"/>
          </w:tcPr>
          <w:p w14:paraId="4B58E6AD" w14:textId="77777777" w:rsidR="00065DBB" w:rsidRPr="00065DBB" w:rsidRDefault="00065DBB">
            <w:pPr>
              <w:rPr>
                <w:rFonts w:eastAsia="Arial"/>
                <w:b/>
                <w:color w:val="000000"/>
                <w:sz w:val="18"/>
                <w:szCs w:val="18"/>
              </w:rPr>
            </w:pPr>
          </w:p>
        </w:tc>
        <w:tc>
          <w:tcPr>
            <w:tcW w:w="1740" w:type="dxa"/>
            <w:tcBorders>
              <w:top w:val="nil"/>
              <w:left w:val="nil"/>
              <w:bottom w:val="single" w:sz="12" w:space="0" w:color="000000"/>
              <w:right w:val="nil"/>
            </w:tcBorders>
            <w:noWrap/>
            <w:tcMar>
              <w:top w:w="0" w:type="dxa"/>
              <w:left w:w="0" w:type="dxa"/>
              <w:bottom w:w="0" w:type="dxa"/>
              <w:right w:w="0" w:type="dxa"/>
            </w:tcMar>
            <w:vAlign w:val="bottom"/>
          </w:tcPr>
          <w:p w14:paraId="2C966459" w14:textId="77777777" w:rsidR="00065DBB" w:rsidRPr="00065DBB" w:rsidRDefault="00065DBB">
            <w:pPr>
              <w:jc w:val="right"/>
              <w:rPr>
                <w:rFonts w:eastAsia="Arial"/>
                <w:b/>
                <w:color w:val="000000"/>
                <w:sz w:val="18"/>
                <w:szCs w:val="18"/>
              </w:rPr>
            </w:pPr>
          </w:p>
        </w:tc>
        <w:tc>
          <w:tcPr>
            <w:tcW w:w="1830" w:type="dxa"/>
            <w:tcBorders>
              <w:top w:val="nil"/>
              <w:left w:val="nil"/>
              <w:bottom w:val="single" w:sz="12" w:space="0" w:color="000000"/>
              <w:right w:val="nil"/>
            </w:tcBorders>
            <w:noWrap/>
            <w:tcMar>
              <w:top w:w="0" w:type="dxa"/>
              <w:left w:w="0" w:type="dxa"/>
              <w:bottom w:w="0" w:type="dxa"/>
              <w:right w:w="0" w:type="dxa"/>
            </w:tcMar>
            <w:vAlign w:val="bottom"/>
          </w:tcPr>
          <w:p w14:paraId="20947A95" w14:textId="77777777" w:rsidR="00065DBB" w:rsidRPr="00065DBB" w:rsidRDefault="00065DBB">
            <w:pPr>
              <w:rPr>
                <w:rFonts w:eastAsia="Arial"/>
                <w:b/>
                <w:color w:val="000000"/>
                <w:sz w:val="18"/>
                <w:szCs w:val="18"/>
              </w:rPr>
            </w:pPr>
          </w:p>
        </w:tc>
      </w:tr>
    </w:tbl>
    <w:p w14:paraId="65A3DD6A" w14:textId="77777777" w:rsidR="00065DBB" w:rsidRPr="00065DBB" w:rsidRDefault="00065DBB" w:rsidP="00065DBB">
      <w:pPr>
        <w:pStyle w:val="1"/>
        <w:numPr>
          <w:ilvl w:val="0"/>
          <w:numId w:val="0"/>
        </w:numPr>
        <w:tabs>
          <w:tab w:val="left" w:pos="708"/>
        </w:tabs>
        <w:spacing w:before="240"/>
        <w:rPr>
          <w:rFonts w:eastAsia="Arial"/>
          <w:b/>
          <w:bCs/>
          <w:sz w:val="18"/>
          <w:szCs w:val="18"/>
          <w:bdr w:val="none" w:sz="0" w:space="0" w:color="auto" w:frame="1"/>
        </w:rPr>
      </w:pPr>
      <w:bookmarkStart w:id="84" w:name="OLE_LINK4142"/>
      <w:bookmarkStart w:id="85" w:name="RG_MARKER_96700"/>
      <w:bookmarkStart w:id="86" w:name="RG_MARKER_96699"/>
      <w:r w:rsidRPr="00065DBB">
        <w:rPr>
          <w:rFonts w:eastAsia="Arial"/>
          <w:b/>
          <w:bCs/>
          <w:sz w:val="18"/>
          <w:szCs w:val="18"/>
          <w:bdr w:val="none" w:sz="0" w:space="0" w:color="auto" w:frame="1"/>
        </w:rPr>
        <w:lastRenderedPageBreak/>
        <w:t xml:space="preserve">15     </w:t>
      </w:r>
      <w:bookmarkEnd w:id="84"/>
      <w:bookmarkEnd w:id="85"/>
      <w:bookmarkEnd w:id="86"/>
      <w:r w:rsidRPr="00065DBB">
        <w:rPr>
          <w:rFonts w:eastAsia="Arial"/>
          <w:b/>
          <w:bCs/>
          <w:sz w:val="18"/>
          <w:szCs w:val="18"/>
          <w:bdr w:val="none" w:sz="0" w:space="0" w:color="auto" w:frame="1"/>
        </w:rPr>
        <w:t>Қызметкерлерге сыйақылар беру бойынша міндеттемелер (Баланс жол коды 217)</w:t>
      </w:r>
    </w:p>
    <w:tbl>
      <w:tblPr>
        <w:tblStyle w:val="CDMRange110"/>
        <w:tblW w:w="0" w:type="dxa"/>
        <w:tblLayout w:type="fixed"/>
        <w:tblLook w:val="0600" w:firstRow="0" w:lastRow="0" w:firstColumn="0" w:lastColumn="0" w:noHBand="1" w:noVBand="1"/>
      </w:tblPr>
      <w:tblGrid>
        <w:gridCol w:w="5835"/>
        <w:gridCol w:w="20"/>
        <w:gridCol w:w="1755"/>
        <w:gridCol w:w="1830"/>
      </w:tblGrid>
      <w:tr w:rsidR="00065DBB" w:rsidRPr="00065DBB" w14:paraId="6D2F8176" w14:textId="77777777" w:rsidTr="00065DBB">
        <w:trPr>
          <w:cantSplit/>
          <w:trHeight w:val="150"/>
        </w:trPr>
        <w:tc>
          <w:tcPr>
            <w:tcW w:w="5835" w:type="dxa"/>
            <w:tcBorders>
              <w:top w:val="nil"/>
              <w:left w:val="nil"/>
              <w:bottom w:val="single" w:sz="4" w:space="0" w:color="000000"/>
              <w:right w:val="nil"/>
            </w:tcBorders>
            <w:tcMar>
              <w:top w:w="0" w:type="dxa"/>
              <w:left w:w="40" w:type="dxa"/>
              <w:bottom w:w="0" w:type="dxa"/>
              <w:right w:w="40" w:type="dxa"/>
            </w:tcMar>
            <w:vAlign w:val="bottom"/>
            <w:hideMark/>
          </w:tcPr>
          <w:p w14:paraId="5A721694" w14:textId="77777777" w:rsidR="00065DBB" w:rsidRPr="00065DBB" w:rsidRDefault="00065DBB">
            <w:pPr>
              <w:keepNext/>
              <w:rPr>
                <w:rFonts w:eastAsia="Arial"/>
                <w:i/>
                <w:color w:val="000000"/>
                <w:sz w:val="18"/>
                <w:szCs w:val="18"/>
              </w:rPr>
            </w:pPr>
            <w:r w:rsidRPr="00065DBB">
              <w:rPr>
                <w:rFonts w:eastAsia="Arial"/>
                <w:i/>
                <w:color w:val="000000"/>
                <w:sz w:val="18"/>
                <w:szCs w:val="18"/>
              </w:rPr>
              <w:t>Мың қазақстандық теңгемен</w:t>
            </w:r>
          </w:p>
        </w:tc>
        <w:tc>
          <w:tcPr>
            <w:tcW w:w="15" w:type="dxa"/>
            <w:tcBorders>
              <w:top w:val="nil"/>
              <w:left w:val="nil"/>
              <w:bottom w:val="single" w:sz="4" w:space="0" w:color="000000"/>
              <w:right w:val="nil"/>
            </w:tcBorders>
            <w:tcMar>
              <w:top w:w="0" w:type="dxa"/>
              <w:left w:w="0" w:type="dxa"/>
              <w:bottom w:w="0" w:type="dxa"/>
              <w:right w:w="0" w:type="dxa"/>
            </w:tcMar>
            <w:vAlign w:val="bottom"/>
          </w:tcPr>
          <w:p w14:paraId="65D91B42" w14:textId="77777777" w:rsidR="00065DBB" w:rsidRPr="00065DBB" w:rsidRDefault="00065DBB">
            <w:pPr>
              <w:keepNext/>
              <w:jc w:val="center"/>
              <w:rPr>
                <w:rFonts w:eastAsia="Arial"/>
                <w:b/>
                <w:color w:val="000000"/>
                <w:sz w:val="18"/>
                <w:szCs w:val="18"/>
              </w:rPr>
            </w:pPr>
          </w:p>
        </w:tc>
        <w:tc>
          <w:tcPr>
            <w:tcW w:w="1755" w:type="dxa"/>
            <w:tcBorders>
              <w:top w:val="nil"/>
              <w:left w:val="nil"/>
              <w:bottom w:val="single" w:sz="4" w:space="0" w:color="000000"/>
              <w:right w:val="nil"/>
            </w:tcBorders>
            <w:tcMar>
              <w:top w:w="0" w:type="dxa"/>
              <w:left w:w="40" w:type="dxa"/>
              <w:bottom w:w="0" w:type="dxa"/>
              <w:right w:w="40" w:type="dxa"/>
            </w:tcMar>
            <w:vAlign w:val="bottom"/>
            <w:hideMark/>
          </w:tcPr>
          <w:p w14:paraId="54F7979B"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2025 жылғы</w:t>
            </w:r>
          </w:p>
          <w:p w14:paraId="397FECFA"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30 маусым</w:t>
            </w:r>
          </w:p>
        </w:tc>
        <w:tc>
          <w:tcPr>
            <w:tcW w:w="1830" w:type="dxa"/>
            <w:tcBorders>
              <w:top w:val="nil"/>
              <w:left w:val="nil"/>
              <w:bottom w:val="single" w:sz="4" w:space="0" w:color="000000"/>
              <w:right w:val="nil"/>
            </w:tcBorders>
            <w:tcMar>
              <w:top w:w="0" w:type="dxa"/>
              <w:left w:w="40" w:type="dxa"/>
              <w:bottom w:w="0" w:type="dxa"/>
              <w:right w:w="40" w:type="dxa"/>
            </w:tcMar>
            <w:vAlign w:val="bottom"/>
            <w:hideMark/>
          </w:tcPr>
          <w:p w14:paraId="7BB2FA39"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2024 жылғы</w:t>
            </w:r>
          </w:p>
          <w:p w14:paraId="1C3660E2"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31 желтоқсан</w:t>
            </w:r>
          </w:p>
        </w:tc>
      </w:tr>
      <w:tr w:rsidR="00065DBB" w:rsidRPr="00065DBB" w14:paraId="0B90D398" w14:textId="77777777" w:rsidTr="00065DBB">
        <w:trPr>
          <w:cantSplit/>
          <w:trHeight w:val="150"/>
        </w:trPr>
        <w:tc>
          <w:tcPr>
            <w:tcW w:w="5835" w:type="dxa"/>
            <w:tcBorders>
              <w:top w:val="single" w:sz="4" w:space="0" w:color="000000"/>
              <w:left w:val="nil"/>
              <w:bottom w:val="nil"/>
              <w:right w:val="nil"/>
            </w:tcBorders>
            <w:tcMar>
              <w:top w:w="0" w:type="dxa"/>
              <w:left w:w="0" w:type="dxa"/>
              <w:bottom w:w="0" w:type="dxa"/>
              <w:right w:w="0" w:type="dxa"/>
            </w:tcMar>
            <w:vAlign w:val="bottom"/>
          </w:tcPr>
          <w:p w14:paraId="52867105" w14:textId="77777777" w:rsidR="00065DBB" w:rsidRPr="00065DBB" w:rsidRDefault="00065DBB">
            <w:pPr>
              <w:keepNext/>
              <w:rPr>
                <w:rFonts w:eastAsia="Arial"/>
                <w:i/>
                <w:color w:val="000000"/>
                <w:sz w:val="18"/>
                <w:szCs w:val="18"/>
              </w:rPr>
            </w:pPr>
          </w:p>
        </w:tc>
        <w:tc>
          <w:tcPr>
            <w:tcW w:w="15" w:type="dxa"/>
            <w:tcBorders>
              <w:top w:val="single" w:sz="4" w:space="0" w:color="000000"/>
              <w:left w:val="nil"/>
              <w:bottom w:val="nil"/>
              <w:right w:val="nil"/>
            </w:tcBorders>
            <w:tcMar>
              <w:top w:w="0" w:type="dxa"/>
              <w:left w:w="0" w:type="dxa"/>
              <w:bottom w:w="0" w:type="dxa"/>
              <w:right w:w="0" w:type="dxa"/>
            </w:tcMar>
            <w:vAlign w:val="bottom"/>
          </w:tcPr>
          <w:p w14:paraId="0AAAAF0D" w14:textId="77777777" w:rsidR="00065DBB" w:rsidRPr="00065DBB" w:rsidRDefault="00065DBB">
            <w:pPr>
              <w:keepNext/>
              <w:rPr>
                <w:rFonts w:eastAsia="Arial"/>
                <w:i/>
                <w:color w:val="000000"/>
                <w:sz w:val="18"/>
                <w:szCs w:val="18"/>
              </w:rPr>
            </w:pPr>
          </w:p>
        </w:tc>
        <w:tc>
          <w:tcPr>
            <w:tcW w:w="1755" w:type="dxa"/>
            <w:tcBorders>
              <w:top w:val="single" w:sz="4" w:space="0" w:color="000000"/>
              <w:left w:val="nil"/>
              <w:bottom w:val="nil"/>
              <w:right w:val="nil"/>
            </w:tcBorders>
            <w:tcMar>
              <w:top w:w="0" w:type="dxa"/>
              <w:left w:w="0" w:type="dxa"/>
              <w:bottom w:w="0" w:type="dxa"/>
              <w:right w:w="0" w:type="dxa"/>
            </w:tcMar>
            <w:vAlign w:val="bottom"/>
          </w:tcPr>
          <w:p w14:paraId="510A3E38" w14:textId="77777777" w:rsidR="00065DBB" w:rsidRPr="00065DBB" w:rsidRDefault="00065DBB">
            <w:pPr>
              <w:keepNext/>
              <w:jc w:val="right"/>
              <w:rPr>
                <w:rFonts w:eastAsia="Arial"/>
                <w:b/>
                <w:color w:val="000000"/>
                <w:sz w:val="18"/>
                <w:szCs w:val="18"/>
              </w:rPr>
            </w:pPr>
          </w:p>
        </w:tc>
        <w:tc>
          <w:tcPr>
            <w:tcW w:w="1830" w:type="dxa"/>
            <w:tcBorders>
              <w:top w:val="single" w:sz="4" w:space="0" w:color="000000"/>
              <w:left w:val="nil"/>
              <w:bottom w:val="nil"/>
              <w:right w:val="nil"/>
            </w:tcBorders>
            <w:tcMar>
              <w:top w:w="0" w:type="dxa"/>
              <w:left w:w="0" w:type="dxa"/>
              <w:bottom w:w="0" w:type="dxa"/>
              <w:right w:w="0" w:type="dxa"/>
            </w:tcMar>
            <w:vAlign w:val="bottom"/>
          </w:tcPr>
          <w:p w14:paraId="1101C28A" w14:textId="77777777" w:rsidR="00065DBB" w:rsidRPr="00065DBB" w:rsidRDefault="00065DBB">
            <w:pPr>
              <w:keepNext/>
              <w:jc w:val="right"/>
              <w:rPr>
                <w:rFonts w:eastAsia="Arial"/>
                <w:b/>
                <w:color w:val="000000"/>
                <w:sz w:val="18"/>
                <w:szCs w:val="18"/>
              </w:rPr>
            </w:pPr>
          </w:p>
        </w:tc>
      </w:tr>
      <w:tr w:rsidR="00065DBB" w:rsidRPr="00065DBB" w14:paraId="1107DD71" w14:textId="77777777" w:rsidTr="00065DBB">
        <w:trPr>
          <w:cantSplit/>
          <w:trHeight w:val="150"/>
        </w:trPr>
        <w:tc>
          <w:tcPr>
            <w:tcW w:w="5835" w:type="dxa"/>
            <w:tcMar>
              <w:top w:w="0" w:type="dxa"/>
              <w:left w:w="40" w:type="dxa"/>
              <w:bottom w:w="0" w:type="dxa"/>
              <w:right w:w="40" w:type="dxa"/>
            </w:tcMar>
            <w:vAlign w:val="bottom"/>
            <w:hideMark/>
          </w:tcPr>
          <w:p w14:paraId="4E122F2E" w14:textId="77777777" w:rsidR="00065DBB" w:rsidRPr="00065DBB" w:rsidRDefault="00065DBB">
            <w:pPr>
              <w:keepNext/>
              <w:rPr>
                <w:rFonts w:eastAsia="Arial"/>
                <w:color w:val="000000"/>
                <w:sz w:val="18"/>
                <w:szCs w:val="18"/>
              </w:rPr>
            </w:pPr>
            <w:r w:rsidRPr="00065DBB">
              <w:rPr>
                <w:rFonts w:eastAsia="Arial"/>
                <w:color w:val="000000"/>
                <w:sz w:val="18"/>
                <w:szCs w:val="18"/>
              </w:rPr>
              <w:t>Қысқа мерзімді ақылы демалыстар</w:t>
            </w:r>
          </w:p>
        </w:tc>
        <w:tc>
          <w:tcPr>
            <w:tcW w:w="15" w:type="dxa"/>
            <w:tcMar>
              <w:top w:w="0" w:type="dxa"/>
              <w:left w:w="0" w:type="dxa"/>
              <w:bottom w:w="0" w:type="dxa"/>
              <w:right w:w="0" w:type="dxa"/>
            </w:tcMar>
            <w:vAlign w:val="bottom"/>
          </w:tcPr>
          <w:p w14:paraId="2AA8E40F" w14:textId="77777777" w:rsidR="00065DBB" w:rsidRPr="00065DBB" w:rsidRDefault="00065DBB">
            <w:pPr>
              <w:keepNext/>
              <w:jc w:val="center"/>
              <w:rPr>
                <w:rFonts w:eastAsia="Arial"/>
                <w:color w:val="000000"/>
                <w:sz w:val="18"/>
                <w:szCs w:val="18"/>
              </w:rPr>
            </w:pPr>
          </w:p>
        </w:tc>
        <w:tc>
          <w:tcPr>
            <w:tcW w:w="1755" w:type="dxa"/>
            <w:tcMar>
              <w:top w:w="0" w:type="dxa"/>
              <w:left w:w="40" w:type="dxa"/>
              <w:bottom w:w="0" w:type="dxa"/>
              <w:right w:w="100" w:type="dxa"/>
            </w:tcMar>
            <w:vAlign w:val="bottom"/>
            <w:hideMark/>
          </w:tcPr>
          <w:p w14:paraId="2C41DFF4" w14:textId="77777777" w:rsidR="00065DBB" w:rsidRPr="00065DBB" w:rsidRDefault="00065DBB">
            <w:pPr>
              <w:keepNext/>
              <w:jc w:val="right"/>
              <w:rPr>
                <w:rFonts w:eastAsia="Arial"/>
                <w:color w:val="000000"/>
                <w:sz w:val="18"/>
                <w:szCs w:val="18"/>
              </w:rPr>
            </w:pPr>
            <w:r w:rsidRPr="00065DBB">
              <w:rPr>
                <w:rFonts w:eastAsia="Arial"/>
                <w:color w:val="000000"/>
                <w:sz w:val="18"/>
                <w:szCs w:val="18"/>
              </w:rPr>
              <w:t>2,948,048</w:t>
            </w:r>
          </w:p>
        </w:tc>
        <w:tc>
          <w:tcPr>
            <w:tcW w:w="1830" w:type="dxa"/>
            <w:tcMar>
              <w:top w:w="0" w:type="dxa"/>
              <w:left w:w="40" w:type="dxa"/>
              <w:bottom w:w="0" w:type="dxa"/>
              <w:right w:w="100" w:type="dxa"/>
            </w:tcMar>
            <w:vAlign w:val="bottom"/>
            <w:hideMark/>
          </w:tcPr>
          <w:p w14:paraId="76395892" w14:textId="77777777" w:rsidR="00065DBB" w:rsidRPr="00065DBB" w:rsidRDefault="00065DBB">
            <w:pPr>
              <w:keepNext/>
              <w:jc w:val="right"/>
              <w:rPr>
                <w:rFonts w:eastAsia="Arial"/>
                <w:color w:val="000000"/>
                <w:sz w:val="18"/>
                <w:szCs w:val="18"/>
              </w:rPr>
            </w:pPr>
            <w:r w:rsidRPr="00065DBB">
              <w:rPr>
                <w:rFonts w:eastAsia="Arial"/>
                <w:color w:val="000000"/>
                <w:sz w:val="18"/>
                <w:szCs w:val="18"/>
              </w:rPr>
              <w:t>2,269,548</w:t>
            </w:r>
          </w:p>
        </w:tc>
      </w:tr>
      <w:tr w:rsidR="00065DBB" w:rsidRPr="00065DBB" w14:paraId="04DCC930" w14:textId="77777777" w:rsidTr="00065DBB">
        <w:trPr>
          <w:cantSplit/>
          <w:trHeight w:val="150"/>
        </w:trPr>
        <w:tc>
          <w:tcPr>
            <w:tcW w:w="5835" w:type="dxa"/>
            <w:tcMar>
              <w:top w:w="0" w:type="dxa"/>
              <w:left w:w="40" w:type="dxa"/>
              <w:bottom w:w="0" w:type="dxa"/>
              <w:right w:w="40" w:type="dxa"/>
            </w:tcMar>
            <w:vAlign w:val="bottom"/>
            <w:hideMark/>
          </w:tcPr>
          <w:p w14:paraId="75C6EA06" w14:textId="77777777" w:rsidR="00065DBB" w:rsidRPr="00065DBB" w:rsidRDefault="00065DBB">
            <w:pPr>
              <w:keepNext/>
              <w:rPr>
                <w:rFonts w:eastAsia="Arial"/>
                <w:color w:val="000000"/>
                <w:sz w:val="18"/>
                <w:szCs w:val="18"/>
              </w:rPr>
            </w:pPr>
            <w:r w:rsidRPr="00065DBB">
              <w:rPr>
                <w:rFonts w:eastAsia="Arial"/>
                <w:color w:val="000000"/>
                <w:sz w:val="18"/>
                <w:szCs w:val="18"/>
              </w:rPr>
              <w:t>Еңбекақы бойынша берешек</w:t>
            </w:r>
          </w:p>
        </w:tc>
        <w:tc>
          <w:tcPr>
            <w:tcW w:w="15" w:type="dxa"/>
            <w:tcMar>
              <w:top w:w="0" w:type="dxa"/>
              <w:left w:w="0" w:type="dxa"/>
              <w:bottom w:w="0" w:type="dxa"/>
              <w:right w:w="0" w:type="dxa"/>
            </w:tcMar>
            <w:vAlign w:val="bottom"/>
          </w:tcPr>
          <w:p w14:paraId="6B0CEE4D" w14:textId="77777777" w:rsidR="00065DBB" w:rsidRPr="00065DBB" w:rsidRDefault="00065DBB">
            <w:pPr>
              <w:keepNext/>
              <w:jc w:val="center"/>
              <w:rPr>
                <w:rFonts w:eastAsia="Arial"/>
                <w:color w:val="000000"/>
                <w:sz w:val="18"/>
                <w:szCs w:val="18"/>
              </w:rPr>
            </w:pPr>
          </w:p>
        </w:tc>
        <w:tc>
          <w:tcPr>
            <w:tcW w:w="1755" w:type="dxa"/>
            <w:tcMar>
              <w:top w:w="0" w:type="dxa"/>
              <w:left w:w="40" w:type="dxa"/>
              <w:bottom w:w="0" w:type="dxa"/>
              <w:right w:w="100" w:type="dxa"/>
            </w:tcMar>
            <w:vAlign w:val="bottom"/>
            <w:hideMark/>
          </w:tcPr>
          <w:p w14:paraId="6A1EDF34" w14:textId="77777777" w:rsidR="00065DBB" w:rsidRPr="00065DBB" w:rsidRDefault="00065DBB">
            <w:pPr>
              <w:keepNext/>
              <w:jc w:val="right"/>
              <w:rPr>
                <w:rFonts w:eastAsia="Arial"/>
                <w:color w:val="000000"/>
                <w:sz w:val="18"/>
                <w:szCs w:val="18"/>
              </w:rPr>
            </w:pPr>
            <w:r w:rsidRPr="00065DBB">
              <w:rPr>
                <w:rFonts w:eastAsia="Arial"/>
                <w:color w:val="000000"/>
                <w:sz w:val="18"/>
                <w:szCs w:val="18"/>
              </w:rPr>
              <w:t>2,423,562</w:t>
            </w:r>
          </w:p>
        </w:tc>
        <w:tc>
          <w:tcPr>
            <w:tcW w:w="1830" w:type="dxa"/>
            <w:tcMar>
              <w:top w:w="0" w:type="dxa"/>
              <w:left w:w="40" w:type="dxa"/>
              <w:bottom w:w="0" w:type="dxa"/>
              <w:right w:w="100" w:type="dxa"/>
            </w:tcMar>
            <w:vAlign w:val="bottom"/>
            <w:hideMark/>
          </w:tcPr>
          <w:p w14:paraId="3D65C900" w14:textId="77777777" w:rsidR="00065DBB" w:rsidRPr="00065DBB" w:rsidRDefault="00065DBB">
            <w:pPr>
              <w:keepNext/>
              <w:jc w:val="right"/>
              <w:rPr>
                <w:rFonts w:eastAsia="Arial"/>
                <w:color w:val="000000"/>
                <w:sz w:val="18"/>
                <w:szCs w:val="18"/>
              </w:rPr>
            </w:pPr>
            <w:r w:rsidRPr="00065DBB">
              <w:rPr>
                <w:rFonts w:eastAsia="Arial"/>
                <w:color w:val="000000"/>
                <w:sz w:val="18"/>
                <w:szCs w:val="18"/>
              </w:rPr>
              <w:t>2,445,500</w:t>
            </w:r>
          </w:p>
        </w:tc>
      </w:tr>
      <w:tr w:rsidR="00065DBB" w:rsidRPr="00065DBB" w14:paraId="632C9E16" w14:textId="77777777" w:rsidTr="00065DBB">
        <w:trPr>
          <w:cantSplit/>
          <w:trHeight w:val="150"/>
        </w:trPr>
        <w:tc>
          <w:tcPr>
            <w:tcW w:w="5835" w:type="dxa"/>
            <w:tcMar>
              <w:top w:w="0" w:type="dxa"/>
              <w:left w:w="40" w:type="dxa"/>
              <w:bottom w:w="0" w:type="dxa"/>
              <w:right w:w="40" w:type="dxa"/>
            </w:tcMar>
            <w:vAlign w:val="bottom"/>
            <w:hideMark/>
          </w:tcPr>
          <w:p w14:paraId="251EF528"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Жылдың аяғында сыйақы төлеуге арналған резерв</w:t>
            </w:r>
          </w:p>
        </w:tc>
        <w:tc>
          <w:tcPr>
            <w:tcW w:w="15" w:type="dxa"/>
            <w:noWrap/>
            <w:tcMar>
              <w:top w:w="0" w:type="dxa"/>
              <w:left w:w="0" w:type="dxa"/>
              <w:bottom w:w="0" w:type="dxa"/>
              <w:right w:w="0" w:type="dxa"/>
            </w:tcMar>
            <w:vAlign w:val="bottom"/>
          </w:tcPr>
          <w:p w14:paraId="2FAFB448" w14:textId="77777777" w:rsidR="00065DBB" w:rsidRPr="00065DBB" w:rsidRDefault="00065DBB">
            <w:pPr>
              <w:keepNext/>
              <w:jc w:val="center"/>
              <w:rPr>
                <w:rFonts w:eastAsia="Arial"/>
                <w:color w:val="000000"/>
                <w:sz w:val="18"/>
                <w:szCs w:val="18"/>
                <w:lang w:val="ru-RU"/>
              </w:rPr>
            </w:pPr>
          </w:p>
        </w:tc>
        <w:tc>
          <w:tcPr>
            <w:tcW w:w="1755" w:type="dxa"/>
            <w:tcMar>
              <w:top w:w="0" w:type="dxa"/>
              <w:left w:w="40" w:type="dxa"/>
              <w:bottom w:w="0" w:type="dxa"/>
              <w:right w:w="100" w:type="dxa"/>
            </w:tcMar>
            <w:vAlign w:val="bottom"/>
            <w:hideMark/>
          </w:tcPr>
          <w:p w14:paraId="02A40334"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1,674,531</w:t>
            </w:r>
          </w:p>
        </w:tc>
        <w:tc>
          <w:tcPr>
            <w:tcW w:w="1830" w:type="dxa"/>
            <w:tcMar>
              <w:top w:w="0" w:type="dxa"/>
              <w:left w:w="40" w:type="dxa"/>
              <w:bottom w:w="0" w:type="dxa"/>
              <w:right w:w="100" w:type="dxa"/>
            </w:tcMar>
            <w:vAlign w:val="bottom"/>
            <w:hideMark/>
          </w:tcPr>
          <w:p w14:paraId="691B9B95" w14:textId="77777777" w:rsidR="00065DBB" w:rsidRPr="00065DBB" w:rsidRDefault="00065DBB">
            <w:pPr>
              <w:keepNext/>
              <w:jc w:val="right"/>
              <w:rPr>
                <w:rFonts w:eastAsia="Arial"/>
                <w:color w:val="000000"/>
                <w:sz w:val="18"/>
                <w:szCs w:val="18"/>
              </w:rPr>
            </w:pPr>
            <w:r w:rsidRPr="00065DBB">
              <w:rPr>
                <w:rFonts w:eastAsia="Arial"/>
                <w:color w:val="000000"/>
                <w:sz w:val="18"/>
                <w:szCs w:val="18"/>
              </w:rPr>
              <w:t>959,609</w:t>
            </w:r>
          </w:p>
        </w:tc>
      </w:tr>
      <w:tr w:rsidR="00065DBB" w:rsidRPr="00065DBB" w14:paraId="35539187" w14:textId="77777777" w:rsidTr="00065DBB">
        <w:trPr>
          <w:cantSplit/>
          <w:trHeight w:val="150"/>
        </w:trPr>
        <w:tc>
          <w:tcPr>
            <w:tcW w:w="5835" w:type="dxa"/>
            <w:tcMar>
              <w:top w:w="0" w:type="dxa"/>
              <w:left w:w="40" w:type="dxa"/>
              <w:bottom w:w="0" w:type="dxa"/>
              <w:right w:w="40" w:type="dxa"/>
            </w:tcMar>
            <w:vAlign w:val="bottom"/>
            <w:hideMark/>
          </w:tcPr>
          <w:p w14:paraId="41B9A59B" w14:textId="77777777" w:rsidR="00065DBB" w:rsidRPr="00065DBB" w:rsidRDefault="00065DBB">
            <w:pPr>
              <w:keepNext/>
              <w:rPr>
                <w:rFonts w:eastAsia="Arial"/>
                <w:color w:val="000000"/>
                <w:sz w:val="18"/>
                <w:szCs w:val="18"/>
              </w:rPr>
            </w:pPr>
            <w:r w:rsidRPr="00065DBB">
              <w:rPr>
                <w:rFonts w:eastAsia="Arial"/>
                <w:color w:val="000000"/>
                <w:sz w:val="18"/>
                <w:szCs w:val="18"/>
              </w:rPr>
              <w:t>Анықталған жәрдемақы бойынша міндеттемелер</w:t>
            </w:r>
          </w:p>
        </w:tc>
        <w:tc>
          <w:tcPr>
            <w:tcW w:w="15" w:type="dxa"/>
            <w:tcMar>
              <w:top w:w="0" w:type="dxa"/>
              <w:left w:w="0" w:type="dxa"/>
              <w:bottom w:w="0" w:type="dxa"/>
              <w:right w:w="0" w:type="dxa"/>
            </w:tcMar>
            <w:vAlign w:val="bottom"/>
          </w:tcPr>
          <w:p w14:paraId="0A130F91" w14:textId="77777777" w:rsidR="00065DBB" w:rsidRPr="00065DBB" w:rsidRDefault="00065DBB">
            <w:pPr>
              <w:keepNext/>
              <w:jc w:val="center"/>
              <w:rPr>
                <w:rFonts w:eastAsia="Arial"/>
                <w:color w:val="000000"/>
                <w:sz w:val="18"/>
                <w:szCs w:val="18"/>
              </w:rPr>
            </w:pPr>
          </w:p>
        </w:tc>
        <w:tc>
          <w:tcPr>
            <w:tcW w:w="1755" w:type="dxa"/>
            <w:tcMar>
              <w:top w:w="0" w:type="dxa"/>
              <w:left w:w="40" w:type="dxa"/>
              <w:bottom w:w="0" w:type="dxa"/>
              <w:right w:w="100" w:type="dxa"/>
            </w:tcMar>
            <w:vAlign w:val="bottom"/>
            <w:hideMark/>
          </w:tcPr>
          <w:p w14:paraId="1848E281" w14:textId="77777777" w:rsidR="00065DBB" w:rsidRPr="00065DBB" w:rsidRDefault="00065DBB">
            <w:pPr>
              <w:keepNext/>
              <w:jc w:val="right"/>
              <w:rPr>
                <w:rFonts w:eastAsia="Arial"/>
                <w:color w:val="000000"/>
                <w:sz w:val="18"/>
                <w:szCs w:val="18"/>
              </w:rPr>
            </w:pPr>
            <w:r w:rsidRPr="00065DBB">
              <w:rPr>
                <w:rFonts w:eastAsia="Arial"/>
                <w:color w:val="000000"/>
                <w:sz w:val="18"/>
                <w:szCs w:val="18"/>
              </w:rPr>
              <w:t>454,651</w:t>
            </w:r>
          </w:p>
        </w:tc>
        <w:tc>
          <w:tcPr>
            <w:tcW w:w="1830" w:type="dxa"/>
            <w:tcMar>
              <w:top w:w="0" w:type="dxa"/>
              <w:left w:w="40" w:type="dxa"/>
              <w:bottom w:w="0" w:type="dxa"/>
              <w:right w:w="100" w:type="dxa"/>
            </w:tcMar>
            <w:vAlign w:val="bottom"/>
            <w:hideMark/>
          </w:tcPr>
          <w:p w14:paraId="3F262483" w14:textId="77777777" w:rsidR="00065DBB" w:rsidRPr="00065DBB" w:rsidRDefault="00065DBB">
            <w:pPr>
              <w:keepNext/>
              <w:jc w:val="right"/>
              <w:rPr>
                <w:rFonts w:eastAsia="Arial"/>
                <w:color w:val="000000"/>
                <w:sz w:val="18"/>
                <w:szCs w:val="18"/>
              </w:rPr>
            </w:pPr>
            <w:r w:rsidRPr="00065DBB">
              <w:rPr>
                <w:rFonts w:eastAsia="Arial"/>
                <w:color w:val="000000"/>
                <w:sz w:val="18"/>
                <w:szCs w:val="18"/>
              </w:rPr>
              <w:t>345,373</w:t>
            </w:r>
          </w:p>
        </w:tc>
      </w:tr>
      <w:tr w:rsidR="00065DBB" w:rsidRPr="00065DBB" w14:paraId="6EFFD738" w14:textId="77777777" w:rsidTr="00065DBB">
        <w:trPr>
          <w:cantSplit/>
          <w:trHeight w:hRule="exact" w:val="45"/>
        </w:trPr>
        <w:tc>
          <w:tcPr>
            <w:tcW w:w="5835" w:type="dxa"/>
            <w:tcBorders>
              <w:top w:val="nil"/>
              <w:left w:val="nil"/>
              <w:bottom w:val="single" w:sz="4" w:space="0" w:color="000000"/>
              <w:right w:val="nil"/>
            </w:tcBorders>
            <w:noWrap/>
            <w:tcMar>
              <w:top w:w="0" w:type="dxa"/>
              <w:left w:w="0" w:type="dxa"/>
              <w:bottom w:w="0" w:type="dxa"/>
              <w:right w:w="0" w:type="dxa"/>
            </w:tcMar>
            <w:vAlign w:val="bottom"/>
          </w:tcPr>
          <w:p w14:paraId="6202BD03" w14:textId="77777777" w:rsidR="00065DBB" w:rsidRPr="00065DBB" w:rsidRDefault="00065DBB">
            <w:pPr>
              <w:keepNext/>
              <w:rPr>
                <w:rFonts w:eastAsia="Arial"/>
                <w:b/>
                <w:color w:val="000000"/>
                <w:sz w:val="18"/>
                <w:szCs w:val="18"/>
              </w:rPr>
            </w:pPr>
          </w:p>
        </w:tc>
        <w:tc>
          <w:tcPr>
            <w:tcW w:w="15" w:type="dxa"/>
            <w:tcBorders>
              <w:top w:val="nil"/>
              <w:left w:val="nil"/>
              <w:bottom w:val="single" w:sz="4" w:space="0" w:color="000000"/>
              <w:right w:val="nil"/>
            </w:tcBorders>
            <w:noWrap/>
            <w:tcMar>
              <w:top w:w="0" w:type="dxa"/>
              <w:left w:w="0" w:type="dxa"/>
              <w:bottom w:w="0" w:type="dxa"/>
              <w:right w:w="0" w:type="dxa"/>
            </w:tcMar>
            <w:vAlign w:val="bottom"/>
          </w:tcPr>
          <w:p w14:paraId="1E19F52F" w14:textId="77777777" w:rsidR="00065DBB" w:rsidRPr="00065DBB" w:rsidRDefault="00065DBB">
            <w:pPr>
              <w:keepNext/>
              <w:jc w:val="center"/>
              <w:rPr>
                <w:rFonts w:eastAsia="Arial"/>
                <w:b/>
                <w:color w:val="000000"/>
                <w:sz w:val="18"/>
                <w:szCs w:val="18"/>
              </w:rPr>
            </w:pPr>
          </w:p>
        </w:tc>
        <w:tc>
          <w:tcPr>
            <w:tcW w:w="1755" w:type="dxa"/>
            <w:tcBorders>
              <w:top w:val="nil"/>
              <w:left w:val="nil"/>
              <w:bottom w:val="single" w:sz="4" w:space="0" w:color="000000"/>
              <w:right w:val="nil"/>
            </w:tcBorders>
            <w:noWrap/>
            <w:tcMar>
              <w:top w:w="0" w:type="dxa"/>
              <w:left w:w="0" w:type="dxa"/>
              <w:bottom w:w="0" w:type="dxa"/>
              <w:right w:w="0" w:type="dxa"/>
            </w:tcMar>
            <w:vAlign w:val="bottom"/>
          </w:tcPr>
          <w:p w14:paraId="64DFBE6D" w14:textId="77777777" w:rsidR="00065DBB" w:rsidRPr="00065DBB" w:rsidRDefault="00065DBB">
            <w:pPr>
              <w:keepNext/>
              <w:jc w:val="right"/>
              <w:rPr>
                <w:rFonts w:eastAsia="Arial"/>
                <w:b/>
                <w:color w:val="000000"/>
                <w:sz w:val="18"/>
                <w:szCs w:val="18"/>
              </w:rPr>
            </w:pPr>
          </w:p>
        </w:tc>
        <w:tc>
          <w:tcPr>
            <w:tcW w:w="1830" w:type="dxa"/>
            <w:tcBorders>
              <w:top w:val="nil"/>
              <w:left w:val="nil"/>
              <w:bottom w:val="single" w:sz="4" w:space="0" w:color="000000"/>
              <w:right w:val="nil"/>
            </w:tcBorders>
            <w:noWrap/>
            <w:tcMar>
              <w:top w:w="0" w:type="dxa"/>
              <w:left w:w="0" w:type="dxa"/>
              <w:bottom w:w="0" w:type="dxa"/>
              <w:right w:w="0" w:type="dxa"/>
            </w:tcMar>
            <w:vAlign w:val="bottom"/>
          </w:tcPr>
          <w:p w14:paraId="769937D5" w14:textId="77777777" w:rsidR="00065DBB" w:rsidRPr="00065DBB" w:rsidRDefault="00065DBB">
            <w:pPr>
              <w:keepNext/>
              <w:jc w:val="right"/>
              <w:rPr>
                <w:rFonts w:eastAsia="Arial"/>
                <w:b/>
                <w:color w:val="000000"/>
                <w:sz w:val="18"/>
                <w:szCs w:val="18"/>
              </w:rPr>
            </w:pPr>
          </w:p>
        </w:tc>
      </w:tr>
      <w:tr w:rsidR="00065DBB" w:rsidRPr="00065DBB" w14:paraId="328A4411" w14:textId="77777777" w:rsidTr="00065DBB">
        <w:trPr>
          <w:cantSplit/>
          <w:trHeight w:val="180"/>
        </w:trPr>
        <w:tc>
          <w:tcPr>
            <w:tcW w:w="5835" w:type="dxa"/>
            <w:tcBorders>
              <w:top w:val="single" w:sz="4" w:space="0" w:color="000000"/>
              <w:left w:val="nil"/>
              <w:bottom w:val="nil"/>
              <w:right w:val="nil"/>
            </w:tcBorders>
            <w:tcMar>
              <w:top w:w="0" w:type="dxa"/>
              <w:left w:w="0" w:type="dxa"/>
              <w:bottom w:w="0" w:type="dxa"/>
              <w:right w:w="0" w:type="dxa"/>
            </w:tcMar>
            <w:vAlign w:val="bottom"/>
          </w:tcPr>
          <w:p w14:paraId="67F06E76" w14:textId="77777777" w:rsidR="00065DBB" w:rsidRPr="00065DBB" w:rsidRDefault="00065DBB">
            <w:pPr>
              <w:keepNext/>
              <w:rPr>
                <w:rFonts w:eastAsia="Arial"/>
                <w:color w:val="000000"/>
                <w:sz w:val="18"/>
                <w:szCs w:val="18"/>
              </w:rPr>
            </w:pPr>
          </w:p>
        </w:tc>
        <w:tc>
          <w:tcPr>
            <w:tcW w:w="15" w:type="dxa"/>
            <w:tcBorders>
              <w:top w:val="single" w:sz="4" w:space="0" w:color="000000"/>
              <w:left w:val="nil"/>
              <w:bottom w:val="nil"/>
              <w:right w:val="nil"/>
            </w:tcBorders>
            <w:tcMar>
              <w:top w:w="0" w:type="dxa"/>
              <w:left w:w="0" w:type="dxa"/>
              <w:bottom w:w="0" w:type="dxa"/>
              <w:right w:w="0" w:type="dxa"/>
            </w:tcMar>
            <w:vAlign w:val="bottom"/>
          </w:tcPr>
          <w:p w14:paraId="0DCA8D19" w14:textId="77777777" w:rsidR="00065DBB" w:rsidRPr="00065DBB" w:rsidRDefault="00065DBB">
            <w:pPr>
              <w:keepNext/>
              <w:jc w:val="center"/>
              <w:rPr>
                <w:rFonts w:eastAsia="Arial"/>
                <w:color w:val="000000"/>
                <w:sz w:val="18"/>
                <w:szCs w:val="18"/>
              </w:rPr>
            </w:pPr>
          </w:p>
        </w:tc>
        <w:tc>
          <w:tcPr>
            <w:tcW w:w="1755" w:type="dxa"/>
            <w:tcBorders>
              <w:top w:val="single" w:sz="4" w:space="0" w:color="000000"/>
              <w:left w:val="nil"/>
              <w:bottom w:val="nil"/>
              <w:right w:val="nil"/>
            </w:tcBorders>
            <w:tcMar>
              <w:top w:w="0" w:type="dxa"/>
              <w:left w:w="0" w:type="dxa"/>
              <w:bottom w:w="0" w:type="dxa"/>
              <w:right w:w="0" w:type="dxa"/>
            </w:tcMar>
            <w:vAlign w:val="bottom"/>
          </w:tcPr>
          <w:p w14:paraId="2E939E99" w14:textId="77777777" w:rsidR="00065DBB" w:rsidRPr="00065DBB" w:rsidRDefault="00065DBB">
            <w:pPr>
              <w:keepNext/>
              <w:jc w:val="right"/>
              <w:rPr>
                <w:rFonts w:eastAsia="Arial"/>
                <w:color w:val="000000"/>
                <w:sz w:val="18"/>
                <w:szCs w:val="18"/>
              </w:rPr>
            </w:pPr>
          </w:p>
        </w:tc>
        <w:tc>
          <w:tcPr>
            <w:tcW w:w="1830" w:type="dxa"/>
            <w:tcBorders>
              <w:top w:val="single" w:sz="4" w:space="0" w:color="000000"/>
              <w:left w:val="nil"/>
              <w:bottom w:val="nil"/>
              <w:right w:val="nil"/>
            </w:tcBorders>
            <w:tcMar>
              <w:top w:w="0" w:type="dxa"/>
              <w:left w:w="0" w:type="dxa"/>
              <w:bottom w:w="0" w:type="dxa"/>
              <w:right w:w="0" w:type="dxa"/>
            </w:tcMar>
            <w:vAlign w:val="bottom"/>
          </w:tcPr>
          <w:p w14:paraId="703814FE" w14:textId="77777777" w:rsidR="00065DBB" w:rsidRPr="00065DBB" w:rsidRDefault="00065DBB">
            <w:pPr>
              <w:keepNext/>
              <w:jc w:val="right"/>
              <w:rPr>
                <w:rFonts w:eastAsia="Arial"/>
                <w:color w:val="000000"/>
                <w:sz w:val="18"/>
                <w:szCs w:val="18"/>
              </w:rPr>
            </w:pPr>
          </w:p>
        </w:tc>
      </w:tr>
      <w:tr w:rsidR="00065DBB" w:rsidRPr="00065DBB" w14:paraId="0F735960" w14:textId="77777777" w:rsidTr="00065DBB">
        <w:trPr>
          <w:cantSplit/>
          <w:trHeight w:val="135"/>
        </w:trPr>
        <w:tc>
          <w:tcPr>
            <w:tcW w:w="5835" w:type="dxa"/>
            <w:tcMar>
              <w:top w:w="0" w:type="dxa"/>
              <w:left w:w="40" w:type="dxa"/>
              <w:bottom w:w="0" w:type="dxa"/>
              <w:right w:w="40" w:type="dxa"/>
            </w:tcMar>
            <w:vAlign w:val="bottom"/>
            <w:hideMark/>
          </w:tcPr>
          <w:p w14:paraId="7D621A50" w14:textId="77777777" w:rsidR="00065DBB" w:rsidRPr="00065DBB" w:rsidRDefault="00065DBB">
            <w:pPr>
              <w:keepNext/>
              <w:rPr>
                <w:rFonts w:eastAsia="Arial"/>
                <w:b/>
                <w:color w:val="000000"/>
                <w:sz w:val="18"/>
                <w:szCs w:val="18"/>
                <w:lang w:val="ru-RU"/>
              </w:rPr>
            </w:pPr>
            <w:r w:rsidRPr="00065DBB">
              <w:rPr>
                <w:rFonts w:eastAsia="Arial"/>
                <w:b/>
                <w:color w:val="000000"/>
                <w:sz w:val="18"/>
                <w:szCs w:val="18"/>
                <w:lang w:val="ru-RU"/>
              </w:rPr>
              <w:t>Қызметкерлерге сыйақылар беру бойынша міндеттемелер жиыны</w:t>
            </w:r>
          </w:p>
        </w:tc>
        <w:tc>
          <w:tcPr>
            <w:tcW w:w="15" w:type="dxa"/>
            <w:tcMar>
              <w:top w:w="0" w:type="dxa"/>
              <w:left w:w="0" w:type="dxa"/>
              <w:bottom w:w="0" w:type="dxa"/>
              <w:right w:w="0" w:type="dxa"/>
            </w:tcMar>
            <w:vAlign w:val="bottom"/>
          </w:tcPr>
          <w:p w14:paraId="37985C9C" w14:textId="77777777" w:rsidR="00065DBB" w:rsidRPr="00065DBB" w:rsidRDefault="00065DBB">
            <w:pPr>
              <w:keepNext/>
              <w:jc w:val="center"/>
              <w:rPr>
                <w:rFonts w:eastAsia="Arial"/>
                <w:b/>
                <w:color w:val="000000"/>
                <w:sz w:val="18"/>
                <w:szCs w:val="18"/>
                <w:lang w:val="ru-RU"/>
              </w:rPr>
            </w:pPr>
          </w:p>
        </w:tc>
        <w:tc>
          <w:tcPr>
            <w:tcW w:w="1755" w:type="dxa"/>
            <w:tcMar>
              <w:top w:w="0" w:type="dxa"/>
              <w:left w:w="40" w:type="dxa"/>
              <w:bottom w:w="0" w:type="dxa"/>
              <w:right w:w="100" w:type="dxa"/>
            </w:tcMar>
            <w:vAlign w:val="bottom"/>
            <w:hideMark/>
          </w:tcPr>
          <w:p w14:paraId="6B2595BA"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7,500,792</w:t>
            </w:r>
          </w:p>
        </w:tc>
        <w:tc>
          <w:tcPr>
            <w:tcW w:w="1830" w:type="dxa"/>
            <w:tcMar>
              <w:top w:w="0" w:type="dxa"/>
              <w:left w:w="40" w:type="dxa"/>
              <w:bottom w:w="0" w:type="dxa"/>
              <w:right w:w="100" w:type="dxa"/>
            </w:tcMar>
            <w:vAlign w:val="bottom"/>
            <w:hideMark/>
          </w:tcPr>
          <w:p w14:paraId="1BEDDE3C"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6,020,030</w:t>
            </w:r>
          </w:p>
        </w:tc>
      </w:tr>
      <w:tr w:rsidR="00065DBB" w:rsidRPr="00065DBB" w14:paraId="61FE7A30" w14:textId="77777777" w:rsidTr="00065DBB">
        <w:trPr>
          <w:cantSplit/>
          <w:trHeight w:hRule="exact" w:val="45"/>
        </w:trPr>
        <w:tc>
          <w:tcPr>
            <w:tcW w:w="5835" w:type="dxa"/>
            <w:tcBorders>
              <w:top w:val="nil"/>
              <w:left w:val="nil"/>
              <w:bottom w:val="single" w:sz="12" w:space="0" w:color="000000"/>
              <w:right w:val="nil"/>
            </w:tcBorders>
            <w:noWrap/>
            <w:tcMar>
              <w:top w:w="0" w:type="dxa"/>
              <w:left w:w="0" w:type="dxa"/>
              <w:bottom w:w="0" w:type="dxa"/>
              <w:right w:w="0" w:type="dxa"/>
            </w:tcMar>
            <w:vAlign w:val="bottom"/>
          </w:tcPr>
          <w:p w14:paraId="5738667B" w14:textId="77777777" w:rsidR="00065DBB" w:rsidRPr="00065DBB" w:rsidRDefault="00065DBB">
            <w:pPr>
              <w:keepNext/>
              <w:rPr>
                <w:rFonts w:eastAsia="Arial"/>
                <w:b/>
                <w:color w:val="000000"/>
                <w:sz w:val="18"/>
                <w:szCs w:val="18"/>
              </w:rPr>
            </w:pPr>
          </w:p>
        </w:tc>
        <w:tc>
          <w:tcPr>
            <w:tcW w:w="15" w:type="dxa"/>
            <w:tcBorders>
              <w:top w:val="nil"/>
              <w:left w:val="nil"/>
              <w:bottom w:val="single" w:sz="12" w:space="0" w:color="000000"/>
              <w:right w:val="nil"/>
            </w:tcBorders>
            <w:noWrap/>
            <w:tcMar>
              <w:top w:w="0" w:type="dxa"/>
              <w:left w:w="0" w:type="dxa"/>
              <w:bottom w:w="0" w:type="dxa"/>
              <w:right w:w="0" w:type="dxa"/>
            </w:tcMar>
            <w:vAlign w:val="bottom"/>
          </w:tcPr>
          <w:p w14:paraId="29C055C6" w14:textId="77777777" w:rsidR="00065DBB" w:rsidRPr="00065DBB" w:rsidRDefault="00065DBB">
            <w:pPr>
              <w:keepNext/>
              <w:rPr>
                <w:rFonts w:eastAsia="Arial"/>
                <w:b/>
                <w:color w:val="000000"/>
                <w:sz w:val="18"/>
                <w:szCs w:val="18"/>
              </w:rPr>
            </w:pPr>
          </w:p>
        </w:tc>
        <w:tc>
          <w:tcPr>
            <w:tcW w:w="1755" w:type="dxa"/>
            <w:tcBorders>
              <w:top w:val="nil"/>
              <w:left w:val="nil"/>
              <w:bottom w:val="single" w:sz="12" w:space="0" w:color="000000"/>
              <w:right w:val="nil"/>
            </w:tcBorders>
            <w:noWrap/>
            <w:tcMar>
              <w:top w:w="0" w:type="dxa"/>
              <w:left w:w="0" w:type="dxa"/>
              <w:bottom w:w="0" w:type="dxa"/>
              <w:right w:w="0" w:type="dxa"/>
            </w:tcMar>
            <w:vAlign w:val="bottom"/>
          </w:tcPr>
          <w:p w14:paraId="52A765A5" w14:textId="77777777" w:rsidR="00065DBB" w:rsidRPr="00065DBB" w:rsidRDefault="00065DBB">
            <w:pPr>
              <w:keepNext/>
              <w:jc w:val="right"/>
              <w:rPr>
                <w:rFonts w:eastAsia="Arial"/>
                <w:b/>
                <w:color w:val="000000"/>
                <w:sz w:val="18"/>
                <w:szCs w:val="18"/>
              </w:rPr>
            </w:pPr>
          </w:p>
        </w:tc>
        <w:tc>
          <w:tcPr>
            <w:tcW w:w="1830" w:type="dxa"/>
            <w:tcBorders>
              <w:top w:val="nil"/>
              <w:left w:val="nil"/>
              <w:bottom w:val="single" w:sz="12" w:space="0" w:color="000000"/>
              <w:right w:val="nil"/>
            </w:tcBorders>
            <w:noWrap/>
            <w:tcMar>
              <w:top w:w="0" w:type="dxa"/>
              <w:left w:w="0" w:type="dxa"/>
              <w:bottom w:w="0" w:type="dxa"/>
              <w:right w:w="0" w:type="dxa"/>
            </w:tcMar>
            <w:vAlign w:val="bottom"/>
          </w:tcPr>
          <w:p w14:paraId="7AF3472D" w14:textId="77777777" w:rsidR="00065DBB" w:rsidRPr="00065DBB" w:rsidRDefault="00065DBB">
            <w:pPr>
              <w:keepNext/>
              <w:rPr>
                <w:rFonts w:eastAsia="Arial"/>
                <w:b/>
                <w:color w:val="000000"/>
                <w:sz w:val="18"/>
                <w:szCs w:val="18"/>
              </w:rPr>
            </w:pPr>
          </w:p>
        </w:tc>
      </w:tr>
    </w:tbl>
    <w:p w14:paraId="7AA2728E" w14:textId="77777777" w:rsidR="00065DBB" w:rsidRPr="00065DBB" w:rsidRDefault="00065DBB" w:rsidP="00065DBB">
      <w:pPr>
        <w:pStyle w:val="1"/>
        <w:keepNext w:val="0"/>
        <w:numPr>
          <w:ilvl w:val="0"/>
          <w:numId w:val="0"/>
        </w:numPr>
        <w:tabs>
          <w:tab w:val="left" w:pos="708"/>
        </w:tabs>
        <w:spacing w:before="240"/>
        <w:ind w:left="425" w:hanging="425"/>
        <w:rPr>
          <w:rFonts w:eastAsia="Arial"/>
          <w:b/>
          <w:bCs/>
          <w:sz w:val="18"/>
          <w:szCs w:val="18"/>
          <w:bdr w:val="none" w:sz="0" w:space="0" w:color="auto" w:frame="1"/>
        </w:rPr>
      </w:pPr>
      <w:bookmarkStart w:id="87" w:name="OLE_LINK4163"/>
      <w:bookmarkStart w:id="88" w:name="OLE_LINK4153"/>
      <w:bookmarkStart w:id="89" w:name="RG_MARKER_96766"/>
      <w:bookmarkStart w:id="90" w:name="RG_MARKER_96765"/>
      <w:r w:rsidRPr="00065DBB">
        <w:rPr>
          <w:rFonts w:eastAsia="Arial"/>
          <w:b/>
          <w:bCs/>
          <w:sz w:val="18"/>
          <w:szCs w:val="18"/>
          <w:bdr w:val="none" w:sz="0" w:space="0" w:color="auto" w:frame="1"/>
        </w:rPr>
        <w:t xml:space="preserve">16     </w:t>
      </w:r>
      <w:bookmarkEnd w:id="87"/>
      <w:bookmarkEnd w:id="88"/>
      <w:bookmarkEnd w:id="89"/>
      <w:bookmarkEnd w:id="90"/>
      <w:r w:rsidRPr="00065DBB">
        <w:rPr>
          <w:rFonts w:eastAsia="Arial"/>
          <w:b/>
          <w:bCs/>
          <w:sz w:val="18"/>
          <w:szCs w:val="18"/>
          <w:bdr w:val="none" w:sz="0" w:space="0" w:color="auto" w:frame="1"/>
        </w:rPr>
        <w:t>Сатып алушылармен жасалған шарттар бойынша қысқа және ұзақ мерзімді міндеттемелер (Баланс жол кодтары 219 және 319)</w:t>
      </w:r>
    </w:p>
    <w:tbl>
      <w:tblPr>
        <w:tblStyle w:val="CDMRange210"/>
        <w:tblW w:w="0" w:type="dxa"/>
        <w:tblLayout w:type="fixed"/>
        <w:tblLook w:val="0600" w:firstRow="0" w:lastRow="0" w:firstColumn="0" w:lastColumn="0" w:noHBand="1" w:noVBand="1"/>
      </w:tblPr>
      <w:tblGrid>
        <w:gridCol w:w="5820"/>
        <w:gridCol w:w="1740"/>
        <w:gridCol w:w="1830"/>
      </w:tblGrid>
      <w:tr w:rsidR="00065DBB" w:rsidRPr="00065DBB" w14:paraId="33A48EA8" w14:textId="77777777" w:rsidTr="00065DBB">
        <w:trPr>
          <w:cantSplit/>
          <w:trHeight w:val="150"/>
        </w:trPr>
        <w:tc>
          <w:tcPr>
            <w:tcW w:w="5820" w:type="dxa"/>
            <w:tcBorders>
              <w:top w:val="nil"/>
              <w:left w:val="nil"/>
              <w:bottom w:val="single" w:sz="4" w:space="0" w:color="000000"/>
              <w:right w:val="nil"/>
            </w:tcBorders>
            <w:tcMar>
              <w:top w:w="0" w:type="dxa"/>
              <w:left w:w="40" w:type="dxa"/>
              <w:bottom w:w="0" w:type="dxa"/>
              <w:right w:w="40" w:type="dxa"/>
            </w:tcMar>
            <w:vAlign w:val="bottom"/>
            <w:hideMark/>
          </w:tcPr>
          <w:p w14:paraId="451199BC" w14:textId="77777777" w:rsidR="00065DBB" w:rsidRPr="00065DBB" w:rsidRDefault="00065DBB">
            <w:pPr>
              <w:keepNext/>
              <w:rPr>
                <w:rFonts w:eastAsia="Arial"/>
                <w:i/>
                <w:color w:val="000000"/>
                <w:sz w:val="18"/>
                <w:szCs w:val="18"/>
              </w:rPr>
            </w:pPr>
            <w:r w:rsidRPr="00065DBB">
              <w:rPr>
                <w:rFonts w:eastAsia="Arial"/>
                <w:i/>
                <w:color w:val="000000"/>
                <w:sz w:val="18"/>
                <w:szCs w:val="18"/>
              </w:rPr>
              <w:t>Мың қазақстандық теңгемен</w:t>
            </w:r>
          </w:p>
        </w:tc>
        <w:tc>
          <w:tcPr>
            <w:tcW w:w="1740" w:type="dxa"/>
            <w:tcBorders>
              <w:top w:val="nil"/>
              <w:left w:val="nil"/>
              <w:bottom w:val="single" w:sz="4" w:space="0" w:color="000000"/>
              <w:right w:val="nil"/>
            </w:tcBorders>
            <w:tcMar>
              <w:top w:w="0" w:type="dxa"/>
              <w:left w:w="40" w:type="dxa"/>
              <w:bottom w:w="0" w:type="dxa"/>
              <w:right w:w="40" w:type="dxa"/>
            </w:tcMar>
            <w:vAlign w:val="bottom"/>
            <w:hideMark/>
          </w:tcPr>
          <w:p w14:paraId="4F43ADB8"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2025 жылғы</w:t>
            </w:r>
          </w:p>
          <w:p w14:paraId="726C3F50"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30 маусым</w:t>
            </w:r>
          </w:p>
        </w:tc>
        <w:tc>
          <w:tcPr>
            <w:tcW w:w="1830" w:type="dxa"/>
            <w:tcBorders>
              <w:top w:val="nil"/>
              <w:left w:val="nil"/>
              <w:bottom w:val="single" w:sz="4" w:space="0" w:color="000000"/>
              <w:right w:val="nil"/>
            </w:tcBorders>
            <w:tcMar>
              <w:top w:w="0" w:type="dxa"/>
              <w:left w:w="40" w:type="dxa"/>
              <w:bottom w:w="0" w:type="dxa"/>
              <w:right w:w="40" w:type="dxa"/>
            </w:tcMar>
            <w:vAlign w:val="bottom"/>
            <w:hideMark/>
          </w:tcPr>
          <w:p w14:paraId="3DC5C73D"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2024 жылғы</w:t>
            </w:r>
          </w:p>
          <w:p w14:paraId="67794DA5"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31 желтоқсан</w:t>
            </w:r>
          </w:p>
        </w:tc>
      </w:tr>
      <w:tr w:rsidR="00065DBB" w:rsidRPr="00065DBB" w14:paraId="6104BE34" w14:textId="77777777" w:rsidTr="00065DBB">
        <w:trPr>
          <w:cantSplit/>
          <w:trHeight w:val="150"/>
        </w:trPr>
        <w:tc>
          <w:tcPr>
            <w:tcW w:w="5820" w:type="dxa"/>
            <w:tcBorders>
              <w:top w:val="single" w:sz="4" w:space="0" w:color="000000"/>
              <w:left w:val="nil"/>
              <w:bottom w:val="nil"/>
              <w:right w:val="nil"/>
            </w:tcBorders>
            <w:tcMar>
              <w:top w:w="0" w:type="dxa"/>
              <w:left w:w="0" w:type="dxa"/>
              <w:bottom w:w="0" w:type="dxa"/>
              <w:right w:w="0" w:type="dxa"/>
            </w:tcMar>
            <w:vAlign w:val="bottom"/>
          </w:tcPr>
          <w:p w14:paraId="4B018318" w14:textId="77777777" w:rsidR="00065DBB" w:rsidRPr="00065DBB" w:rsidRDefault="00065DBB">
            <w:pPr>
              <w:keepNext/>
              <w:rPr>
                <w:rFonts w:eastAsia="Arial"/>
                <w:i/>
                <w:color w:val="000000"/>
                <w:sz w:val="18"/>
                <w:szCs w:val="18"/>
              </w:rPr>
            </w:pPr>
          </w:p>
        </w:tc>
        <w:tc>
          <w:tcPr>
            <w:tcW w:w="1740" w:type="dxa"/>
            <w:tcBorders>
              <w:top w:val="single" w:sz="4" w:space="0" w:color="000000"/>
              <w:left w:val="nil"/>
              <w:bottom w:val="nil"/>
              <w:right w:val="nil"/>
            </w:tcBorders>
            <w:tcMar>
              <w:top w:w="0" w:type="dxa"/>
              <w:left w:w="0" w:type="dxa"/>
              <w:bottom w:w="0" w:type="dxa"/>
              <w:right w:w="0" w:type="dxa"/>
            </w:tcMar>
            <w:vAlign w:val="bottom"/>
          </w:tcPr>
          <w:p w14:paraId="140F152D" w14:textId="77777777" w:rsidR="00065DBB" w:rsidRPr="00065DBB" w:rsidRDefault="00065DBB">
            <w:pPr>
              <w:keepNext/>
              <w:jc w:val="right"/>
              <w:rPr>
                <w:rFonts w:eastAsia="Arial"/>
                <w:b/>
                <w:color w:val="000000"/>
                <w:sz w:val="18"/>
                <w:szCs w:val="18"/>
              </w:rPr>
            </w:pPr>
          </w:p>
        </w:tc>
        <w:tc>
          <w:tcPr>
            <w:tcW w:w="1830" w:type="dxa"/>
            <w:tcBorders>
              <w:top w:val="single" w:sz="4" w:space="0" w:color="000000"/>
              <w:left w:val="nil"/>
              <w:bottom w:val="nil"/>
              <w:right w:val="nil"/>
            </w:tcBorders>
            <w:tcMar>
              <w:top w:w="0" w:type="dxa"/>
              <w:left w:w="0" w:type="dxa"/>
              <w:bottom w:w="0" w:type="dxa"/>
              <w:right w:w="0" w:type="dxa"/>
            </w:tcMar>
            <w:vAlign w:val="bottom"/>
          </w:tcPr>
          <w:p w14:paraId="21AC1094" w14:textId="77777777" w:rsidR="00065DBB" w:rsidRPr="00065DBB" w:rsidRDefault="00065DBB">
            <w:pPr>
              <w:keepNext/>
              <w:jc w:val="right"/>
              <w:rPr>
                <w:rFonts w:eastAsia="Arial"/>
                <w:b/>
                <w:color w:val="000000"/>
                <w:sz w:val="18"/>
                <w:szCs w:val="18"/>
              </w:rPr>
            </w:pPr>
          </w:p>
        </w:tc>
      </w:tr>
      <w:tr w:rsidR="00065DBB" w:rsidRPr="00065DBB" w14:paraId="49EA7F3A" w14:textId="77777777" w:rsidTr="00065DBB">
        <w:trPr>
          <w:cantSplit/>
          <w:trHeight w:val="150"/>
        </w:trPr>
        <w:tc>
          <w:tcPr>
            <w:tcW w:w="5820" w:type="dxa"/>
            <w:tcMar>
              <w:top w:w="0" w:type="dxa"/>
              <w:left w:w="40" w:type="dxa"/>
              <w:bottom w:w="0" w:type="dxa"/>
              <w:right w:w="40" w:type="dxa"/>
            </w:tcMar>
            <w:vAlign w:val="bottom"/>
            <w:hideMark/>
          </w:tcPr>
          <w:p w14:paraId="0E01B2D3" w14:textId="77777777" w:rsidR="00065DBB" w:rsidRPr="00065DBB" w:rsidRDefault="00065DBB">
            <w:pPr>
              <w:keepNext/>
              <w:rPr>
                <w:rFonts w:eastAsia="Arial"/>
                <w:color w:val="000000"/>
                <w:sz w:val="18"/>
                <w:szCs w:val="18"/>
              </w:rPr>
            </w:pPr>
            <w:r w:rsidRPr="00065DBB">
              <w:rPr>
                <w:rFonts w:eastAsia="Arial"/>
                <w:color w:val="000000"/>
                <w:sz w:val="18"/>
                <w:szCs w:val="18"/>
              </w:rPr>
              <w:t>Қысқа мерзімді алынған аванстар</w:t>
            </w:r>
          </w:p>
        </w:tc>
        <w:tc>
          <w:tcPr>
            <w:tcW w:w="1740" w:type="dxa"/>
            <w:tcMar>
              <w:top w:w="0" w:type="dxa"/>
              <w:left w:w="40" w:type="dxa"/>
              <w:bottom w:w="0" w:type="dxa"/>
              <w:right w:w="100" w:type="dxa"/>
            </w:tcMar>
            <w:vAlign w:val="bottom"/>
            <w:hideMark/>
          </w:tcPr>
          <w:p w14:paraId="72360BA3" w14:textId="77777777" w:rsidR="00065DBB" w:rsidRPr="00065DBB" w:rsidRDefault="00065DBB">
            <w:pPr>
              <w:keepNext/>
              <w:jc w:val="right"/>
              <w:rPr>
                <w:rFonts w:eastAsia="Arial"/>
                <w:color w:val="000000"/>
                <w:sz w:val="18"/>
                <w:szCs w:val="18"/>
              </w:rPr>
            </w:pPr>
            <w:r w:rsidRPr="00065DBB">
              <w:rPr>
                <w:rFonts w:eastAsia="Arial"/>
                <w:color w:val="000000"/>
                <w:sz w:val="18"/>
                <w:szCs w:val="18"/>
              </w:rPr>
              <w:t>32,089,894</w:t>
            </w:r>
          </w:p>
        </w:tc>
        <w:tc>
          <w:tcPr>
            <w:tcW w:w="1830" w:type="dxa"/>
            <w:tcMar>
              <w:top w:w="0" w:type="dxa"/>
              <w:left w:w="40" w:type="dxa"/>
              <w:bottom w:w="0" w:type="dxa"/>
              <w:right w:w="100" w:type="dxa"/>
            </w:tcMar>
            <w:vAlign w:val="bottom"/>
            <w:hideMark/>
          </w:tcPr>
          <w:p w14:paraId="1E6954E4" w14:textId="77777777" w:rsidR="00065DBB" w:rsidRPr="00065DBB" w:rsidRDefault="00065DBB">
            <w:pPr>
              <w:keepNext/>
              <w:jc w:val="right"/>
              <w:rPr>
                <w:rFonts w:eastAsia="Arial"/>
                <w:color w:val="000000"/>
                <w:sz w:val="18"/>
                <w:szCs w:val="18"/>
              </w:rPr>
            </w:pPr>
            <w:r w:rsidRPr="00065DBB">
              <w:rPr>
                <w:rFonts w:eastAsia="Arial"/>
                <w:color w:val="000000"/>
                <w:sz w:val="18"/>
                <w:szCs w:val="18"/>
              </w:rPr>
              <w:t>40,443,894</w:t>
            </w:r>
          </w:p>
        </w:tc>
      </w:tr>
      <w:tr w:rsidR="00065DBB" w:rsidRPr="00065DBB" w14:paraId="0580AED0" w14:textId="77777777" w:rsidTr="00065DBB">
        <w:trPr>
          <w:cantSplit/>
          <w:trHeight w:val="150"/>
        </w:trPr>
        <w:tc>
          <w:tcPr>
            <w:tcW w:w="5820" w:type="dxa"/>
            <w:tcMar>
              <w:top w:w="0" w:type="dxa"/>
              <w:left w:w="40" w:type="dxa"/>
              <w:bottom w:w="0" w:type="dxa"/>
              <w:right w:w="40" w:type="dxa"/>
            </w:tcMar>
            <w:vAlign w:val="bottom"/>
            <w:hideMark/>
          </w:tcPr>
          <w:p w14:paraId="441FAA17" w14:textId="77777777" w:rsidR="00065DBB" w:rsidRPr="00065DBB" w:rsidRDefault="00065DBB">
            <w:pPr>
              <w:keepNext/>
              <w:rPr>
                <w:rFonts w:eastAsia="Arial"/>
                <w:color w:val="000000"/>
                <w:sz w:val="18"/>
                <w:szCs w:val="18"/>
              </w:rPr>
            </w:pPr>
            <w:r w:rsidRPr="00065DBB">
              <w:rPr>
                <w:rFonts w:eastAsia="Arial"/>
                <w:color w:val="000000"/>
                <w:sz w:val="18"/>
                <w:szCs w:val="18"/>
              </w:rPr>
              <w:t>Қысқа мерзімді қаржыландыру компоненті</w:t>
            </w:r>
          </w:p>
        </w:tc>
        <w:tc>
          <w:tcPr>
            <w:tcW w:w="1740" w:type="dxa"/>
            <w:tcMar>
              <w:top w:w="0" w:type="dxa"/>
              <w:left w:w="40" w:type="dxa"/>
              <w:bottom w:w="0" w:type="dxa"/>
              <w:right w:w="100" w:type="dxa"/>
            </w:tcMar>
            <w:vAlign w:val="bottom"/>
            <w:hideMark/>
          </w:tcPr>
          <w:p w14:paraId="0DCCFBEA" w14:textId="77777777" w:rsidR="00065DBB" w:rsidRPr="00065DBB" w:rsidRDefault="00065DBB">
            <w:pPr>
              <w:keepNext/>
              <w:jc w:val="right"/>
              <w:rPr>
                <w:rFonts w:eastAsia="Arial"/>
                <w:color w:val="000000"/>
                <w:sz w:val="18"/>
                <w:szCs w:val="18"/>
              </w:rPr>
            </w:pPr>
            <w:r w:rsidRPr="00065DBB">
              <w:rPr>
                <w:rFonts w:eastAsia="Arial"/>
                <w:color w:val="000000"/>
                <w:sz w:val="18"/>
                <w:szCs w:val="18"/>
              </w:rPr>
              <w:t>67,901</w:t>
            </w:r>
          </w:p>
        </w:tc>
        <w:tc>
          <w:tcPr>
            <w:tcW w:w="1830" w:type="dxa"/>
            <w:tcMar>
              <w:top w:w="0" w:type="dxa"/>
              <w:left w:w="40" w:type="dxa"/>
              <w:bottom w:w="0" w:type="dxa"/>
              <w:right w:w="100" w:type="dxa"/>
            </w:tcMar>
            <w:vAlign w:val="bottom"/>
            <w:hideMark/>
          </w:tcPr>
          <w:p w14:paraId="0BE90565"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132,612</w:t>
            </w:r>
          </w:p>
        </w:tc>
      </w:tr>
      <w:tr w:rsidR="00065DBB" w:rsidRPr="00065DBB" w14:paraId="0894E572" w14:textId="77777777" w:rsidTr="00065DBB">
        <w:trPr>
          <w:cantSplit/>
          <w:trHeight w:val="135"/>
        </w:trPr>
        <w:tc>
          <w:tcPr>
            <w:tcW w:w="5820" w:type="dxa"/>
            <w:tcBorders>
              <w:top w:val="single" w:sz="4" w:space="0" w:color="000000"/>
              <w:left w:val="nil"/>
              <w:bottom w:val="nil"/>
              <w:right w:val="nil"/>
            </w:tcBorders>
            <w:tcMar>
              <w:top w:w="0" w:type="dxa"/>
              <w:left w:w="0" w:type="dxa"/>
              <w:bottom w:w="0" w:type="dxa"/>
              <w:right w:w="0" w:type="dxa"/>
            </w:tcMar>
            <w:vAlign w:val="bottom"/>
          </w:tcPr>
          <w:p w14:paraId="34BF211A" w14:textId="77777777" w:rsidR="00065DBB" w:rsidRPr="00065DBB" w:rsidRDefault="00065DBB">
            <w:pPr>
              <w:keepNext/>
              <w:rPr>
                <w:rFonts w:eastAsia="Arial"/>
                <w:color w:val="000000"/>
                <w:sz w:val="18"/>
                <w:szCs w:val="18"/>
              </w:rPr>
            </w:pPr>
          </w:p>
        </w:tc>
        <w:tc>
          <w:tcPr>
            <w:tcW w:w="1740" w:type="dxa"/>
            <w:tcBorders>
              <w:top w:val="single" w:sz="4" w:space="0" w:color="000000"/>
              <w:left w:val="nil"/>
              <w:bottom w:val="nil"/>
              <w:right w:val="nil"/>
            </w:tcBorders>
            <w:tcMar>
              <w:top w:w="0" w:type="dxa"/>
              <w:left w:w="0" w:type="dxa"/>
              <w:bottom w:w="0" w:type="dxa"/>
              <w:right w:w="0" w:type="dxa"/>
            </w:tcMar>
            <w:vAlign w:val="bottom"/>
          </w:tcPr>
          <w:p w14:paraId="2365BD7C" w14:textId="77777777" w:rsidR="00065DBB" w:rsidRPr="00065DBB" w:rsidRDefault="00065DBB">
            <w:pPr>
              <w:keepNext/>
              <w:jc w:val="right"/>
              <w:rPr>
                <w:rFonts w:eastAsia="Arial"/>
                <w:color w:val="000000"/>
                <w:sz w:val="18"/>
                <w:szCs w:val="18"/>
              </w:rPr>
            </w:pPr>
          </w:p>
        </w:tc>
        <w:tc>
          <w:tcPr>
            <w:tcW w:w="1830" w:type="dxa"/>
            <w:tcBorders>
              <w:top w:val="single" w:sz="4" w:space="0" w:color="000000"/>
              <w:left w:val="nil"/>
              <w:bottom w:val="nil"/>
              <w:right w:val="nil"/>
            </w:tcBorders>
            <w:tcMar>
              <w:top w:w="0" w:type="dxa"/>
              <w:left w:w="0" w:type="dxa"/>
              <w:bottom w:w="0" w:type="dxa"/>
              <w:right w:w="0" w:type="dxa"/>
            </w:tcMar>
            <w:vAlign w:val="bottom"/>
          </w:tcPr>
          <w:p w14:paraId="11230C20" w14:textId="77777777" w:rsidR="00065DBB" w:rsidRPr="00065DBB" w:rsidRDefault="00065DBB">
            <w:pPr>
              <w:keepNext/>
              <w:jc w:val="right"/>
              <w:rPr>
                <w:rFonts w:eastAsia="Arial"/>
                <w:color w:val="000000"/>
                <w:sz w:val="18"/>
                <w:szCs w:val="18"/>
              </w:rPr>
            </w:pPr>
          </w:p>
        </w:tc>
      </w:tr>
      <w:tr w:rsidR="00065DBB" w:rsidRPr="00065DBB" w14:paraId="78F6BDD8" w14:textId="77777777" w:rsidTr="00065DBB">
        <w:trPr>
          <w:cantSplit/>
          <w:trHeight w:val="150"/>
        </w:trPr>
        <w:tc>
          <w:tcPr>
            <w:tcW w:w="5820" w:type="dxa"/>
            <w:tcMar>
              <w:top w:w="0" w:type="dxa"/>
              <w:left w:w="40" w:type="dxa"/>
              <w:bottom w:w="0" w:type="dxa"/>
              <w:right w:w="40" w:type="dxa"/>
            </w:tcMar>
            <w:vAlign w:val="bottom"/>
            <w:hideMark/>
          </w:tcPr>
          <w:p w14:paraId="5332F445" w14:textId="77777777" w:rsidR="00065DBB" w:rsidRPr="00065DBB" w:rsidRDefault="00065DBB">
            <w:pPr>
              <w:keepNext/>
              <w:rPr>
                <w:rFonts w:eastAsia="Arial"/>
                <w:b/>
                <w:color w:val="000000"/>
                <w:sz w:val="18"/>
                <w:szCs w:val="18"/>
                <w:lang w:val="ru-RU"/>
              </w:rPr>
            </w:pPr>
            <w:r w:rsidRPr="00065DBB">
              <w:rPr>
                <w:rFonts w:eastAsia="Arial"/>
                <w:b/>
                <w:color w:val="000000"/>
                <w:sz w:val="18"/>
                <w:szCs w:val="18"/>
                <w:lang w:val="ru-RU"/>
              </w:rPr>
              <w:t>Сатып алушылармен жасалған шарттар бойынша қысқа және ұзақ мерзімді міндеттемелер жиыны</w:t>
            </w:r>
          </w:p>
        </w:tc>
        <w:tc>
          <w:tcPr>
            <w:tcW w:w="1740" w:type="dxa"/>
            <w:tcMar>
              <w:top w:w="0" w:type="dxa"/>
              <w:left w:w="40" w:type="dxa"/>
              <w:bottom w:w="0" w:type="dxa"/>
              <w:right w:w="100" w:type="dxa"/>
            </w:tcMar>
            <w:vAlign w:val="bottom"/>
            <w:hideMark/>
          </w:tcPr>
          <w:p w14:paraId="64D1DB33"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32,157,795</w:t>
            </w:r>
          </w:p>
        </w:tc>
        <w:tc>
          <w:tcPr>
            <w:tcW w:w="1830" w:type="dxa"/>
            <w:tcMar>
              <w:top w:w="0" w:type="dxa"/>
              <w:left w:w="40" w:type="dxa"/>
              <w:bottom w:w="0" w:type="dxa"/>
              <w:right w:w="100" w:type="dxa"/>
            </w:tcMar>
            <w:vAlign w:val="bottom"/>
            <w:hideMark/>
          </w:tcPr>
          <w:p w14:paraId="61D30F17"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40,576,506</w:t>
            </w:r>
          </w:p>
        </w:tc>
      </w:tr>
      <w:tr w:rsidR="00065DBB" w:rsidRPr="00065DBB" w14:paraId="60A45FE0" w14:textId="77777777" w:rsidTr="00065DBB">
        <w:trPr>
          <w:cantSplit/>
          <w:trHeight w:hRule="exact" w:val="45"/>
        </w:trPr>
        <w:tc>
          <w:tcPr>
            <w:tcW w:w="5820" w:type="dxa"/>
            <w:tcBorders>
              <w:top w:val="nil"/>
              <w:left w:val="nil"/>
              <w:bottom w:val="single" w:sz="12" w:space="0" w:color="000000"/>
              <w:right w:val="nil"/>
            </w:tcBorders>
            <w:noWrap/>
            <w:tcMar>
              <w:top w:w="0" w:type="dxa"/>
              <w:left w:w="0" w:type="dxa"/>
              <w:bottom w:w="0" w:type="dxa"/>
              <w:right w:w="0" w:type="dxa"/>
            </w:tcMar>
            <w:vAlign w:val="bottom"/>
          </w:tcPr>
          <w:p w14:paraId="2CDDF52A" w14:textId="77777777" w:rsidR="00065DBB" w:rsidRPr="00065DBB" w:rsidRDefault="00065DBB">
            <w:pPr>
              <w:keepNext/>
              <w:rPr>
                <w:rFonts w:eastAsia="Arial"/>
                <w:b/>
                <w:color w:val="000000"/>
                <w:sz w:val="18"/>
                <w:szCs w:val="18"/>
              </w:rPr>
            </w:pPr>
          </w:p>
        </w:tc>
        <w:tc>
          <w:tcPr>
            <w:tcW w:w="1740" w:type="dxa"/>
            <w:tcBorders>
              <w:top w:val="nil"/>
              <w:left w:val="nil"/>
              <w:bottom w:val="single" w:sz="12" w:space="0" w:color="000000"/>
              <w:right w:val="nil"/>
            </w:tcBorders>
            <w:noWrap/>
            <w:tcMar>
              <w:top w:w="0" w:type="dxa"/>
              <w:left w:w="0" w:type="dxa"/>
              <w:bottom w:w="0" w:type="dxa"/>
              <w:right w:w="0" w:type="dxa"/>
            </w:tcMar>
            <w:vAlign w:val="bottom"/>
          </w:tcPr>
          <w:p w14:paraId="5A132319" w14:textId="77777777" w:rsidR="00065DBB" w:rsidRPr="00065DBB" w:rsidRDefault="00065DBB">
            <w:pPr>
              <w:keepNext/>
              <w:jc w:val="right"/>
              <w:rPr>
                <w:rFonts w:eastAsia="Arial"/>
                <w:b/>
                <w:color w:val="000000"/>
                <w:sz w:val="18"/>
                <w:szCs w:val="18"/>
              </w:rPr>
            </w:pPr>
          </w:p>
        </w:tc>
        <w:tc>
          <w:tcPr>
            <w:tcW w:w="1830" w:type="dxa"/>
            <w:tcBorders>
              <w:top w:val="nil"/>
              <w:left w:val="nil"/>
              <w:bottom w:val="single" w:sz="12" w:space="0" w:color="000000"/>
              <w:right w:val="nil"/>
            </w:tcBorders>
            <w:noWrap/>
            <w:tcMar>
              <w:top w:w="0" w:type="dxa"/>
              <w:left w:w="0" w:type="dxa"/>
              <w:bottom w:w="0" w:type="dxa"/>
              <w:right w:w="0" w:type="dxa"/>
            </w:tcMar>
            <w:vAlign w:val="bottom"/>
          </w:tcPr>
          <w:p w14:paraId="2B3663EE" w14:textId="77777777" w:rsidR="00065DBB" w:rsidRPr="00065DBB" w:rsidRDefault="00065DBB">
            <w:pPr>
              <w:keepNext/>
              <w:rPr>
                <w:rFonts w:eastAsia="Arial"/>
                <w:b/>
                <w:color w:val="000000"/>
                <w:sz w:val="18"/>
                <w:szCs w:val="18"/>
              </w:rPr>
            </w:pPr>
          </w:p>
        </w:tc>
      </w:tr>
    </w:tbl>
    <w:p w14:paraId="1CFEF9FB" w14:textId="77777777" w:rsidR="00065DBB" w:rsidRPr="00065DBB" w:rsidRDefault="00065DBB" w:rsidP="00065DBB">
      <w:pPr>
        <w:pStyle w:val="1"/>
        <w:keepNext w:val="0"/>
        <w:numPr>
          <w:ilvl w:val="0"/>
          <w:numId w:val="0"/>
        </w:numPr>
        <w:tabs>
          <w:tab w:val="left" w:pos="708"/>
        </w:tabs>
        <w:spacing w:before="240"/>
        <w:rPr>
          <w:rFonts w:eastAsia="Arial"/>
          <w:b/>
          <w:bCs/>
          <w:sz w:val="18"/>
          <w:szCs w:val="18"/>
          <w:bdr w:val="none" w:sz="0" w:space="0" w:color="auto" w:frame="1"/>
        </w:rPr>
      </w:pPr>
      <w:bookmarkStart w:id="91" w:name="OLE_LINK4172"/>
      <w:bookmarkStart w:id="92" w:name="RG_MARKER_96703"/>
      <w:bookmarkStart w:id="93" w:name="RG_MARKER_96702"/>
      <w:r w:rsidRPr="00065DBB">
        <w:rPr>
          <w:rFonts w:eastAsia="Arial"/>
          <w:b/>
          <w:bCs/>
          <w:sz w:val="18"/>
          <w:szCs w:val="18"/>
          <w:bdr w:val="none" w:sz="0" w:space="0" w:color="auto" w:frame="1"/>
        </w:rPr>
        <w:t xml:space="preserve">17     </w:t>
      </w:r>
      <w:bookmarkEnd w:id="91"/>
      <w:bookmarkEnd w:id="92"/>
      <w:bookmarkEnd w:id="93"/>
      <w:r w:rsidRPr="00065DBB">
        <w:rPr>
          <w:rFonts w:eastAsia="Arial"/>
          <w:b/>
          <w:bCs/>
          <w:sz w:val="18"/>
          <w:szCs w:val="18"/>
          <w:bdr w:val="none" w:sz="0" w:space="0" w:color="auto" w:frame="1"/>
        </w:rPr>
        <w:t xml:space="preserve">Өзге де қысқа мерзімді міндеттемелер (баланс жол коды 222) </w:t>
      </w:r>
    </w:p>
    <w:tbl>
      <w:tblPr>
        <w:tblStyle w:val="CDMRange111"/>
        <w:tblW w:w="0" w:type="dxa"/>
        <w:tblLayout w:type="fixed"/>
        <w:tblLook w:val="0600" w:firstRow="0" w:lastRow="0" w:firstColumn="0" w:lastColumn="0" w:noHBand="1" w:noVBand="1"/>
      </w:tblPr>
      <w:tblGrid>
        <w:gridCol w:w="5820"/>
        <w:gridCol w:w="1740"/>
        <w:gridCol w:w="1830"/>
      </w:tblGrid>
      <w:tr w:rsidR="00065DBB" w:rsidRPr="00065DBB" w14:paraId="3B2A8B47" w14:textId="77777777" w:rsidTr="00065DBB">
        <w:trPr>
          <w:cantSplit/>
          <w:trHeight w:val="150"/>
        </w:trPr>
        <w:tc>
          <w:tcPr>
            <w:tcW w:w="5820" w:type="dxa"/>
            <w:tcBorders>
              <w:top w:val="nil"/>
              <w:left w:val="nil"/>
              <w:bottom w:val="single" w:sz="4" w:space="0" w:color="000000"/>
              <w:right w:val="nil"/>
            </w:tcBorders>
            <w:tcMar>
              <w:top w:w="0" w:type="dxa"/>
              <w:left w:w="40" w:type="dxa"/>
              <w:bottom w:w="0" w:type="dxa"/>
              <w:right w:w="40" w:type="dxa"/>
            </w:tcMar>
            <w:vAlign w:val="bottom"/>
            <w:hideMark/>
          </w:tcPr>
          <w:p w14:paraId="7CC8D158" w14:textId="77777777" w:rsidR="00065DBB" w:rsidRPr="00065DBB" w:rsidRDefault="00065DBB">
            <w:pPr>
              <w:keepNext/>
              <w:rPr>
                <w:rFonts w:eastAsia="Arial"/>
                <w:i/>
                <w:color w:val="000000"/>
                <w:sz w:val="18"/>
                <w:szCs w:val="18"/>
              </w:rPr>
            </w:pPr>
            <w:r w:rsidRPr="00065DBB">
              <w:rPr>
                <w:rFonts w:eastAsia="Arial"/>
                <w:i/>
                <w:color w:val="000000"/>
                <w:sz w:val="18"/>
                <w:szCs w:val="18"/>
              </w:rPr>
              <w:t>Мың қазақстандық теңгемен</w:t>
            </w:r>
          </w:p>
        </w:tc>
        <w:tc>
          <w:tcPr>
            <w:tcW w:w="1740" w:type="dxa"/>
            <w:tcBorders>
              <w:top w:val="nil"/>
              <w:left w:val="nil"/>
              <w:bottom w:val="single" w:sz="4" w:space="0" w:color="000000"/>
              <w:right w:val="nil"/>
            </w:tcBorders>
            <w:tcMar>
              <w:top w:w="0" w:type="dxa"/>
              <w:left w:w="40" w:type="dxa"/>
              <w:bottom w:w="0" w:type="dxa"/>
              <w:right w:w="40" w:type="dxa"/>
            </w:tcMar>
            <w:vAlign w:val="bottom"/>
            <w:hideMark/>
          </w:tcPr>
          <w:p w14:paraId="3F1421E4"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2025 жылғы</w:t>
            </w:r>
          </w:p>
          <w:p w14:paraId="02650AAA"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30 маусым</w:t>
            </w:r>
          </w:p>
        </w:tc>
        <w:tc>
          <w:tcPr>
            <w:tcW w:w="1830" w:type="dxa"/>
            <w:tcBorders>
              <w:top w:val="nil"/>
              <w:left w:val="nil"/>
              <w:bottom w:val="single" w:sz="4" w:space="0" w:color="000000"/>
              <w:right w:val="nil"/>
            </w:tcBorders>
            <w:tcMar>
              <w:top w:w="0" w:type="dxa"/>
              <w:left w:w="40" w:type="dxa"/>
              <w:bottom w:w="0" w:type="dxa"/>
              <w:right w:w="40" w:type="dxa"/>
            </w:tcMar>
            <w:vAlign w:val="bottom"/>
            <w:hideMark/>
          </w:tcPr>
          <w:p w14:paraId="7956BF45"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2024 жылғы</w:t>
            </w:r>
          </w:p>
          <w:p w14:paraId="0FF4BE05"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31 желтоқсан</w:t>
            </w:r>
          </w:p>
        </w:tc>
      </w:tr>
      <w:tr w:rsidR="00065DBB" w:rsidRPr="00065DBB" w14:paraId="12786A7E" w14:textId="77777777" w:rsidTr="00065DBB">
        <w:trPr>
          <w:cantSplit/>
          <w:trHeight w:val="150"/>
        </w:trPr>
        <w:tc>
          <w:tcPr>
            <w:tcW w:w="5820" w:type="dxa"/>
            <w:tcBorders>
              <w:top w:val="single" w:sz="4" w:space="0" w:color="000000"/>
              <w:left w:val="nil"/>
              <w:bottom w:val="nil"/>
              <w:right w:val="nil"/>
            </w:tcBorders>
            <w:tcMar>
              <w:top w:w="0" w:type="dxa"/>
              <w:left w:w="0" w:type="dxa"/>
              <w:bottom w:w="0" w:type="dxa"/>
              <w:right w:w="0" w:type="dxa"/>
            </w:tcMar>
            <w:vAlign w:val="bottom"/>
          </w:tcPr>
          <w:p w14:paraId="6A2DE4E1" w14:textId="77777777" w:rsidR="00065DBB" w:rsidRPr="00065DBB" w:rsidRDefault="00065DBB">
            <w:pPr>
              <w:keepNext/>
              <w:rPr>
                <w:rFonts w:eastAsia="Arial"/>
                <w:i/>
                <w:color w:val="000000"/>
                <w:sz w:val="18"/>
                <w:szCs w:val="18"/>
              </w:rPr>
            </w:pPr>
          </w:p>
        </w:tc>
        <w:tc>
          <w:tcPr>
            <w:tcW w:w="1740" w:type="dxa"/>
            <w:tcBorders>
              <w:top w:val="single" w:sz="4" w:space="0" w:color="000000"/>
              <w:left w:val="nil"/>
              <w:bottom w:val="nil"/>
              <w:right w:val="nil"/>
            </w:tcBorders>
            <w:tcMar>
              <w:top w:w="0" w:type="dxa"/>
              <w:left w:w="0" w:type="dxa"/>
              <w:bottom w:w="0" w:type="dxa"/>
              <w:right w:w="0" w:type="dxa"/>
            </w:tcMar>
            <w:vAlign w:val="bottom"/>
          </w:tcPr>
          <w:p w14:paraId="7DB26D84" w14:textId="77777777" w:rsidR="00065DBB" w:rsidRPr="00065DBB" w:rsidRDefault="00065DBB">
            <w:pPr>
              <w:keepNext/>
              <w:jc w:val="right"/>
              <w:rPr>
                <w:rFonts w:eastAsia="Arial"/>
                <w:b/>
                <w:color w:val="000000"/>
                <w:sz w:val="18"/>
                <w:szCs w:val="18"/>
              </w:rPr>
            </w:pPr>
          </w:p>
        </w:tc>
        <w:tc>
          <w:tcPr>
            <w:tcW w:w="1830" w:type="dxa"/>
            <w:tcBorders>
              <w:top w:val="single" w:sz="4" w:space="0" w:color="000000"/>
              <w:left w:val="nil"/>
              <w:bottom w:val="nil"/>
              <w:right w:val="nil"/>
            </w:tcBorders>
            <w:tcMar>
              <w:top w:w="0" w:type="dxa"/>
              <w:left w:w="0" w:type="dxa"/>
              <w:bottom w:w="0" w:type="dxa"/>
              <w:right w:w="0" w:type="dxa"/>
            </w:tcMar>
            <w:vAlign w:val="bottom"/>
          </w:tcPr>
          <w:p w14:paraId="412062BB" w14:textId="77777777" w:rsidR="00065DBB" w:rsidRPr="00065DBB" w:rsidRDefault="00065DBB">
            <w:pPr>
              <w:keepNext/>
              <w:jc w:val="right"/>
              <w:rPr>
                <w:rFonts w:eastAsia="Arial"/>
                <w:b/>
                <w:color w:val="000000"/>
                <w:sz w:val="18"/>
                <w:szCs w:val="18"/>
              </w:rPr>
            </w:pPr>
          </w:p>
        </w:tc>
      </w:tr>
      <w:tr w:rsidR="00065DBB" w:rsidRPr="00065DBB" w14:paraId="1142C413" w14:textId="77777777" w:rsidTr="00065DBB">
        <w:trPr>
          <w:cantSplit/>
          <w:trHeight w:val="150"/>
        </w:trPr>
        <w:tc>
          <w:tcPr>
            <w:tcW w:w="5820" w:type="dxa"/>
            <w:tcMar>
              <w:top w:w="0" w:type="dxa"/>
              <w:left w:w="40" w:type="dxa"/>
              <w:bottom w:w="0" w:type="dxa"/>
              <w:right w:w="40" w:type="dxa"/>
            </w:tcMar>
            <w:vAlign w:val="bottom"/>
            <w:hideMark/>
          </w:tcPr>
          <w:p w14:paraId="309A0CFC" w14:textId="77777777" w:rsidR="00065DBB" w:rsidRPr="00065DBB" w:rsidRDefault="00065DBB">
            <w:pPr>
              <w:keepNext/>
              <w:rPr>
                <w:rFonts w:eastAsia="Arial"/>
                <w:color w:val="000000"/>
                <w:sz w:val="18"/>
                <w:szCs w:val="18"/>
              </w:rPr>
            </w:pPr>
            <w:r w:rsidRPr="00065DBB">
              <w:rPr>
                <w:rFonts w:eastAsia="Arial"/>
                <w:color w:val="000000"/>
                <w:sz w:val="18"/>
                <w:szCs w:val="18"/>
              </w:rPr>
              <w:t>Салық міндеттемелері</w:t>
            </w:r>
          </w:p>
        </w:tc>
        <w:tc>
          <w:tcPr>
            <w:tcW w:w="1740" w:type="dxa"/>
            <w:tcMar>
              <w:top w:w="0" w:type="dxa"/>
              <w:left w:w="40" w:type="dxa"/>
              <w:bottom w:w="0" w:type="dxa"/>
              <w:right w:w="100" w:type="dxa"/>
            </w:tcMar>
            <w:vAlign w:val="bottom"/>
            <w:hideMark/>
          </w:tcPr>
          <w:p w14:paraId="20F0F5A4" w14:textId="77777777" w:rsidR="00065DBB" w:rsidRPr="00065DBB" w:rsidRDefault="00065DBB">
            <w:pPr>
              <w:keepNext/>
              <w:jc w:val="right"/>
              <w:rPr>
                <w:rFonts w:eastAsia="Arial"/>
                <w:color w:val="000000"/>
                <w:sz w:val="18"/>
                <w:szCs w:val="18"/>
              </w:rPr>
            </w:pPr>
            <w:r w:rsidRPr="00065DBB">
              <w:rPr>
                <w:rFonts w:eastAsia="Arial"/>
                <w:color w:val="000000"/>
                <w:sz w:val="18"/>
                <w:szCs w:val="18"/>
              </w:rPr>
              <w:t>3,153,592</w:t>
            </w:r>
          </w:p>
        </w:tc>
        <w:tc>
          <w:tcPr>
            <w:tcW w:w="1830" w:type="dxa"/>
            <w:tcMar>
              <w:top w:w="0" w:type="dxa"/>
              <w:left w:w="40" w:type="dxa"/>
              <w:bottom w:w="0" w:type="dxa"/>
              <w:right w:w="100" w:type="dxa"/>
            </w:tcMar>
            <w:vAlign w:val="bottom"/>
            <w:hideMark/>
          </w:tcPr>
          <w:p w14:paraId="570C631A" w14:textId="77777777" w:rsidR="00065DBB" w:rsidRPr="00065DBB" w:rsidRDefault="00065DBB">
            <w:pPr>
              <w:keepNext/>
              <w:jc w:val="right"/>
              <w:rPr>
                <w:rFonts w:eastAsia="Arial"/>
                <w:color w:val="000000"/>
                <w:sz w:val="18"/>
                <w:szCs w:val="18"/>
              </w:rPr>
            </w:pPr>
            <w:r w:rsidRPr="00065DBB">
              <w:rPr>
                <w:rFonts w:eastAsia="Arial"/>
                <w:color w:val="000000"/>
                <w:sz w:val="18"/>
                <w:szCs w:val="18"/>
              </w:rPr>
              <w:t>3,784,517</w:t>
            </w:r>
          </w:p>
        </w:tc>
      </w:tr>
      <w:tr w:rsidR="00065DBB" w:rsidRPr="00065DBB" w14:paraId="185D4B32" w14:textId="77777777" w:rsidTr="00065DBB">
        <w:trPr>
          <w:cantSplit/>
          <w:trHeight w:val="150"/>
        </w:trPr>
        <w:tc>
          <w:tcPr>
            <w:tcW w:w="5820" w:type="dxa"/>
            <w:tcMar>
              <w:top w:w="0" w:type="dxa"/>
              <w:left w:w="40" w:type="dxa"/>
              <w:bottom w:w="0" w:type="dxa"/>
              <w:right w:w="40" w:type="dxa"/>
            </w:tcMar>
            <w:vAlign w:val="bottom"/>
            <w:hideMark/>
          </w:tcPr>
          <w:p w14:paraId="4968C865" w14:textId="77777777" w:rsidR="00065DBB" w:rsidRPr="00065DBB" w:rsidRDefault="00065DBB">
            <w:pPr>
              <w:keepNext/>
              <w:rPr>
                <w:rFonts w:eastAsia="Arial"/>
                <w:color w:val="000000"/>
                <w:sz w:val="18"/>
                <w:szCs w:val="18"/>
              </w:rPr>
            </w:pPr>
            <w:r w:rsidRPr="00065DBB">
              <w:rPr>
                <w:rFonts w:eastAsia="Arial"/>
                <w:color w:val="000000"/>
                <w:sz w:val="18"/>
                <w:szCs w:val="18"/>
              </w:rPr>
              <w:t>Зейнетақы қорларына аударымдар</w:t>
            </w:r>
          </w:p>
        </w:tc>
        <w:tc>
          <w:tcPr>
            <w:tcW w:w="1740" w:type="dxa"/>
            <w:tcMar>
              <w:top w:w="0" w:type="dxa"/>
              <w:left w:w="40" w:type="dxa"/>
              <w:bottom w:w="0" w:type="dxa"/>
              <w:right w:w="100" w:type="dxa"/>
            </w:tcMar>
            <w:vAlign w:val="bottom"/>
            <w:hideMark/>
          </w:tcPr>
          <w:p w14:paraId="53DCAD12" w14:textId="77777777" w:rsidR="00065DBB" w:rsidRPr="00065DBB" w:rsidRDefault="00065DBB">
            <w:pPr>
              <w:keepNext/>
              <w:jc w:val="right"/>
              <w:rPr>
                <w:rFonts w:eastAsia="Arial"/>
                <w:color w:val="000000"/>
                <w:sz w:val="18"/>
                <w:szCs w:val="18"/>
              </w:rPr>
            </w:pPr>
            <w:r w:rsidRPr="00065DBB">
              <w:rPr>
                <w:rFonts w:eastAsia="Arial"/>
                <w:color w:val="000000"/>
                <w:sz w:val="18"/>
                <w:szCs w:val="18"/>
              </w:rPr>
              <w:t>556,743</w:t>
            </w:r>
          </w:p>
        </w:tc>
        <w:tc>
          <w:tcPr>
            <w:tcW w:w="1830" w:type="dxa"/>
            <w:tcMar>
              <w:top w:w="0" w:type="dxa"/>
              <w:left w:w="40" w:type="dxa"/>
              <w:bottom w:w="0" w:type="dxa"/>
              <w:right w:w="100" w:type="dxa"/>
            </w:tcMar>
            <w:vAlign w:val="bottom"/>
            <w:hideMark/>
          </w:tcPr>
          <w:p w14:paraId="53E87856" w14:textId="77777777" w:rsidR="00065DBB" w:rsidRPr="00065DBB" w:rsidRDefault="00065DBB">
            <w:pPr>
              <w:keepNext/>
              <w:jc w:val="right"/>
              <w:rPr>
                <w:rFonts w:eastAsia="Arial"/>
                <w:color w:val="000000"/>
                <w:sz w:val="18"/>
                <w:szCs w:val="18"/>
              </w:rPr>
            </w:pPr>
            <w:r w:rsidRPr="00065DBB">
              <w:rPr>
                <w:rFonts w:eastAsia="Arial"/>
                <w:color w:val="000000"/>
                <w:sz w:val="18"/>
                <w:szCs w:val="18"/>
              </w:rPr>
              <w:t>860,449</w:t>
            </w:r>
          </w:p>
        </w:tc>
      </w:tr>
      <w:tr w:rsidR="00065DBB" w:rsidRPr="00065DBB" w14:paraId="4BF32B22" w14:textId="77777777" w:rsidTr="00065DBB">
        <w:trPr>
          <w:cantSplit/>
          <w:trHeight w:val="150"/>
        </w:trPr>
        <w:tc>
          <w:tcPr>
            <w:tcW w:w="5820" w:type="dxa"/>
            <w:tcMar>
              <w:top w:w="0" w:type="dxa"/>
              <w:left w:w="40" w:type="dxa"/>
              <w:bottom w:w="0" w:type="dxa"/>
              <w:right w:w="40" w:type="dxa"/>
            </w:tcMar>
            <w:vAlign w:val="bottom"/>
            <w:hideMark/>
          </w:tcPr>
          <w:p w14:paraId="4E1A695F" w14:textId="77777777" w:rsidR="00065DBB" w:rsidRPr="00065DBB" w:rsidRDefault="00065DBB">
            <w:pPr>
              <w:keepNext/>
              <w:rPr>
                <w:rFonts w:eastAsia="Arial"/>
                <w:color w:val="000000"/>
                <w:sz w:val="18"/>
                <w:szCs w:val="18"/>
              </w:rPr>
            </w:pPr>
            <w:r w:rsidRPr="00065DBB">
              <w:rPr>
                <w:rFonts w:eastAsia="Arial"/>
                <w:color w:val="000000"/>
                <w:sz w:val="18"/>
                <w:szCs w:val="18"/>
              </w:rPr>
              <w:t>Өзгелер</w:t>
            </w:r>
          </w:p>
        </w:tc>
        <w:tc>
          <w:tcPr>
            <w:tcW w:w="1740" w:type="dxa"/>
            <w:tcMar>
              <w:top w:w="0" w:type="dxa"/>
              <w:left w:w="40" w:type="dxa"/>
              <w:bottom w:w="0" w:type="dxa"/>
              <w:right w:w="100" w:type="dxa"/>
            </w:tcMar>
            <w:vAlign w:val="bottom"/>
            <w:hideMark/>
          </w:tcPr>
          <w:p w14:paraId="664941CB" w14:textId="77777777" w:rsidR="00065DBB" w:rsidRPr="00065DBB" w:rsidRDefault="00065DBB">
            <w:pPr>
              <w:keepNext/>
              <w:jc w:val="right"/>
              <w:rPr>
                <w:rFonts w:eastAsia="Arial"/>
                <w:color w:val="000000"/>
                <w:sz w:val="18"/>
                <w:szCs w:val="18"/>
              </w:rPr>
            </w:pPr>
            <w:r w:rsidRPr="00065DBB">
              <w:rPr>
                <w:rFonts w:eastAsia="Arial"/>
                <w:color w:val="000000"/>
                <w:sz w:val="18"/>
                <w:szCs w:val="18"/>
              </w:rPr>
              <w:t>475,753</w:t>
            </w:r>
          </w:p>
        </w:tc>
        <w:tc>
          <w:tcPr>
            <w:tcW w:w="1830" w:type="dxa"/>
            <w:tcMar>
              <w:top w:w="0" w:type="dxa"/>
              <w:left w:w="40" w:type="dxa"/>
              <w:bottom w:w="0" w:type="dxa"/>
              <w:right w:w="100" w:type="dxa"/>
            </w:tcMar>
            <w:vAlign w:val="bottom"/>
            <w:hideMark/>
          </w:tcPr>
          <w:p w14:paraId="236DF23F" w14:textId="77777777" w:rsidR="00065DBB" w:rsidRPr="00065DBB" w:rsidRDefault="00065DBB">
            <w:pPr>
              <w:keepNext/>
              <w:jc w:val="right"/>
              <w:rPr>
                <w:rFonts w:eastAsia="Arial"/>
                <w:color w:val="000000"/>
                <w:sz w:val="18"/>
                <w:szCs w:val="18"/>
              </w:rPr>
            </w:pPr>
            <w:r w:rsidRPr="00065DBB">
              <w:rPr>
                <w:rFonts w:eastAsia="Arial"/>
                <w:color w:val="000000"/>
                <w:sz w:val="18"/>
                <w:szCs w:val="18"/>
              </w:rPr>
              <w:t>598,341</w:t>
            </w:r>
          </w:p>
        </w:tc>
      </w:tr>
      <w:tr w:rsidR="00065DBB" w:rsidRPr="00065DBB" w14:paraId="0FED8152" w14:textId="77777777" w:rsidTr="00065DBB">
        <w:trPr>
          <w:cantSplit/>
          <w:trHeight w:hRule="exact" w:val="45"/>
        </w:trPr>
        <w:tc>
          <w:tcPr>
            <w:tcW w:w="5820" w:type="dxa"/>
            <w:tcBorders>
              <w:top w:val="nil"/>
              <w:left w:val="nil"/>
              <w:bottom w:val="single" w:sz="4" w:space="0" w:color="000000"/>
              <w:right w:val="nil"/>
            </w:tcBorders>
            <w:noWrap/>
            <w:tcMar>
              <w:top w:w="0" w:type="dxa"/>
              <w:left w:w="0" w:type="dxa"/>
              <w:bottom w:w="0" w:type="dxa"/>
              <w:right w:w="0" w:type="dxa"/>
            </w:tcMar>
            <w:vAlign w:val="bottom"/>
          </w:tcPr>
          <w:p w14:paraId="4ACAA5CC" w14:textId="77777777" w:rsidR="00065DBB" w:rsidRPr="00065DBB" w:rsidRDefault="00065DBB">
            <w:pPr>
              <w:keepNext/>
              <w:rPr>
                <w:rFonts w:eastAsia="Arial"/>
                <w:b/>
                <w:color w:val="000000"/>
                <w:sz w:val="18"/>
                <w:szCs w:val="18"/>
              </w:rPr>
            </w:pPr>
          </w:p>
        </w:tc>
        <w:tc>
          <w:tcPr>
            <w:tcW w:w="1740" w:type="dxa"/>
            <w:tcBorders>
              <w:top w:val="nil"/>
              <w:left w:val="nil"/>
              <w:bottom w:val="single" w:sz="4" w:space="0" w:color="000000"/>
              <w:right w:val="nil"/>
            </w:tcBorders>
            <w:noWrap/>
            <w:tcMar>
              <w:top w:w="0" w:type="dxa"/>
              <w:left w:w="0" w:type="dxa"/>
              <w:bottom w:w="0" w:type="dxa"/>
              <w:right w:w="0" w:type="dxa"/>
            </w:tcMar>
            <w:vAlign w:val="bottom"/>
          </w:tcPr>
          <w:p w14:paraId="5B4752E8" w14:textId="77777777" w:rsidR="00065DBB" w:rsidRPr="00065DBB" w:rsidRDefault="00065DBB">
            <w:pPr>
              <w:keepNext/>
              <w:jc w:val="right"/>
              <w:rPr>
                <w:rFonts w:eastAsia="Arial"/>
                <w:b/>
                <w:color w:val="000000"/>
                <w:sz w:val="18"/>
                <w:szCs w:val="18"/>
              </w:rPr>
            </w:pPr>
          </w:p>
        </w:tc>
        <w:tc>
          <w:tcPr>
            <w:tcW w:w="1830" w:type="dxa"/>
            <w:tcBorders>
              <w:top w:val="nil"/>
              <w:left w:val="nil"/>
              <w:bottom w:val="single" w:sz="4" w:space="0" w:color="000000"/>
              <w:right w:val="nil"/>
            </w:tcBorders>
            <w:noWrap/>
            <w:tcMar>
              <w:top w:w="0" w:type="dxa"/>
              <w:left w:w="0" w:type="dxa"/>
              <w:bottom w:w="0" w:type="dxa"/>
              <w:right w:w="0" w:type="dxa"/>
            </w:tcMar>
            <w:vAlign w:val="bottom"/>
          </w:tcPr>
          <w:p w14:paraId="5A447947" w14:textId="77777777" w:rsidR="00065DBB" w:rsidRPr="00065DBB" w:rsidRDefault="00065DBB">
            <w:pPr>
              <w:keepNext/>
              <w:jc w:val="right"/>
              <w:rPr>
                <w:rFonts w:eastAsia="Arial"/>
                <w:b/>
                <w:color w:val="000000"/>
                <w:sz w:val="18"/>
                <w:szCs w:val="18"/>
              </w:rPr>
            </w:pPr>
          </w:p>
        </w:tc>
      </w:tr>
      <w:tr w:rsidR="00065DBB" w:rsidRPr="00065DBB" w14:paraId="12B2F748" w14:textId="77777777" w:rsidTr="00065DBB">
        <w:trPr>
          <w:cantSplit/>
          <w:trHeight w:val="180"/>
        </w:trPr>
        <w:tc>
          <w:tcPr>
            <w:tcW w:w="5820" w:type="dxa"/>
            <w:tcBorders>
              <w:top w:val="single" w:sz="4" w:space="0" w:color="000000"/>
              <w:left w:val="nil"/>
              <w:bottom w:val="nil"/>
              <w:right w:val="nil"/>
            </w:tcBorders>
            <w:tcMar>
              <w:top w:w="0" w:type="dxa"/>
              <w:left w:w="0" w:type="dxa"/>
              <w:bottom w:w="0" w:type="dxa"/>
              <w:right w:w="0" w:type="dxa"/>
            </w:tcMar>
            <w:vAlign w:val="bottom"/>
          </w:tcPr>
          <w:p w14:paraId="2586E92D" w14:textId="77777777" w:rsidR="00065DBB" w:rsidRPr="00065DBB" w:rsidRDefault="00065DBB">
            <w:pPr>
              <w:keepNext/>
              <w:rPr>
                <w:rFonts w:eastAsia="Arial"/>
                <w:color w:val="000000"/>
                <w:sz w:val="18"/>
                <w:szCs w:val="18"/>
              </w:rPr>
            </w:pPr>
          </w:p>
        </w:tc>
        <w:tc>
          <w:tcPr>
            <w:tcW w:w="1740" w:type="dxa"/>
            <w:tcBorders>
              <w:top w:val="single" w:sz="4" w:space="0" w:color="000000"/>
              <w:left w:val="nil"/>
              <w:bottom w:val="nil"/>
              <w:right w:val="nil"/>
            </w:tcBorders>
            <w:tcMar>
              <w:top w:w="0" w:type="dxa"/>
              <w:left w:w="0" w:type="dxa"/>
              <w:bottom w:w="0" w:type="dxa"/>
              <w:right w:w="0" w:type="dxa"/>
            </w:tcMar>
            <w:vAlign w:val="bottom"/>
          </w:tcPr>
          <w:p w14:paraId="43AC3AA4" w14:textId="77777777" w:rsidR="00065DBB" w:rsidRPr="00065DBB" w:rsidRDefault="00065DBB">
            <w:pPr>
              <w:keepNext/>
              <w:jc w:val="right"/>
              <w:rPr>
                <w:rFonts w:eastAsia="Arial"/>
                <w:color w:val="000000"/>
                <w:sz w:val="18"/>
                <w:szCs w:val="18"/>
              </w:rPr>
            </w:pPr>
          </w:p>
        </w:tc>
        <w:tc>
          <w:tcPr>
            <w:tcW w:w="1830" w:type="dxa"/>
            <w:tcBorders>
              <w:top w:val="single" w:sz="4" w:space="0" w:color="000000"/>
              <w:left w:val="nil"/>
              <w:bottom w:val="nil"/>
              <w:right w:val="nil"/>
            </w:tcBorders>
            <w:tcMar>
              <w:top w:w="0" w:type="dxa"/>
              <w:left w:w="0" w:type="dxa"/>
              <w:bottom w:w="0" w:type="dxa"/>
              <w:right w:w="0" w:type="dxa"/>
            </w:tcMar>
            <w:vAlign w:val="bottom"/>
          </w:tcPr>
          <w:p w14:paraId="41527082" w14:textId="77777777" w:rsidR="00065DBB" w:rsidRPr="00065DBB" w:rsidRDefault="00065DBB">
            <w:pPr>
              <w:keepNext/>
              <w:jc w:val="right"/>
              <w:rPr>
                <w:rFonts w:eastAsia="Arial"/>
                <w:color w:val="000000"/>
                <w:sz w:val="18"/>
                <w:szCs w:val="18"/>
              </w:rPr>
            </w:pPr>
          </w:p>
        </w:tc>
      </w:tr>
      <w:tr w:rsidR="00065DBB" w:rsidRPr="00065DBB" w14:paraId="6A8D5C8D" w14:textId="77777777" w:rsidTr="00065DBB">
        <w:trPr>
          <w:cantSplit/>
          <w:trHeight w:val="135"/>
        </w:trPr>
        <w:tc>
          <w:tcPr>
            <w:tcW w:w="5820" w:type="dxa"/>
            <w:tcMar>
              <w:top w:w="0" w:type="dxa"/>
              <w:left w:w="40" w:type="dxa"/>
              <w:bottom w:w="0" w:type="dxa"/>
              <w:right w:w="40" w:type="dxa"/>
            </w:tcMar>
            <w:vAlign w:val="bottom"/>
            <w:hideMark/>
          </w:tcPr>
          <w:p w14:paraId="76C546A4" w14:textId="77777777" w:rsidR="00065DBB" w:rsidRPr="00065DBB" w:rsidRDefault="00065DBB">
            <w:pPr>
              <w:keepNext/>
              <w:rPr>
                <w:rFonts w:eastAsia="Arial"/>
                <w:b/>
                <w:color w:val="000000"/>
                <w:sz w:val="18"/>
                <w:szCs w:val="18"/>
                <w:lang w:val="ru-RU"/>
              </w:rPr>
            </w:pPr>
            <w:r w:rsidRPr="00065DBB">
              <w:rPr>
                <w:rFonts w:eastAsia="Arial"/>
                <w:b/>
                <w:color w:val="000000"/>
                <w:sz w:val="18"/>
                <w:szCs w:val="18"/>
                <w:lang w:val="ru-RU"/>
              </w:rPr>
              <w:t>Өзге де қысқа мерзімді міндеттемелер жиыны</w:t>
            </w:r>
          </w:p>
        </w:tc>
        <w:tc>
          <w:tcPr>
            <w:tcW w:w="1740" w:type="dxa"/>
            <w:tcMar>
              <w:top w:w="0" w:type="dxa"/>
              <w:left w:w="40" w:type="dxa"/>
              <w:bottom w:w="0" w:type="dxa"/>
              <w:right w:w="100" w:type="dxa"/>
            </w:tcMar>
            <w:vAlign w:val="bottom"/>
            <w:hideMark/>
          </w:tcPr>
          <w:p w14:paraId="0933F858"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4,186,088</w:t>
            </w:r>
          </w:p>
        </w:tc>
        <w:tc>
          <w:tcPr>
            <w:tcW w:w="1830" w:type="dxa"/>
            <w:tcMar>
              <w:top w:w="0" w:type="dxa"/>
              <w:left w:w="40" w:type="dxa"/>
              <w:bottom w:w="0" w:type="dxa"/>
              <w:right w:w="100" w:type="dxa"/>
            </w:tcMar>
            <w:vAlign w:val="bottom"/>
            <w:hideMark/>
          </w:tcPr>
          <w:p w14:paraId="29CAF7B3"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5,243,307</w:t>
            </w:r>
          </w:p>
        </w:tc>
      </w:tr>
      <w:tr w:rsidR="00065DBB" w:rsidRPr="00065DBB" w14:paraId="54716439" w14:textId="77777777" w:rsidTr="00065DBB">
        <w:trPr>
          <w:cantSplit/>
          <w:trHeight w:hRule="exact" w:val="45"/>
        </w:trPr>
        <w:tc>
          <w:tcPr>
            <w:tcW w:w="5820" w:type="dxa"/>
            <w:tcBorders>
              <w:top w:val="nil"/>
              <w:left w:val="nil"/>
              <w:bottom w:val="single" w:sz="12" w:space="0" w:color="000000"/>
              <w:right w:val="nil"/>
            </w:tcBorders>
            <w:noWrap/>
            <w:tcMar>
              <w:top w:w="0" w:type="dxa"/>
              <w:left w:w="0" w:type="dxa"/>
              <w:bottom w:w="0" w:type="dxa"/>
              <w:right w:w="0" w:type="dxa"/>
            </w:tcMar>
            <w:vAlign w:val="bottom"/>
          </w:tcPr>
          <w:p w14:paraId="4C2474D9" w14:textId="77777777" w:rsidR="00065DBB" w:rsidRPr="00065DBB" w:rsidRDefault="00065DBB">
            <w:pPr>
              <w:keepNext/>
              <w:rPr>
                <w:rFonts w:eastAsia="Arial"/>
                <w:b/>
                <w:color w:val="000000"/>
                <w:sz w:val="18"/>
                <w:szCs w:val="18"/>
              </w:rPr>
            </w:pPr>
          </w:p>
        </w:tc>
        <w:tc>
          <w:tcPr>
            <w:tcW w:w="1740" w:type="dxa"/>
            <w:tcBorders>
              <w:top w:val="nil"/>
              <w:left w:val="nil"/>
              <w:bottom w:val="single" w:sz="12" w:space="0" w:color="000000"/>
              <w:right w:val="nil"/>
            </w:tcBorders>
            <w:noWrap/>
            <w:tcMar>
              <w:top w:w="0" w:type="dxa"/>
              <w:left w:w="0" w:type="dxa"/>
              <w:bottom w:w="0" w:type="dxa"/>
              <w:right w:w="0" w:type="dxa"/>
            </w:tcMar>
            <w:vAlign w:val="bottom"/>
          </w:tcPr>
          <w:p w14:paraId="2DA38AB1" w14:textId="77777777" w:rsidR="00065DBB" w:rsidRPr="00065DBB" w:rsidRDefault="00065DBB">
            <w:pPr>
              <w:keepNext/>
              <w:jc w:val="right"/>
              <w:rPr>
                <w:rFonts w:eastAsia="Arial"/>
                <w:b/>
                <w:color w:val="000000"/>
                <w:sz w:val="18"/>
                <w:szCs w:val="18"/>
              </w:rPr>
            </w:pPr>
          </w:p>
        </w:tc>
        <w:tc>
          <w:tcPr>
            <w:tcW w:w="1830" w:type="dxa"/>
            <w:tcBorders>
              <w:top w:val="nil"/>
              <w:left w:val="nil"/>
              <w:bottom w:val="single" w:sz="12" w:space="0" w:color="000000"/>
              <w:right w:val="nil"/>
            </w:tcBorders>
            <w:noWrap/>
            <w:tcMar>
              <w:top w:w="0" w:type="dxa"/>
              <w:left w:w="0" w:type="dxa"/>
              <w:bottom w:w="0" w:type="dxa"/>
              <w:right w:w="0" w:type="dxa"/>
            </w:tcMar>
            <w:vAlign w:val="bottom"/>
          </w:tcPr>
          <w:p w14:paraId="760C6451" w14:textId="77777777" w:rsidR="00065DBB" w:rsidRPr="00065DBB" w:rsidRDefault="00065DBB">
            <w:pPr>
              <w:keepNext/>
              <w:rPr>
                <w:rFonts w:eastAsia="Arial"/>
                <w:b/>
                <w:color w:val="000000"/>
                <w:sz w:val="18"/>
                <w:szCs w:val="18"/>
              </w:rPr>
            </w:pPr>
          </w:p>
        </w:tc>
      </w:tr>
    </w:tbl>
    <w:p w14:paraId="1D1EAEA8" w14:textId="77777777" w:rsidR="00065DBB" w:rsidRPr="00065DBB" w:rsidRDefault="00065DBB" w:rsidP="00065DBB">
      <w:pPr>
        <w:pStyle w:val="1"/>
        <w:keepNext w:val="0"/>
        <w:numPr>
          <w:ilvl w:val="0"/>
          <w:numId w:val="0"/>
        </w:numPr>
        <w:tabs>
          <w:tab w:val="left" w:pos="708"/>
        </w:tabs>
        <w:spacing w:before="240" w:after="0"/>
        <w:rPr>
          <w:rFonts w:eastAsia="Arial"/>
          <w:sz w:val="18"/>
          <w:szCs w:val="18"/>
          <w:bdr w:val="none" w:sz="0" w:space="0" w:color="auto" w:frame="1"/>
        </w:rPr>
      </w:pPr>
      <w:bookmarkStart w:id="94" w:name="RG_MARKER_96718"/>
      <w:bookmarkStart w:id="95" w:name="RG_MARKER_96599"/>
      <w:r w:rsidRPr="00065DBB">
        <w:rPr>
          <w:rFonts w:eastAsia="Arial"/>
          <w:b/>
          <w:bCs/>
          <w:sz w:val="18"/>
          <w:szCs w:val="18"/>
          <w:bdr w:val="none" w:sz="0" w:space="0" w:color="auto" w:frame="1"/>
        </w:rPr>
        <w:t>18</w:t>
      </w:r>
      <w:bookmarkEnd w:id="94"/>
      <w:bookmarkEnd w:id="95"/>
      <w:r w:rsidRPr="00065DBB">
        <w:rPr>
          <w:rFonts w:eastAsia="Arial"/>
          <w:b/>
          <w:bCs/>
          <w:sz w:val="18"/>
          <w:szCs w:val="18"/>
          <w:bdr w:val="none" w:sz="0" w:space="0" w:color="auto" w:frame="1"/>
        </w:rPr>
        <w:t xml:space="preserve">     Тауарларды, жұмыстарды, көрсетілетін қызметтерді өткізуден түсетін түсім (ПЗЕ жол коды 010)</w:t>
      </w:r>
    </w:p>
    <w:p w14:paraId="3D1F359A" w14:textId="77777777" w:rsidR="00065DBB" w:rsidRPr="00065DBB" w:rsidRDefault="00065DBB" w:rsidP="00065DBB">
      <w:pPr>
        <w:pStyle w:val="norm"/>
        <w:rPr>
          <w:rFonts w:eastAsia="Arial"/>
          <w:sz w:val="18"/>
          <w:szCs w:val="18"/>
          <w:bdr w:val="none" w:sz="0" w:space="0" w:color="auto" w:frame="1"/>
          <w:lang w:val="kk-KZ"/>
        </w:rPr>
      </w:pPr>
      <w:bookmarkStart w:id="96" w:name="RG_MARKER_96797"/>
      <w:r w:rsidRPr="00065DBB">
        <w:rPr>
          <w:sz w:val="18"/>
          <w:szCs w:val="18"/>
          <w:bdr w:val="none" w:sz="0" w:space="0" w:color="auto" w:frame="1"/>
          <w:lang w:val="ru-RU"/>
        </w:rPr>
        <w:t>Төмендегі кестеде географиялық орналасу бойынша кірістер көрсетілген. Географиялық орналасу кірісі сатып алушыларды географиялық заңды тіркеу негізінде бөлінеді және сатылған өнімнің соңғы бағыты балама географиялық орындарда болуы мүмкін.</w:t>
      </w:r>
      <w:bookmarkEnd w:id="96"/>
    </w:p>
    <w:tbl>
      <w:tblPr>
        <w:tblStyle w:val="CDMRange211"/>
        <w:tblW w:w="0" w:type="dxa"/>
        <w:tblLayout w:type="fixed"/>
        <w:tblLook w:val="0600" w:firstRow="0" w:lastRow="0" w:firstColumn="0" w:lastColumn="0" w:noHBand="1" w:noVBand="1"/>
      </w:tblPr>
      <w:tblGrid>
        <w:gridCol w:w="6405"/>
        <w:gridCol w:w="1500"/>
        <w:gridCol w:w="1500"/>
      </w:tblGrid>
      <w:tr w:rsidR="00065DBB" w:rsidRPr="00065DBB" w14:paraId="4F3A4049" w14:textId="77777777" w:rsidTr="00065DBB">
        <w:trPr>
          <w:cantSplit/>
          <w:trHeight w:val="150"/>
        </w:trPr>
        <w:tc>
          <w:tcPr>
            <w:tcW w:w="6405" w:type="dxa"/>
            <w:tcMar>
              <w:top w:w="0" w:type="dxa"/>
              <w:left w:w="0" w:type="dxa"/>
              <w:bottom w:w="0" w:type="dxa"/>
              <w:right w:w="0" w:type="dxa"/>
            </w:tcMar>
            <w:vAlign w:val="center"/>
          </w:tcPr>
          <w:p w14:paraId="7158353A" w14:textId="77777777" w:rsidR="00065DBB" w:rsidRPr="00065DBB" w:rsidRDefault="00065DBB">
            <w:pPr>
              <w:keepNext/>
              <w:rPr>
                <w:rFonts w:eastAsia="Arial"/>
                <w:color w:val="000000"/>
                <w:sz w:val="18"/>
                <w:szCs w:val="18"/>
                <w:lang w:val="ru-RU"/>
              </w:rPr>
            </w:pPr>
          </w:p>
        </w:tc>
        <w:tc>
          <w:tcPr>
            <w:tcW w:w="3000" w:type="dxa"/>
            <w:gridSpan w:val="2"/>
            <w:tcBorders>
              <w:top w:val="nil"/>
              <w:left w:val="nil"/>
              <w:bottom w:val="single" w:sz="4" w:space="0" w:color="000000"/>
              <w:right w:val="nil"/>
            </w:tcBorders>
            <w:tcMar>
              <w:top w:w="0" w:type="dxa"/>
              <w:left w:w="40" w:type="dxa"/>
              <w:bottom w:w="0" w:type="dxa"/>
              <w:right w:w="40" w:type="dxa"/>
            </w:tcMar>
            <w:vAlign w:val="bottom"/>
            <w:hideMark/>
          </w:tcPr>
          <w:p w14:paraId="5FFEDB91" w14:textId="77777777" w:rsidR="00065DBB" w:rsidRPr="00065DBB" w:rsidRDefault="00065DBB">
            <w:pPr>
              <w:keepNext/>
              <w:jc w:val="center"/>
              <w:rPr>
                <w:rFonts w:eastAsia="Arial"/>
                <w:b/>
                <w:color w:val="000000"/>
                <w:sz w:val="18"/>
                <w:szCs w:val="18"/>
              </w:rPr>
            </w:pPr>
            <w:r w:rsidRPr="00065DBB">
              <w:rPr>
                <w:rFonts w:eastAsia="Arial"/>
                <w:b/>
                <w:color w:val="000000"/>
                <w:sz w:val="18"/>
                <w:szCs w:val="18"/>
              </w:rPr>
              <w:t>30 маусымда аяқталған алты ай</w:t>
            </w:r>
          </w:p>
        </w:tc>
      </w:tr>
      <w:tr w:rsidR="00065DBB" w:rsidRPr="00065DBB" w14:paraId="36D87729" w14:textId="77777777" w:rsidTr="00065DBB">
        <w:trPr>
          <w:cantSplit/>
          <w:trHeight w:val="15"/>
        </w:trPr>
        <w:tc>
          <w:tcPr>
            <w:tcW w:w="6405" w:type="dxa"/>
            <w:tcMar>
              <w:top w:w="0" w:type="dxa"/>
              <w:left w:w="0" w:type="dxa"/>
              <w:bottom w:w="0" w:type="dxa"/>
              <w:right w:w="0" w:type="dxa"/>
            </w:tcMar>
            <w:vAlign w:val="center"/>
          </w:tcPr>
          <w:p w14:paraId="08C11EF8" w14:textId="77777777" w:rsidR="00065DBB" w:rsidRPr="00065DBB" w:rsidRDefault="00065DBB">
            <w:pPr>
              <w:keepNext/>
              <w:rPr>
                <w:rFonts w:eastAsia="Arial"/>
                <w:color w:val="000000"/>
                <w:sz w:val="18"/>
                <w:szCs w:val="18"/>
              </w:rPr>
            </w:pPr>
          </w:p>
        </w:tc>
        <w:tc>
          <w:tcPr>
            <w:tcW w:w="1500" w:type="dxa"/>
            <w:tcBorders>
              <w:top w:val="single" w:sz="4" w:space="0" w:color="000000"/>
              <w:left w:val="nil"/>
              <w:bottom w:val="nil"/>
              <w:right w:val="nil"/>
            </w:tcBorders>
            <w:noWrap/>
            <w:tcMar>
              <w:top w:w="0" w:type="dxa"/>
              <w:left w:w="0" w:type="dxa"/>
              <w:bottom w:w="0" w:type="dxa"/>
              <w:right w:w="0" w:type="dxa"/>
            </w:tcMar>
            <w:vAlign w:val="center"/>
          </w:tcPr>
          <w:p w14:paraId="73CDB987" w14:textId="77777777" w:rsidR="00065DBB" w:rsidRPr="00065DBB" w:rsidRDefault="00065DBB">
            <w:pPr>
              <w:keepNext/>
              <w:rPr>
                <w:rFonts w:eastAsia="Arial"/>
                <w:b/>
                <w:color w:val="000000"/>
                <w:sz w:val="18"/>
                <w:szCs w:val="18"/>
              </w:rPr>
            </w:pPr>
          </w:p>
        </w:tc>
        <w:tc>
          <w:tcPr>
            <w:tcW w:w="1500" w:type="dxa"/>
            <w:tcBorders>
              <w:top w:val="single" w:sz="4" w:space="0" w:color="000000"/>
              <w:left w:val="nil"/>
              <w:bottom w:val="nil"/>
              <w:right w:val="nil"/>
            </w:tcBorders>
            <w:noWrap/>
            <w:tcMar>
              <w:top w:w="0" w:type="dxa"/>
              <w:left w:w="0" w:type="dxa"/>
              <w:bottom w:w="0" w:type="dxa"/>
              <w:right w:w="0" w:type="dxa"/>
            </w:tcMar>
            <w:vAlign w:val="center"/>
          </w:tcPr>
          <w:p w14:paraId="36535B0B" w14:textId="77777777" w:rsidR="00065DBB" w:rsidRPr="00065DBB" w:rsidRDefault="00065DBB">
            <w:pPr>
              <w:keepNext/>
              <w:rPr>
                <w:rFonts w:eastAsia="Arial"/>
                <w:b/>
                <w:color w:val="000000"/>
                <w:sz w:val="18"/>
                <w:szCs w:val="18"/>
              </w:rPr>
            </w:pPr>
          </w:p>
        </w:tc>
      </w:tr>
      <w:tr w:rsidR="00065DBB" w:rsidRPr="00065DBB" w14:paraId="2FCF2CCF" w14:textId="77777777" w:rsidTr="00065DBB">
        <w:trPr>
          <w:cantSplit/>
          <w:trHeight w:val="150"/>
        </w:trPr>
        <w:tc>
          <w:tcPr>
            <w:tcW w:w="6405" w:type="dxa"/>
            <w:tcBorders>
              <w:top w:val="nil"/>
              <w:left w:val="nil"/>
              <w:bottom w:val="single" w:sz="4" w:space="0" w:color="000000"/>
              <w:right w:val="nil"/>
            </w:tcBorders>
            <w:tcMar>
              <w:top w:w="0" w:type="dxa"/>
              <w:left w:w="40" w:type="dxa"/>
              <w:bottom w:w="0" w:type="dxa"/>
              <w:right w:w="40" w:type="dxa"/>
            </w:tcMar>
            <w:vAlign w:val="bottom"/>
            <w:hideMark/>
          </w:tcPr>
          <w:p w14:paraId="29602248" w14:textId="77777777" w:rsidR="00065DBB" w:rsidRPr="00065DBB" w:rsidRDefault="00065DBB">
            <w:pPr>
              <w:keepNext/>
              <w:rPr>
                <w:rFonts w:eastAsia="Arial"/>
                <w:i/>
                <w:color w:val="000000"/>
                <w:sz w:val="18"/>
                <w:szCs w:val="18"/>
              </w:rPr>
            </w:pPr>
            <w:r w:rsidRPr="00065DBB">
              <w:rPr>
                <w:rFonts w:eastAsia="Arial"/>
                <w:i/>
                <w:color w:val="000000"/>
                <w:sz w:val="18"/>
                <w:szCs w:val="18"/>
              </w:rPr>
              <w:t>Мың қазақстандық теңгемен</w:t>
            </w:r>
          </w:p>
        </w:tc>
        <w:tc>
          <w:tcPr>
            <w:tcW w:w="1500" w:type="dxa"/>
            <w:tcBorders>
              <w:top w:val="nil"/>
              <w:left w:val="nil"/>
              <w:bottom w:val="single" w:sz="4" w:space="0" w:color="000000"/>
              <w:right w:val="nil"/>
            </w:tcBorders>
            <w:tcMar>
              <w:top w:w="0" w:type="dxa"/>
              <w:left w:w="40" w:type="dxa"/>
              <w:bottom w:w="0" w:type="dxa"/>
              <w:right w:w="40" w:type="dxa"/>
            </w:tcMar>
            <w:vAlign w:val="bottom"/>
            <w:hideMark/>
          </w:tcPr>
          <w:p w14:paraId="680FFB72"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2025 ж.</w:t>
            </w:r>
          </w:p>
        </w:tc>
        <w:tc>
          <w:tcPr>
            <w:tcW w:w="1500" w:type="dxa"/>
            <w:tcBorders>
              <w:top w:val="nil"/>
              <w:left w:val="nil"/>
              <w:bottom w:val="single" w:sz="4" w:space="0" w:color="000000"/>
              <w:right w:val="nil"/>
            </w:tcBorders>
            <w:tcMar>
              <w:top w:w="0" w:type="dxa"/>
              <w:left w:w="40" w:type="dxa"/>
              <w:bottom w:w="0" w:type="dxa"/>
              <w:right w:w="40" w:type="dxa"/>
            </w:tcMar>
            <w:vAlign w:val="bottom"/>
            <w:hideMark/>
          </w:tcPr>
          <w:p w14:paraId="482E35B5"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2024 ж.</w:t>
            </w:r>
          </w:p>
        </w:tc>
      </w:tr>
      <w:tr w:rsidR="00065DBB" w:rsidRPr="00065DBB" w14:paraId="247B80E6" w14:textId="77777777" w:rsidTr="00065DBB">
        <w:trPr>
          <w:cantSplit/>
          <w:trHeight w:val="105"/>
        </w:trPr>
        <w:tc>
          <w:tcPr>
            <w:tcW w:w="6405" w:type="dxa"/>
            <w:tcBorders>
              <w:top w:val="single" w:sz="4" w:space="0" w:color="000000"/>
              <w:left w:val="nil"/>
              <w:bottom w:val="nil"/>
              <w:right w:val="nil"/>
            </w:tcBorders>
            <w:tcMar>
              <w:top w:w="0" w:type="dxa"/>
              <w:left w:w="0" w:type="dxa"/>
              <w:bottom w:w="0" w:type="dxa"/>
              <w:right w:w="0" w:type="dxa"/>
            </w:tcMar>
            <w:vAlign w:val="center"/>
          </w:tcPr>
          <w:p w14:paraId="39F6C2B0" w14:textId="77777777" w:rsidR="00065DBB" w:rsidRPr="00065DBB" w:rsidRDefault="00065DBB">
            <w:pPr>
              <w:keepNext/>
              <w:rPr>
                <w:rFonts w:eastAsia="Arial"/>
                <w:i/>
                <w:color w:val="000000"/>
                <w:sz w:val="18"/>
                <w:szCs w:val="18"/>
              </w:rPr>
            </w:pPr>
          </w:p>
        </w:tc>
        <w:tc>
          <w:tcPr>
            <w:tcW w:w="1500" w:type="dxa"/>
            <w:tcBorders>
              <w:top w:val="single" w:sz="4" w:space="0" w:color="000000"/>
              <w:left w:val="nil"/>
              <w:bottom w:val="nil"/>
              <w:right w:val="nil"/>
            </w:tcBorders>
            <w:tcMar>
              <w:top w:w="0" w:type="dxa"/>
              <w:left w:w="0" w:type="dxa"/>
              <w:bottom w:w="0" w:type="dxa"/>
              <w:right w:w="0" w:type="dxa"/>
            </w:tcMar>
            <w:vAlign w:val="center"/>
          </w:tcPr>
          <w:p w14:paraId="4A97AA56" w14:textId="77777777" w:rsidR="00065DBB" w:rsidRPr="00065DBB" w:rsidRDefault="00065DBB">
            <w:pPr>
              <w:keepNext/>
              <w:jc w:val="right"/>
              <w:rPr>
                <w:rFonts w:eastAsia="Arial"/>
                <w:b/>
                <w:color w:val="000000"/>
                <w:sz w:val="18"/>
                <w:szCs w:val="18"/>
              </w:rPr>
            </w:pPr>
          </w:p>
        </w:tc>
        <w:tc>
          <w:tcPr>
            <w:tcW w:w="1500" w:type="dxa"/>
            <w:tcBorders>
              <w:top w:val="single" w:sz="4" w:space="0" w:color="000000"/>
              <w:left w:val="nil"/>
              <w:bottom w:val="nil"/>
              <w:right w:val="nil"/>
            </w:tcBorders>
            <w:tcMar>
              <w:top w:w="0" w:type="dxa"/>
              <w:left w:w="0" w:type="dxa"/>
              <w:bottom w:w="0" w:type="dxa"/>
              <w:right w:w="0" w:type="dxa"/>
            </w:tcMar>
            <w:vAlign w:val="center"/>
          </w:tcPr>
          <w:p w14:paraId="376E7B43" w14:textId="77777777" w:rsidR="00065DBB" w:rsidRPr="00065DBB" w:rsidRDefault="00065DBB">
            <w:pPr>
              <w:keepNext/>
              <w:jc w:val="right"/>
              <w:rPr>
                <w:rFonts w:eastAsia="Arial"/>
                <w:b/>
                <w:color w:val="000000"/>
                <w:sz w:val="18"/>
                <w:szCs w:val="18"/>
              </w:rPr>
            </w:pPr>
          </w:p>
        </w:tc>
      </w:tr>
      <w:tr w:rsidR="00065DBB" w:rsidRPr="00065DBB" w14:paraId="1CE1B338" w14:textId="77777777" w:rsidTr="00065DBB">
        <w:trPr>
          <w:cantSplit/>
          <w:trHeight w:val="150"/>
        </w:trPr>
        <w:tc>
          <w:tcPr>
            <w:tcW w:w="6405" w:type="dxa"/>
            <w:tcMar>
              <w:top w:w="0" w:type="dxa"/>
              <w:left w:w="40" w:type="dxa"/>
              <w:bottom w:w="0" w:type="dxa"/>
              <w:right w:w="40" w:type="dxa"/>
            </w:tcMar>
            <w:vAlign w:val="bottom"/>
            <w:hideMark/>
          </w:tcPr>
          <w:p w14:paraId="310CBCF1" w14:textId="77777777" w:rsidR="00065DBB" w:rsidRPr="00065DBB" w:rsidRDefault="00065DBB">
            <w:pPr>
              <w:keepNext/>
              <w:rPr>
                <w:rFonts w:eastAsia="Arial"/>
                <w:color w:val="000000"/>
                <w:sz w:val="18"/>
                <w:szCs w:val="18"/>
              </w:rPr>
            </w:pPr>
            <w:r w:rsidRPr="00065DBB">
              <w:rPr>
                <w:rFonts w:eastAsia="Arial"/>
                <w:color w:val="000000"/>
                <w:sz w:val="18"/>
                <w:szCs w:val="18"/>
              </w:rPr>
              <w:t>Еуразия</w:t>
            </w:r>
          </w:p>
        </w:tc>
        <w:tc>
          <w:tcPr>
            <w:tcW w:w="1500" w:type="dxa"/>
            <w:tcMar>
              <w:top w:w="0" w:type="dxa"/>
              <w:left w:w="40" w:type="dxa"/>
              <w:bottom w:w="0" w:type="dxa"/>
              <w:right w:w="100" w:type="dxa"/>
            </w:tcMar>
            <w:vAlign w:val="bottom"/>
            <w:hideMark/>
          </w:tcPr>
          <w:p w14:paraId="50B924AB"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118,683,354</w:t>
            </w:r>
          </w:p>
        </w:tc>
        <w:tc>
          <w:tcPr>
            <w:tcW w:w="1500" w:type="dxa"/>
            <w:tcMar>
              <w:top w:w="0" w:type="dxa"/>
              <w:left w:w="40" w:type="dxa"/>
              <w:bottom w:w="0" w:type="dxa"/>
              <w:right w:w="100" w:type="dxa"/>
            </w:tcMar>
            <w:vAlign w:val="bottom"/>
            <w:hideMark/>
          </w:tcPr>
          <w:p w14:paraId="69C09A05" w14:textId="77777777" w:rsidR="00065DBB" w:rsidRPr="00065DBB" w:rsidRDefault="00065DBB">
            <w:pPr>
              <w:keepNext/>
              <w:jc w:val="right"/>
              <w:rPr>
                <w:rFonts w:eastAsia="Arial"/>
                <w:color w:val="000000"/>
                <w:sz w:val="18"/>
                <w:szCs w:val="18"/>
              </w:rPr>
            </w:pPr>
            <w:r w:rsidRPr="00065DBB">
              <w:rPr>
                <w:rFonts w:eastAsia="Arial"/>
                <w:color w:val="000000"/>
                <w:sz w:val="18"/>
                <w:szCs w:val="18"/>
              </w:rPr>
              <w:t>95,774,917</w:t>
            </w:r>
          </w:p>
        </w:tc>
      </w:tr>
      <w:tr w:rsidR="00065DBB" w:rsidRPr="00065DBB" w14:paraId="28641DAF" w14:textId="77777777" w:rsidTr="00065DBB">
        <w:trPr>
          <w:cantSplit/>
          <w:trHeight w:val="150"/>
        </w:trPr>
        <w:tc>
          <w:tcPr>
            <w:tcW w:w="6405" w:type="dxa"/>
            <w:tcMar>
              <w:top w:w="0" w:type="dxa"/>
              <w:left w:w="40" w:type="dxa"/>
              <w:bottom w:w="0" w:type="dxa"/>
              <w:right w:w="40" w:type="dxa"/>
            </w:tcMar>
            <w:vAlign w:val="bottom"/>
            <w:hideMark/>
          </w:tcPr>
          <w:p w14:paraId="19A5396C" w14:textId="77777777" w:rsidR="00065DBB" w:rsidRPr="00065DBB" w:rsidRDefault="00065DBB">
            <w:pPr>
              <w:keepNext/>
              <w:rPr>
                <w:rFonts w:eastAsia="Arial"/>
                <w:color w:val="000000"/>
                <w:sz w:val="18"/>
                <w:szCs w:val="18"/>
              </w:rPr>
            </w:pPr>
            <w:r w:rsidRPr="00065DBB">
              <w:rPr>
                <w:rFonts w:eastAsia="Arial"/>
                <w:color w:val="000000"/>
                <w:sz w:val="18"/>
                <w:szCs w:val="18"/>
              </w:rPr>
              <w:t>Қазақстан</w:t>
            </w:r>
          </w:p>
        </w:tc>
        <w:tc>
          <w:tcPr>
            <w:tcW w:w="1500" w:type="dxa"/>
            <w:tcMar>
              <w:top w:w="0" w:type="dxa"/>
              <w:left w:w="40" w:type="dxa"/>
              <w:bottom w:w="0" w:type="dxa"/>
              <w:right w:w="100" w:type="dxa"/>
            </w:tcMar>
            <w:vAlign w:val="bottom"/>
            <w:hideMark/>
          </w:tcPr>
          <w:p w14:paraId="7298A20C" w14:textId="77777777" w:rsidR="00065DBB" w:rsidRPr="00065DBB" w:rsidRDefault="00065DBB">
            <w:pPr>
              <w:keepNext/>
              <w:jc w:val="right"/>
              <w:rPr>
                <w:rFonts w:eastAsia="Arial"/>
                <w:color w:val="000000"/>
                <w:sz w:val="18"/>
                <w:szCs w:val="18"/>
              </w:rPr>
            </w:pPr>
            <w:r w:rsidRPr="00065DBB">
              <w:rPr>
                <w:rFonts w:eastAsia="Arial"/>
                <w:color w:val="000000"/>
                <w:sz w:val="18"/>
                <w:szCs w:val="18"/>
              </w:rPr>
              <w:t>57,168,012</w:t>
            </w:r>
          </w:p>
        </w:tc>
        <w:tc>
          <w:tcPr>
            <w:tcW w:w="1500" w:type="dxa"/>
            <w:tcMar>
              <w:top w:w="0" w:type="dxa"/>
              <w:left w:w="40" w:type="dxa"/>
              <w:bottom w:w="0" w:type="dxa"/>
              <w:right w:w="100" w:type="dxa"/>
            </w:tcMar>
            <w:vAlign w:val="bottom"/>
            <w:hideMark/>
          </w:tcPr>
          <w:p w14:paraId="648DA0F1" w14:textId="77777777" w:rsidR="00065DBB" w:rsidRPr="00065DBB" w:rsidRDefault="00065DBB">
            <w:pPr>
              <w:keepNext/>
              <w:jc w:val="right"/>
              <w:rPr>
                <w:rFonts w:eastAsia="Arial"/>
                <w:color w:val="000000"/>
                <w:sz w:val="18"/>
                <w:szCs w:val="18"/>
              </w:rPr>
            </w:pPr>
            <w:r w:rsidRPr="00065DBB">
              <w:rPr>
                <w:rFonts w:eastAsia="Arial"/>
                <w:color w:val="000000"/>
                <w:sz w:val="18"/>
                <w:szCs w:val="18"/>
              </w:rPr>
              <w:t>48,681,649</w:t>
            </w:r>
          </w:p>
        </w:tc>
      </w:tr>
      <w:tr w:rsidR="00065DBB" w:rsidRPr="00065DBB" w14:paraId="0ABB4E56" w14:textId="77777777" w:rsidTr="00065DBB">
        <w:trPr>
          <w:cantSplit/>
          <w:trHeight w:hRule="exact" w:val="45"/>
        </w:trPr>
        <w:tc>
          <w:tcPr>
            <w:tcW w:w="6405" w:type="dxa"/>
            <w:tcBorders>
              <w:top w:val="nil"/>
              <w:left w:val="nil"/>
              <w:bottom w:val="single" w:sz="4" w:space="0" w:color="000000"/>
              <w:right w:val="nil"/>
            </w:tcBorders>
            <w:noWrap/>
            <w:tcMar>
              <w:top w:w="0" w:type="dxa"/>
              <w:left w:w="0" w:type="dxa"/>
              <w:bottom w:w="0" w:type="dxa"/>
              <w:right w:w="0" w:type="dxa"/>
            </w:tcMar>
            <w:vAlign w:val="center"/>
          </w:tcPr>
          <w:p w14:paraId="23D39E23" w14:textId="77777777" w:rsidR="00065DBB" w:rsidRPr="00065DBB" w:rsidRDefault="00065DBB">
            <w:pPr>
              <w:keepNext/>
              <w:rPr>
                <w:rFonts w:eastAsia="Arial"/>
                <w:color w:val="000000"/>
                <w:sz w:val="18"/>
                <w:szCs w:val="18"/>
              </w:rPr>
            </w:pPr>
          </w:p>
        </w:tc>
        <w:tc>
          <w:tcPr>
            <w:tcW w:w="1500" w:type="dxa"/>
            <w:tcBorders>
              <w:top w:val="nil"/>
              <w:left w:val="nil"/>
              <w:bottom w:val="single" w:sz="4" w:space="0" w:color="000000"/>
              <w:right w:val="nil"/>
            </w:tcBorders>
            <w:noWrap/>
            <w:tcMar>
              <w:top w:w="0" w:type="dxa"/>
              <w:left w:w="0" w:type="dxa"/>
              <w:bottom w:w="0" w:type="dxa"/>
              <w:right w:w="0" w:type="dxa"/>
            </w:tcMar>
            <w:vAlign w:val="center"/>
          </w:tcPr>
          <w:p w14:paraId="08667D35" w14:textId="77777777" w:rsidR="00065DBB" w:rsidRPr="00065DBB" w:rsidRDefault="00065DBB">
            <w:pPr>
              <w:keepNext/>
              <w:jc w:val="right"/>
              <w:rPr>
                <w:rFonts w:eastAsia="Arial"/>
                <w:color w:val="000000"/>
                <w:sz w:val="18"/>
                <w:szCs w:val="18"/>
              </w:rPr>
            </w:pPr>
          </w:p>
        </w:tc>
        <w:tc>
          <w:tcPr>
            <w:tcW w:w="1500" w:type="dxa"/>
            <w:tcBorders>
              <w:top w:val="nil"/>
              <w:left w:val="nil"/>
              <w:bottom w:val="single" w:sz="4" w:space="0" w:color="000000"/>
              <w:right w:val="nil"/>
            </w:tcBorders>
            <w:noWrap/>
            <w:tcMar>
              <w:top w:w="0" w:type="dxa"/>
              <w:left w:w="0" w:type="dxa"/>
              <w:bottom w:w="0" w:type="dxa"/>
              <w:right w:w="0" w:type="dxa"/>
            </w:tcMar>
            <w:vAlign w:val="center"/>
          </w:tcPr>
          <w:p w14:paraId="5EDE2196" w14:textId="77777777" w:rsidR="00065DBB" w:rsidRPr="00065DBB" w:rsidRDefault="00065DBB">
            <w:pPr>
              <w:keepNext/>
              <w:jc w:val="right"/>
              <w:rPr>
                <w:rFonts w:eastAsia="Arial"/>
                <w:color w:val="000000"/>
                <w:sz w:val="18"/>
                <w:szCs w:val="18"/>
              </w:rPr>
            </w:pPr>
          </w:p>
        </w:tc>
      </w:tr>
      <w:tr w:rsidR="00065DBB" w:rsidRPr="00065DBB" w14:paraId="04F94156" w14:textId="77777777" w:rsidTr="00065DBB">
        <w:trPr>
          <w:cantSplit/>
          <w:trHeight w:val="135"/>
        </w:trPr>
        <w:tc>
          <w:tcPr>
            <w:tcW w:w="6405" w:type="dxa"/>
            <w:tcBorders>
              <w:top w:val="single" w:sz="4" w:space="0" w:color="000000"/>
              <w:left w:val="nil"/>
              <w:bottom w:val="nil"/>
              <w:right w:val="nil"/>
            </w:tcBorders>
            <w:tcMar>
              <w:top w:w="0" w:type="dxa"/>
              <w:left w:w="0" w:type="dxa"/>
              <w:bottom w:w="0" w:type="dxa"/>
              <w:right w:w="0" w:type="dxa"/>
            </w:tcMar>
            <w:vAlign w:val="center"/>
          </w:tcPr>
          <w:p w14:paraId="4EB900B9" w14:textId="77777777" w:rsidR="00065DBB" w:rsidRPr="00065DBB" w:rsidRDefault="00065DBB">
            <w:pPr>
              <w:keepNext/>
              <w:rPr>
                <w:rFonts w:eastAsia="Arial"/>
                <w:color w:val="000000"/>
                <w:sz w:val="18"/>
                <w:szCs w:val="18"/>
              </w:rPr>
            </w:pPr>
          </w:p>
        </w:tc>
        <w:tc>
          <w:tcPr>
            <w:tcW w:w="1500" w:type="dxa"/>
            <w:tcBorders>
              <w:top w:val="single" w:sz="4" w:space="0" w:color="000000"/>
              <w:left w:val="nil"/>
              <w:bottom w:val="nil"/>
              <w:right w:val="nil"/>
            </w:tcBorders>
            <w:tcMar>
              <w:top w:w="0" w:type="dxa"/>
              <w:left w:w="0" w:type="dxa"/>
              <w:bottom w:w="0" w:type="dxa"/>
              <w:right w:w="0" w:type="dxa"/>
            </w:tcMar>
            <w:vAlign w:val="center"/>
          </w:tcPr>
          <w:p w14:paraId="2A5D9DFD" w14:textId="77777777" w:rsidR="00065DBB" w:rsidRPr="00065DBB" w:rsidRDefault="00065DBB">
            <w:pPr>
              <w:keepNext/>
              <w:jc w:val="right"/>
              <w:rPr>
                <w:rFonts w:eastAsia="Arial"/>
                <w:color w:val="000000"/>
                <w:sz w:val="18"/>
                <w:szCs w:val="18"/>
              </w:rPr>
            </w:pPr>
          </w:p>
        </w:tc>
        <w:tc>
          <w:tcPr>
            <w:tcW w:w="1500" w:type="dxa"/>
            <w:tcBorders>
              <w:top w:val="single" w:sz="4" w:space="0" w:color="000000"/>
              <w:left w:val="nil"/>
              <w:bottom w:val="nil"/>
              <w:right w:val="nil"/>
            </w:tcBorders>
            <w:tcMar>
              <w:top w:w="0" w:type="dxa"/>
              <w:left w:w="0" w:type="dxa"/>
              <w:bottom w:w="0" w:type="dxa"/>
              <w:right w:w="0" w:type="dxa"/>
            </w:tcMar>
            <w:vAlign w:val="center"/>
          </w:tcPr>
          <w:p w14:paraId="6482B226" w14:textId="77777777" w:rsidR="00065DBB" w:rsidRPr="00065DBB" w:rsidRDefault="00065DBB">
            <w:pPr>
              <w:keepNext/>
              <w:jc w:val="right"/>
              <w:rPr>
                <w:rFonts w:eastAsia="Arial"/>
                <w:color w:val="000000"/>
                <w:sz w:val="18"/>
                <w:szCs w:val="18"/>
              </w:rPr>
            </w:pPr>
          </w:p>
        </w:tc>
      </w:tr>
      <w:tr w:rsidR="00065DBB" w:rsidRPr="00065DBB" w14:paraId="7D81BAF7" w14:textId="77777777" w:rsidTr="00065DBB">
        <w:trPr>
          <w:cantSplit/>
          <w:trHeight w:val="150"/>
        </w:trPr>
        <w:tc>
          <w:tcPr>
            <w:tcW w:w="6405" w:type="dxa"/>
            <w:tcMar>
              <w:top w:w="0" w:type="dxa"/>
              <w:left w:w="40" w:type="dxa"/>
              <w:bottom w:w="0" w:type="dxa"/>
              <w:right w:w="40" w:type="dxa"/>
            </w:tcMar>
            <w:vAlign w:val="bottom"/>
            <w:hideMark/>
          </w:tcPr>
          <w:p w14:paraId="694C3870" w14:textId="77777777" w:rsidR="00065DBB" w:rsidRPr="00065DBB" w:rsidRDefault="00065DBB">
            <w:pPr>
              <w:keepNext/>
              <w:rPr>
                <w:rFonts w:eastAsia="Arial"/>
                <w:b/>
                <w:color w:val="000000"/>
                <w:sz w:val="18"/>
                <w:szCs w:val="18"/>
                <w:lang w:val="ru-RU"/>
              </w:rPr>
            </w:pPr>
            <w:r w:rsidRPr="00065DBB">
              <w:rPr>
                <w:rFonts w:eastAsia="Arial"/>
                <w:b/>
                <w:color w:val="000000"/>
                <w:sz w:val="18"/>
                <w:szCs w:val="18"/>
                <w:lang w:val="ru-RU"/>
              </w:rPr>
              <w:t>Тауарларды, жұмыстарды, көрсетілетін қызметтерді өткізуден түсетін түсімнің жиыны</w:t>
            </w:r>
          </w:p>
        </w:tc>
        <w:tc>
          <w:tcPr>
            <w:tcW w:w="1500" w:type="dxa"/>
            <w:tcMar>
              <w:top w:w="0" w:type="dxa"/>
              <w:left w:w="40" w:type="dxa"/>
              <w:bottom w:w="0" w:type="dxa"/>
              <w:right w:w="100" w:type="dxa"/>
            </w:tcMar>
            <w:vAlign w:val="bottom"/>
            <w:hideMark/>
          </w:tcPr>
          <w:p w14:paraId="2C1E035F"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175,851,366</w:t>
            </w:r>
          </w:p>
        </w:tc>
        <w:tc>
          <w:tcPr>
            <w:tcW w:w="1500" w:type="dxa"/>
            <w:tcMar>
              <w:top w:w="0" w:type="dxa"/>
              <w:left w:w="40" w:type="dxa"/>
              <w:bottom w:w="0" w:type="dxa"/>
              <w:right w:w="100" w:type="dxa"/>
            </w:tcMar>
            <w:vAlign w:val="bottom"/>
            <w:hideMark/>
          </w:tcPr>
          <w:p w14:paraId="16740F75"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144,456,566</w:t>
            </w:r>
          </w:p>
        </w:tc>
      </w:tr>
      <w:tr w:rsidR="00065DBB" w:rsidRPr="00065DBB" w14:paraId="2A917562" w14:textId="77777777" w:rsidTr="00065DBB">
        <w:trPr>
          <w:cantSplit/>
          <w:trHeight w:hRule="exact" w:val="45"/>
        </w:trPr>
        <w:tc>
          <w:tcPr>
            <w:tcW w:w="6405" w:type="dxa"/>
            <w:tcBorders>
              <w:top w:val="nil"/>
              <w:left w:val="nil"/>
              <w:bottom w:val="single" w:sz="12" w:space="0" w:color="000000"/>
              <w:right w:val="nil"/>
            </w:tcBorders>
            <w:noWrap/>
            <w:tcMar>
              <w:top w:w="0" w:type="dxa"/>
              <w:left w:w="0" w:type="dxa"/>
              <w:bottom w:w="0" w:type="dxa"/>
              <w:right w:w="0" w:type="dxa"/>
            </w:tcMar>
            <w:vAlign w:val="center"/>
          </w:tcPr>
          <w:p w14:paraId="74EE9029" w14:textId="77777777" w:rsidR="00065DBB" w:rsidRPr="00065DBB" w:rsidRDefault="00065DBB">
            <w:pPr>
              <w:keepNext/>
              <w:rPr>
                <w:rFonts w:eastAsia="Arial"/>
                <w:b/>
                <w:color w:val="000000"/>
                <w:sz w:val="18"/>
                <w:szCs w:val="18"/>
              </w:rPr>
            </w:pPr>
          </w:p>
        </w:tc>
        <w:tc>
          <w:tcPr>
            <w:tcW w:w="1500" w:type="dxa"/>
            <w:tcBorders>
              <w:top w:val="nil"/>
              <w:left w:val="nil"/>
              <w:bottom w:val="single" w:sz="12" w:space="0" w:color="000000"/>
              <w:right w:val="nil"/>
            </w:tcBorders>
            <w:noWrap/>
            <w:tcMar>
              <w:top w:w="0" w:type="dxa"/>
              <w:left w:w="0" w:type="dxa"/>
              <w:bottom w:w="0" w:type="dxa"/>
              <w:right w:w="0" w:type="dxa"/>
            </w:tcMar>
            <w:vAlign w:val="center"/>
          </w:tcPr>
          <w:p w14:paraId="7F1D6D9A" w14:textId="77777777" w:rsidR="00065DBB" w:rsidRPr="00065DBB" w:rsidRDefault="00065DBB">
            <w:pPr>
              <w:keepNext/>
              <w:jc w:val="right"/>
              <w:rPr>
                <w:rFonts w:eastAsia="Arial"/>
                <w:b/>
                <w:color w:val="000000"/>
                <w:sz w:val="18"/>
                <w:szCs w:val="18"/>
              </w:rPr>
            </w:pPr>
          </w:p>
        </w:tc>
        <w:tc>
          <w:tcPr>
            <w:tcW w:w="1500" w:type="dxa"/>
            <w:tcBorders>
              <w:top w:val="nil"/>
              <w:left w:val="nil"/>
              <w:bottom w:val="single" w:sz="12" w:space="0" w:color="000000"/>
              <w:right w:val="nil"/>
            </w:tcBorders>
            <w:noWrap/>
            <w:tcMar>
              <w:top w:w="0" w:type="dxa"/>
              <w:left w:w="0" w:type="dxa"/>
              <w:bottom w:w="0" w:type="dxa"/>
              <w:right w:w="0" w:type="dxa"/>
            </w:tcMar>
            <w:vAlign w:val="center"/>
          </w:tcPr>
          <w:p w14:paraId="27029EC3" w14:textId="77777777" w:rsidR="00065DBB" w:rsidRPr="00065DBB" w:rsidRDefault="00065DBB">
            <w:pPr>
              <w:keepNext/>
              <w:jc w:val="right"/>
              <w:rPr>
                <w:rFonts w:eastAsia="Arial"/>
                <w:b/>
                <w:color w:val="000000"/>
                <w:sz w:val="18"/>
                <w:szCs w:val="18"/>
              </w:rPr>
            </w:pPr>
          </w:p>
        </w:tc>
      </w:tr>
    </w:tbl>
    <w:p w14:paraId="29510293" w14:textId="77777777" w:rsidR="00065DBB" w:rsidRPr="00065DBB" w:rsidRDefault="00065DBB" w:rsidP="00065DBB">
      <w:pPr>
        <w:spacing w:before="240" w:after="160" w:line="254" w:lineRule="auto"/>
        <w:jc w:val="both"/>
        <w:rPr>
          <w:rFonts w:ascii="Arial" w:eastAsia="Arial" w:hAnsi="Arial" w:cs="Arial"/>
          <w:sz w:val="18"/>
          <w:szCs w:val="18"/>
          <w:bdr w:val="none" w:sz="0" w:space="0" w:color="auto" w:frame="1"/>
          <w:lang w:eastAsia="en-US"/>
        </w:rPr>
      </w:pPr>
      <w:bookmarkStart w:id="97" w:name="RG_MARKER_12068"/>
      <w:bookmarkStart w:id="98" w:name="RG_MARKER_96722"/>
      <w:r w:rsidRPr="00065DBB">
        <w:rPr>
          <w:rFonts w:eastAsia="Arial"/>
          <w:sz w:val="18"/>
          <w:szCs w:val="18"/>
          <w:bdr w:val="none" w:sz="0" w:space="0" w:color="auto" w:frame="1"/>
        </w:rPr>
        <w:t>Төменде өнім бойынша кірістер көрсетілген:</w:t>
      </w:r>
      <w:bookmarkEnd w:id="97"/>
      <w:bookmarkEnd w:id="98"/>
    </w:p>
    <w:tbl>
      <w:tblPr>
        <w:tblStyle w:val="CDMRange112"/>
        <w:tblW w:w="0" w:type="dxa"/>
        <w:tblLayout w:type="fixed"/>
        <w:tblLook w:val="0600" w:firstRow="0" w:lastRow="0" w:firstColumn="0" w:lastColumn="0" w:noHBand="1" w:noVBand="1"/>
      </w:tblPr>
      <w:tblGrid>
        <w:gridCol w:w="6405"/>
        <w:gridCol w:w="1500"/>
        <w:gridCol w:w="1500"/>
      </w:tblGrid>
      <w:tr w:rsidR="00065DBB" w:rsidRPr="00065DBB" w14:paraId="01C0D285" w14:textId="77777777" w:rsidTr="00065DBB">
        <w:trPr>
          <w:cantSplit/>
          <w:trHeight w:val="150"/>
        </w:trPr>
        <w:tc>
          <w:tcPr>
            <w:tcW w:w="6405" w:type="dxa"/>
            <w:tcMar>
              <w:top w:w="0" w:type="dxa"/>
              <w:left w:w="0" w:type="dxa"/>
              <w:bottom w:w="0" w:type="dxa"/>
              <w:right w:w="0" w:type="dxa"/>
            </w:tcMar>
            <w:vAlign w:val="center"/>
          </w:tcPr>
          <w:p w14:paraId="23DC904E" w14:textId="77777777" w:rsidR="00065DBB" w:rsidRPr="00065DBB" w:rsidRDefault="00065DBB">
            <w:pPr>
              <w:keepNext/>
              <w:rPr>
                <w:rFonts w:eastAsia="Arial"/>
                <w:color w:val="000000"/>
                <w:sz w:val="18"/>
                <w:szCs w:val="18"/>
                <w:lang w:val="ru-RU"/>
              </w:rPr>
            </w:pPr>
          </w:p>
        </w:tc>
        <w:tc>
          <w:tcPr>
            <w:tcW w:w="3000" w:type="dxa"/>
            <w:gridSpan w:val="2"/>
            <w:tcBorders>
              <w:top w:val="nil"/>
              <w:left w:val="nil"/>
              <w:bottom w:val="single" w:sz="4" w:space="0" w:color="000000"/>
              <w:right w:val="nil"/>
            </w:tcBorders>
            <w:tcMar>
              <w:top w:w="0" w:type="dxa"/>
              <w:left w:w="40" w:type="dxa"/>
              <w:bottom w:w="0" w:type="dxa"/>
              <w:right w:w="40" w:type="dxa"/>
            </w:tcMar>
            <w:vAlign w:val="bottom"/>
            <w:hideMark/>
          </w:tcPr>
          <w:p w14:paraId="5F98BE13" w14:textId="77777777" w:rsidR="00065DBB" w:rsidRPr="00065DBB" w:rsidRDefault="00065DBB">
            <w:pPr>
              <w:keepNext/>
              <w:jc w:val="center"/>
              <w:rPr>
                <w:rFonts w:eastAsia="Arial"/>
                <w:b/>
                <w:color w:val="000000"/>
                <w:sz w:val="18"/>
                <w:szCs w:val="18"/>
              </w:rPr>
            </w:pPr>
            <w:r w:rsidRPr="00065DBB">
              <w:rPr>
                <w:rFonts w:eastAsia="Arial"/>
                <w:b/>
                <w:color w:val="000000"/>
                <w:sz w:val="18"/>
                <w:szCs w:val="18"/>
              </w:rPr>
              <w:t>30 маусымда аяқталған алты ай</w:t>
            </w:r>
          </w:p>
        </w:tc>
      </w:tr>
      <w:tr w:rsidR="00065DBB" w:rsidRPr="00065DBB" w14:paraId="4B53730C" w14:textId="77777777" w:rsidTr="00065DBB">
        <w:trPr>
          <w:cantSplit/>
          <w:trHeight w:hRule="exact" w:val="15"/>
        </w:trPr>
        <w:tc>
          <w:tcPr>
            <w:tcW w:w="6405" w:type="dxa"/>
            <w:noWrap/>
            <w:tcMar>
              <w:top w:w="0" w:type="dxa"/>
              <w:left w:w="0" w:type="dxa"/>
              <w:bottom w:w="0" w:type="dxa"/>
              <w:right w:w="0" w:type="dxa"/>
            </w:tcMar>
            <w:vAlign w:val="center"/>
          </w:tcPr>
          <w:p w14:paraId="5D58F635" w14:textId="77777777" w:rsidR="00065DBB" w:rsidRPr="00065DBB" w:rsidRDefault="00065DBB">
            <w:pPr>
              <w:keepNext/>
              <w:rPr>
                <w:rFonts w:eastAsia="Arial"/>
                <w:color w:val="000000"/>
                <w:sz w:val="18"/>
                <w:szCs w:val="18"/>
              </w:rPr>
            </w:pPr>
          </w:p>
        </w:tc>
        <w:tc>
          <w:tcPr>
            <w:tcW w:w="1500" w:type="dxa"/>
            <w:tcBorders>
              <w:top w:val="single" w:sz="4" w:space="0" w:color="000000"/>
              <w:left w:val="nil"/>
              <w:bottom w:val="nil"/>
              <w:right w:val="nil"/>
            </w:tcBorders>
            <w:noWrap/>
            <w:tcMar>
              <w:top w:w="0" w:type="dxa"/>
              <w:left w:w="0" w:type="dxa"/>
              <w:bottom w:w="0" w:type="dxa"/>
              <w:right w:w="0" w:type="dxa"/>
            </w:tcMar>
            <w:vAlign w:val="center"/>
          </w:tcPr>
          <w:p w14:paraId="38EA2A72" w14:textId="77777777" w:rsidR="00065DBB" w:rsidRPr="00065DBB" w:rsidRDefault="00065DBB">
            <w:pPr>
              <w:keepNext/>
              <w:rPr>
                <w:rFonts w:eastAsia="Arial"/>
                <w:b/>
                <w:color w:val="000000"/>
                <w:sz w:val="18"/>
                <w:szCs w:val="18"/>
              </w:rPr>
            </w:pPr>
          </w:p>
        </w:tc>
        <w:tc>
          <w:tcPr>
            <w:tcW w:w="1500" w:type="dxa"/>
            <w:tcBorders>
              <w:top w:val="single" w:sz="4" w:space="0" w:color="000000"/>
              <w:left w:val="nil"/>
              <w:bottom w:val="nil"/>
              <w:right w:val="nil"/>
            </w:tcBorders>
            <w:noWrap/>
            <w:tcMar>
              <w:top w:w="0" w:type="dxa"/>
              <w:left w:w="0" w:type="dxa"/>
              <w:bottom w:w="0" w:type="dxa"/>
              <w:right w:w="0" w:type="dxa"/>
            </w:tcMar>
            <w:vAlign w:val="center"/>
          </w:tcPr>
          <w:p w14:paraId="0A6B2412" w14:textId="77777777" w:rsidR="00065DBB" w:rsidRPr="00065DBB" w:rsidRDefault="00065DBB">
            <w:pPr>
              <w:keepNext/>
              <w:rPr>
                <w:rFonts w:eastAsia="Arial"/>
                <w:b/>
                <w:color w:val="000000"/>
                <w:sz w:val="18"/>
                <w:szCs w:val="18"/>
              </w:rPr>
            </w:pPr>
          </w:p>
        </w:tc>
      </w:tr>
      <w:tr w:rsidR="00065DBB" w:rsidRPr="00065DBB" w14:paraId="6FA44AA5" w14:textId="77777777" w:rsidTr="00065DBB">
        <w:trPr>
          <w:cantSplit/>
          <w:trHeight w:val="150"/>
        </w:trPr>
        <w:tc>
          <w:tcPr>
            <w:tcW w:w="6405" w:type="dxa"/>
            <w:tcBorders>
              <w:top w:val="nil"/>
              <w:left w:val="nil"/>
              <w:bottom w:val="single" w:sz="4" w:space="0" w:color="000000"/>
              <w:right w:val="nil"/>
            </w:tcBorders>
            <w:tcMar>
              <w:top w:w="0" w:type="dxa"/>
              <w:left w:w="40" w:type="dxa"/>
              <w:bottom w:w="0" w:type="dxa"/>
              <w:right w:w="40" w:type="dxa"/>
            </w:tcMar>
            <w:vAlign w:val="bottom"/>
            <w:hideMark/>
          </w:tcPr>
          <w:p w14:paraId="5B716927" w14:textId="77777777" w:rsidR="00065DBB" w:rsidRPr="00065DBB" w:rsidRDefault="00065DBB">
            <w:pPr>
              <w:keepNext/>
              <w:rPr>
                <w:rFonts w:eastAsia="Arial"/>
                <w:i/>
                <w:color w:val="000000"/>
                <w:sz w:val="18"/>
                <w:szCs w:val="18"/>
              </w:rPr>
            </w:pPr>
            <w:r w:rsidRPr="00065DBB">
              <w:rPr>
                <w:rFonts w:eastAsia="Arial"/>
                <w:i/>
                <w:color w:val="000000"/>
                <w:sz w:val="18"/>
                <w:szCs w:val="18"/>
              </w:rPr>
              <w:t>Мың қазақстандық теңгемен</w:t>
            </w:r>
          </w:p>
        </w:tc>
        <w:tc>
          <w:tcPr>
            <w:tcW w:w="1500" w:type="dxa"/>
            <w:tcBorders>
              <w:top w:val="nil"/>
              <w:left w:val="nil"/>
              <w:bottom w:val="single" w:sz="4" w:space="0" w:color="000000"/>
              <w:right w:val="nil"/>
            </w:tcBorders>
            <w:tcMar>
              <w:top w:w="0" w:type="dxa"/>
              <w:left w:w="40" w:type="dxa"/>
              <w:bottom w:w="0" w:type="dxa"/>
              <w:right w:w="40" w:type="dxa"/>
            </w:tcMar>
            <w:vAlign w:val="bottom"/>
            <w:hideMark/>
          </w:tcPr>
          <w:p w14:paraId="28DBD62F"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2025 ж.</w:t>
            </w:r>
          </w:p>
        </w:tc>
        <w:tc>
          <w:tcPr>
            <w:tcW w:w="1500" w:type="dxa"/>
            <w:tcBorders>
              <w:top w:val="nil"/>
              <w:left w:val="nil"/>
              <w:bottom w:val="single" w:sz="4" w:space="0" w:color="000000"/>
              <w:right w:val="nil"/>
            </w:tcBorders>
            <w:tcMar>
              <w:top w:w="0" w:type="dxa"/>
              <w:left w:w="40" w:type="dxa"/>
              <w:bottom w:w="0" w:type="dxa"/>
              <w:right w:w="40" w:type="dxa"/>
            </w:tcMar>
            <w:vAlign w:val="bottom"/>
            <w:hideMark/>
          </w:tcPr>
          <w:p w14:paraId="14B49AD3"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2024 ж.</w:t>
            </w:r>
          </w:p>
        </w:tc>
      </w:tr>
      <w:tr w:rsidR="00065DBB" w:rsidRPr="00065DBB" w14:paraId="3868CFA2" w14:textId="77777777" w:rsidTr="00065DBB">
        <w:trPr>
          <w:cantSplit/>
          <w:trHeight w:val="105"/>
        </w:trPr>
        <w:tc>
          <w:tcPr>
            <w:tcW w:w="6405" w:type="dxa"/>
            <w:tcBorders>
              <w:top w:val="single" w:sz="4" w:space="0" w:color="000000"/>
              <w:left w:val="nil"/>
              <w:bottom w:val="nil"/>
              <w:right w:val="nil"/>
            </w:tcBorders>
            <w:tcMar>
              <w:top w:w="0" w:type="dxa"/>
              <w:left w:w="0" w:type="dxa"/>
              <w:bottom w:w="0" w:type="dxa"/>
              <w:right w:w="0" w:type="dxa"/>
            </w:tcMar>
            <w:vAlign w:val="center"/>
          </w:tcPr>
          <w:p w14:paraId="0CD08C6A" w14:textId="77777777" w:rsidR="00065DBB" w:rsidRPr="00065DBB" w:rsidRDefault="00065DBB">
            <w:pPr>
              <w:keepNext/>
              <w:rPr>
                <w:rFonts w:eastAsia="Arial"/>
                <w:i/>
                <w:color w:val="000000"/>
                <w:sz w:val="18"/>
                <w:szCs w:val="18"/>
              </w:rPr>
            </w:pPr>
          </w:p>
        </w:tc>
        <w:tc>
          <w:tcPr>
            <w:tcW w:w="1500" w:type="dxa"/>
            <w:tcBorders>
              <w:top w:val="single" w:sz="4" w:space="0" w:color="000000"/>
              <w:left w:val="nil"/>
              <w:bottom w:val="nil"/>
              <w:right w:val="nil"/>
            </w:tcBorders>
            <w:tcMar>
              <w:top w:w="0" w:type="dxa"/>
              <w:left w:w="0" w:type="dxa"/>
              <w:bottom w:w="0" w:type="dxa"/>
              <w:right w:w="0" w:type="dxa"/>
            </w:tcMar>
            <w:vAlign w:val="center"/>
          </w:tcPr>
          <w:p w14:paraId="37A76459" w14:textId="77777777" w:rsidR="00065DBB" w:rsidRPr="00065DBB" w:rsidRDefault="00065DBB">
            <w:pPr>
              <w:keepNext/>
              <w:jc w:val="right"/>
              <w:rPr>
                <w:rFonts w:eastAsia="Arial"/>
                <w:b/>
                <w:color w:val="000000"/>
                <w:sz w:val="18"/>
                <w:szCs w:val="18"/>
              </w:rPr>
            </w:pPr>
          </w:p>
        </w:tc>
        <w:tc>
          <w:tcPr>
            <w:tcW w:w="1500" w:type="dxa"/>
            <w:tcBorders>
              <w:top w:val="single" w:sz="4" w:space="0" w:color="000000"/>
              <w:left w:val="nil"/>
              <w:bottom w:val="nil"/>
              <w:right w:val="nil"/>
            </w:tcBorders>
            <w:tcMar>
              <w:top w:w="0" w:type="dxa"/>
              <w:left w:w="0" w:type="dxa"/>
              <w:bottom w:w="0" w:type="dxa"/>
              <w:right w:w="0" w:type="dxa"/>
            </w:tcMar>
            <w:vAlign w:val="center"/>
          </w:tcPr>
          <w:p w14:paraId="2BC179C2" w14:textId="77777777" w:rsidR="00065DBB" w:rsidRPr="00065DBB" w:rsidRDefault="00065DBB">
            <w:pPr>
              <w:keepNext/>
              <w:jc w:val="right"/>
              <w:rPr>
                <w:rFonts w:eastAsia="Arial"/>
                <w:b/>
                <w:color w:val="000000"/>
                <w:sz w:val="18"/>
                <w:szCs w:val="18"/>
              </w:rPr>
            </w:pPr>
          </w:p>
        </w:tc>
      </w:tr>
      <w:tr w:rsidR="00065DBB" w:rsidRPr="00065DBB" w14:paraId="2EF54DBF" w14:textId="77777777" w:rsidTr="00065DBB">
        <w:trPr>
          <w:cantSplit/>
          <w:trHeight w:val="150"/>
        </w:trPr>
        <w:tc>
          <w:tcPr>
            <w:tcW w:w="6405" w:type="dxa"/>
            <w:tcMar>
              <w:top w:w="0" w:type="dxa"/>
              <w:left w:w="40" w:type="dxa"/>
              <w:bottom w:w="0" w:type="dxa"/>
              <w:right w:w="40" w:type="dxa"/>
            </w:tcMar>
            <w:vAlign w:val="bottom"/>
            <w:hideMark/>
          </w:tcPr>
          <w:p w14:paraId="27F2509F" w14:textId="77777777" w:rsidR="00065DBB" w:rsidRPr="00065DBB" w:rsidRDefault="00065DBB">
            <w:pPr>
              <w:keepNext/>
              <w:rPr>
                <w:rFonts w:eastAsia="Arial"/>
                <w:color w:val="000000"/>
                <w:sz w:val="18"/>
                <w:szCs w:val="18"/>
              </w:rPr>
            </w:pPr>
            <w:r w:rsidRPr="00065DBB">
              <w:rPr>
                <w:rFonts w:eastAsia="Arial"/>
                <w:color w:val="000000"/>
                <w:sz w:val="18"/>
                <w:szCs w:val="18"/>
              </w:rPr>
              <w:t>Глинозем</w:t>
            </w:r>
          </w:p>
        </w:tc>
        <w:tc>
          <w:tcPr>
            <w:tcW w:w="1500" w:type="dxa"/>
            <w:tcMar>
              <w:top w:w="0" w:type="dxa"/>
              <w:left w:w="40" w:type="dxa"/>
              <w:bottom w:w="0" w:type="dxa"/>
              <w:right w:w="100" w:type="dxa"/>
            </w:tcMar>
            <w:vAlign w:val="bottom"/>
            <w:hideMark/>
          </w:tcPr>
          <w:p w14:paraId="160BA447"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168,161,090</w:t>
            </w:r>
          </w:p>
        </w:tc>
        <w:tc>
          <w:tcPr>
            <w:tcW w:w="1500" w:type="dxa"/>
            <w:tcMar>
              <w:top w:w="0" w:type="dxa"/>
              <w:left w:w="40" w:type="dxa"/>
              <w:bottom w:w="0" w:type="dxa"/>
              <w:right w:w="100" w:type="dxa"/>
            </w:tcMar>
            <w:vAlign w:val="bottom"/>
            <w:hideMark/>
          </w:tcPr>
          <w:p w14:paraId="57A9FA54"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137,215,769</w:t>
            </w:r>
          </w:p>
        </w:tc>
      </w:tr>
      <w:tr w:rsidR="00065DBB" w:rsidRPr="00065DBB" w14:paraId="14A1F815" w14:textId="77777777" w:rsidTr="00065DBB">
        <w:trPr>
          <w:cantSplit/>
          <w:trHeight w:val="150"/>
        </w:trPr>
        <w:tc>
          <w:tcPr>
            <w:tcW w:w="6405" w:type="dxa"/>
            <w:tcMar>
              <w:top w:w="0" w:type="dxa"/>
              <w:left w:w="40" w:type="dxa"/>
              <w:bottom w:w="0" w:type="dxa"/>
              <w:right w:w="40" w:type="dxa"/>
            </w:tcMar>
            <w:vAlign w:val="bottom"/>
            <w:hideMark/>
          </w:tcPr>
          <w:p w14:paraId="13B45B13" w14:textId="77777777" w:rsidR="00065DBB" w:rsidRPr="00065DBB" w:rsidRDefault="00065DBB">
            <w:pPr>
              <w:keepNext/>
              <w:rPr>
                <w:rFonts w:eastAsia="Arial"/>
                <w:color w:val="000000"/>
                <w:sz w:val="18"/>
                <w:szCs w:val="18"/>
              </w:rPr>
            </w:pPr>
            <w:r w:rsidRPr="00065DBB">
              <w:rPr>
                <w:rFonts w:eastAsia="Arial"/>
                <w:color w:val="000000"/>
                <w:sz w:val="18"/>
                <w:szCs w:val="18"/>
              </w:rPr>
              <w:t>Өзге өнімдер</w:t>
            </w:r>
          </w:p>
        </w:tc>
        <w:tc>
          <w:tcPr>
            <w:tcW w:w="1500" w:type="dxa"/>
            <w:tcMar>
              <w:top w:w="0" w:type="dxa"/>
              <w:left w:w="40" w:type="dxa"/>
              <w:bottom w:w="0" w:type="dxa"/>
              <w:right w:w="100" w:type="dxa"/>
            </w:tcMar>
            <w:vAlign w:val="bottom"/>
            <w:hideMark/>
          </w:tcPr>
          <w:p w14:paraId="0916B4B5" w14:textId="77777777" w:rsidR="00065DBB" w:rsidRPr="00065DBB" w:rsidRDefault="00065DBB">
            <w:pPr>
              <w:keepNext/>
              <w:jc w:val="right"/>
              <w:rPr>
                <w:rFonts w:eastAsia="Arial"/>
                <w:color w:val="000000"/>
                <w:sz w:val="18"/>
                <w:szCs w:val="18"/>
              </w:rPr>
            </w:pPr>
            <w:r w:rsidRPr="00065DBB">
              <w:rPr>
                <w:rFonts w:eastAsia="Arial"/>
                <w:color w:val="000000"/>
                <w:sz w:val="18"/>
                <w:szCs w:val="18"/>
              </w:rPr>
              <w:t>7,690,276</w:t>
            </w:r>
          </w:p>
        </w:tc>
        <w:tc>
          <w:tcPr>
            <w:tcW w:w="1500" w:type="dxa"/>
            <w:tcMar>
              <w:top w:w="0" w:type="dxa"/>
              <w:left w:w="40" w:type="dxa"/>
              <w:bottom w:w="0" w:type="dxa"/>
              <w:right w:w="100" w:type="dxa"/>
            </w:tcMar>
            <w:vAlign w:val="bottom"/>
            <w:hideMark/>
          </w:tcPr>
          <w:p w14:paraId="471F3E33" w14:textId="77777777" w:rsidR="00065DBB" w:rsidRPr="00065DBB" w:rsidRDefault="00065DBB">
            <w:pPr>
              <w:keepNext/>
              <w:jc w:val="right"/>
              <w:rPr>
                <w:rFonts w:eastAsia="Arial"/>
                <w:color w:val="000000"/>
                <w:sz w:val="18"/>
                <w:szCs w:val="18"/>
              </w:rPr>
            </w:pPr>
            <w:r w:rsidRPr="00065DBB">
              <w:rPr>
                <w:rFonts w:eastAsia="Arial"/>
                <w:color w:val="000000"/>
                <w:sz w:val="18"/>
                <w:szCs w:val="18"/>
              </w:rPr>
              <w:t>7,240,797</w:t>
            </w:r>
          </w:p>
        </w:tc>
      </w:tr>
      <w:tr w:rsidR="00065DBB" w:rsidRPr="00065DBB" w14:paraId="7411B8EC" w14:textId="77777777" w:rsidTr="00065DBB">
        <w:trPr>
          <w:cantSplit/>
          <w:trHeight w:hRule="exact" w:val="45"/>
        </w:trPr>
        <w:tc>
          <w:tcPr>
            <w:tcW w:w="6405" w:type="dxa"/>
            <w:tcBorders>
              <w:top w:val="nil"/>
              <w:left w:val="nil"/>
              <w:bottom w:val="single" w:sz="4" w:space="0" w:color="000000"/>
              <w:right w:val="nil"/>
            </w:tcBorders>
            <w:noWrap/>
            <w:tcMar>
              <w:top w:w="0" w:type="dxa"/>
              <w:left w:w="0" w:type="dxa"/>
              <w:bottom w:w="0" w:type="dxa"/>
              <w:right w:w="0" w:type="dxa"/>
            </w:tcMar>
            <w:vAlign w:val="bottom"/>
          </w:tcPr>
          <w:p w14:paraId="24B6F108" w14:textId="77777777" w:rsidR="00065DBB" w:rsidRPr="00065DBB" w:rsidRDefault="00065DBB">
            <w:pPr>
              <w:keepNext/>
              <w:rPr>
                <w:rFonts w:eastAsia="Arial"/>
                <w:color w:val="000000"/>
                <w:sz w:val="18"/>
                <w:szCs w:val="18"/>
              </w:rPr>
            </w:pPr>
          </w:p>
        </w:tc>
        <w:tc>
          <w:tcPr>
            <w:tcW w:w="1500" w:type="dxa"/>
            <w:tcBorders>
              <w:top w:val="nil"/>
              <w:left w:val="nil"/>
              <w:bottom w:val="single" w:sz="4" w:space="0" w:color="000000"/>
              <w:right w:val="nil"/>
            </w:tcBorders>
            <w:noWrap/>
            <w:tcMar>
              <w:top w:w="0" w:type="dxa"/>
              <w:left w:w="0" w:type="dxa"/>
              <w:bottom w:w="0" w:type="dxa"/>
              <w:right w:w="0" w:type="dxa"/>
            </w:tcMar>
            <w:vAlign w:val="bottom"/>
          </w:tcPr>
          <w:p w14:paraId="19498A9D" w14:textId="77777777" w:rsidR="00065DBB" w:rsidRPr="00065DBB" w:rsidRDefault="00065DBB">
            <w:pPr>
              <w:keepNext/>
              <w:jc w:val="right"/>
              <w:rPr>
                <w:rFonts w:eastAsia="Arial"/>
                <w:color w:val="000000"/>
                <w:sz w:val="18"/>
                <w:szCs w:val="18"/>
              </w:rPr>
            </w:pPr>
          </w:p>
        </w:tc>
        <w:tc>
          <w:tcPr>
            <w:tcW w:w="1500" w:type="dxa"/>
            <w:tcBorders>
              <w:top w:val="nil"/>
              <w:left w:val="nil"/>
              <w:bottom w:val="single" w:sz="4" w:space="0" w:color="000000"/>
              <w:right w:val="nil"/>
            </w:tcBorders>
            <w:noWrap/>
            <w:tcMar>
              <w:top w:w="0" w:type="dxa"/>
              <w:left w:w="0" w:type="dxa"/>
              <w:bottom w:w="0" w:type="dxa"/>
              <w:right w:w="0" w:type="dxa"/>
            </w:tcMar>
            <w:vAlign w:val="bottom"/>
          </w:tcPr>
          <w:p w14:paraId="3557602F" w14:textId="77777777" w:rsidR="00065DBB" w:rsidRPr="00065DBB" w:rsidRDefault="00065DBB">
            <w:pPr>
              <w:keepNext/>
              <w:jc w:val="right"/>
              <w:rPr>
                <w:rFonts w:eastAsia="Arial"/>
                <w:color w:val="000000"/>
                <w:sz w:val="18"/>
                <w:szCs w:val="18"/>
              </w:rPr>
            </w:pPr>
          </w:p>
        </w:tc>
      </w:tr>
      <w:tr w:rsidR="00065DBB" w:rsidRPr="00065DBB" w14:paraId="4356707B" w14:textId="77777777" w:rsidTr="00065DBB">
        <w:trPr>
          <w:cantSplit/>
          <w:trHeight w:val="135"/>
        </w:trPr>
        <w:tc>
          <w:tcPr>
            <w:tcW w:w="6405" w:type="dxa"/>
            <w:tcBorders>
              <w:top w:val="single" w:sz="4" w:space="0" w:color="000000"/>
              <w:left w:val="nil"/>
              <w:bottom w:val="nil"/>
              <w:right w:val="nil"/>
            </w:tcBorders>
            <w:tcMar>
              <w:top w:w="0" w:type="dxa"/>
              <w:left w:w="0" w:type="dxa"/>
              <w:bottom w:w="0" w:type="dxa"/>
              <w:right w:w="0" w:type="dxa"/>
            </w:tcMar>
            <w:vAlign w:val="bottom"/>
          </w:tcPr>
          <w:p w14:paraId="66F02B5F" w14:textId="77777777" w:rsidR="00065DBB" w:rsidRPr="00065DBB" w:rsidRDefault="00065DBB">
            <w:pPr>
              <w:keepNext/>
              <w:rPr>
                <w:rFonts w:eastAsia="Arial"/>
                <w:color w:val="000000"/>
                <w:sz w:val="18"/>
                <w:szCs w:val="18"/>
              </w:rPr>
            </w:pPr>
          </w:p>
        </w:tc>
        <w:tc>
          <w:tcPr>
            <w:tcW w:w="1500" w:type="dxa"/>
            <w:tcBorders>
              <w:top w:val="single" w:sz="4" w:space="0" w:color="000000"/>
              <w:left w:val="nil"/>
              <w:bottom w:val="nil"/>
              <w:right w:val="nil"/>
            </w:tcBorders>
            <w:tcMar>
              <w:top w:w="0" w:type="dxa"/>
              <w:left w:w="0" w:type="dxa"/>
              <w:bottom w:w="0" w:type="dxa"/>
              <w:right w:w="0" w:type="dxa"/>
            </w:tcMar>
            <w:vAlign w:val="bottom"/>
          </w:tcPr>
          <w:p w14:paraId="26BCBC3F" w14:textId="77777777" w:rsidR="00065DBB" w:rsidRPr="00065DBB" w:rsidRDefault="00065DBB">
            <w:pPr>
              <w:keepNext/>
              <w:jc w:val="right"/>
              <w:rPr>
                <w:rFonts w:eastAsia="Arial"/>
                <w:color w:val="000000"/>
                <w:sz w:val="18"/>
                <w:szCs w:val="18"/>
              </w:rPr>
            </w:pPr>
          </w:p>
        </w:tc>
        <w:tc>
          <w:tcPr>
            <w:tcW w:w="1500" w:type="dxa"/>
            <w:tcBorders>
              <w:top w:val="single" w:sz="4" w:space="0" w:color="000000"/>
              <w:left w:val="nil"/>
              <w:bottom w:val="nil"/>
              <w:right w:val="nil"/>
            </w:tcBorders>
            <w:tcMar>
              <w:top w:w="0" w:type="dxa"/>
              <w:left w:w="0" w:type="dxa"/>
              <w:bottom w:w="0" w:type="dxa"/>
              <w:right w:w="0" w:type="dxa"/>
            </w:tcMar>
            <w:vAlign w:val="bottom"/>
          </w:tcPr>
          <w:p w14:paraId="318E8378" w14:textId="77777777" w:rsidR="00065DBB" w:rsidRPr="00065DBB" w:rsidRDefault="00065DBB">
            <w:pPr>
              <w:keepNext/>
              <w:jc w:val="right"/>
              <w:rPr>
                <w:rFonts w:eastAsia="Arial"/>
                <w:color w:val="000000"/>
                <w:sz w:val="18"/>
                <w:szCs w:val="18"/>
              </w:rPr>
            </w:pPr>
          </w:p>
        </w:tc>
      </w:tr>
      <w:tr w:rsidR="00065DBB" w:rsidRPr="00065DBB" w14:paraId="72D0EC3E" w14:textId="77777777" w:rsidTr="00065DBB">
        <w:trPr>
          <w:cantSplit/>
          <w:trHeight w:val="150"/>
        </w:trPr>
        <w:tc>
          <w:tcPr>
            <w:tcW w:w="6405" w:type="dxa"/>
            <w:tcMar>
              <w:top w:w="0" w:type="dxa"/>
              <w:left w:w="40" w:type="dxa"/>
              <w:bottom w:w="0" w:type="dxa"/>
              <w:right w:w="40" w:type="dxa"/>
            </w:tcMar>
            <w:vAlign w:val="bottom"/>
            <w:hideMark/>
          </w:tcPr>
          <w:p w14:paraId="6625E903" w14:textId="77777777" w:rsidR="00065DBB" w:rsidRPr="00065DBB" w:rsidRDefault="00065DBB">
            <w:pPr>
              <w:keepNext/>
              <w:rPr>
                <w:rFonts w:eastAsia="Arial"/>
                <w:b/>
                <w:color w:val="000000"/>
                <w:sz w:val="18"/>
                <w:szCs w:val="18"/>
                <w:lang w:val="ru-RU"/>
              </w:rPr>
            </w:pPr>
            <w:r w:rsidRPr="00065DBB">
              <w:rPr>
                <w:rFonts w:eastAsia="Arial"/>
                <w:b/>
                <w:color w:val="000000"/>
                <w:sz w:val="18"/>
                <w:szCs w:val="18"/>
                <w:lang w:val="ru-RU"/>
              </w:rPr>
              <w:t>Тауарларды, жұмыстарды, көрсетілетін қызметтерді өткізуден түсетін түсімнің жиыны</w:t>
            </w:r>
          </w:p>
        </w:tc>
        <w:tc>
          <w:tcPr>
            <w:tcW w:w="1500" w:type="dxa"/>
            <w:tcMar>
              <w:top w:w="0" w:type="dxa"/>
              <w:left w:w="40" w:type="dxa"/>
              <w:bottom w:w="0" w:type="dxa"/>
              <w:right w:w="100" w:type="dxa"/>
            </w:tcMar>
            <w:vAlign w:val="bottom"/>
            <w:hideMark/>
          </w:tcPr>
          <w:p w14:paraId="5768F91F"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175,851,366</w:t>
            </w:r>
          </w:p>
        </w:tc>
        <w:tc>
          <w:tcPr>
            <w:tcW w:w="1500" w:type="dxa"/>
            <w:tcMar>
              <w:top w:w="0" w:type="dxa"/>
              <w:left w:w="40" w:type="dxa"/>
              <w:bottom w:w="0" w:type="dxa"/>
              <w:right w:w="100" w:type="dxa"/>
            </w:tcMar>
            <w:vAlign w:val="bottom"/>
            <w:hideMark/>
          </w:tcPr>
          <w:p w14:paraId="7129FCB7"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144,456,566</w:t>
            </w:r>
          </w:p>
        </w:tc>
      </w:tr>
      <w:tr w:rsidR="00065DBB" w:rsidRPr="00065DBB" w14:paraId="6BA4D168" w14:textId="77777777" w:rsidTr="00065DBB">
        <w:trPr>
          <w:cantSplit/>
          <w:trHeight w:hRule="exact" w:val="45"/>
        </w:trPr>
        <w:tc>
          <w:tcPr>
            <w:tcW w:w="6405" w:type="dxa"/>
            <w:tcBorders>
              <w:top w:val="nil"/>
              <w:left w:val="nil"/>
              <w:bottom w:val="single" w:sz="12" w:space="0" w:color="000000"/>
              <w:right w:val="nil"/>
            </w:tcBorders>
            <w:noWrap/>
            <w:tcMar>
              <w:top w:w="0" w:type="dxa"/>
              <w:left w:w="0" w:type="dxa"/>
              <w:bottom w:w="0" w:type="dxa"/>
              <w:right w:w="0" w:type="dxa"/>
            </w:tcMar>
            <w:vAlign w:val="center"/>
          </w:tcPr>
          <w:p w14:paraId="5403F8CA" w14:textId="77777777" w:rsidR="00065DBB" w:rsidRPr="00065DBB" w:rsidRDefault="00065DBB">
            <w:pPr>
              <w:keepNext/>
              <w:rPr>
                <w:rFonts w:eastAsia="Arial"/>
                <w:b/>
                <w:color w:val="000000"/>
                <w:sz w:val="18"/>
                <w:szCs w:val="18"/>
              </w:rPr>
            </w:pPr>
          </w:p>
        </w:tc>
        <w:tc>
          <w:tcPr>
            <w:tcW w:w="1500" w:type="dxa"/>
            <w:tcBorders>
              <w:top w:val="nil"/>
              <w:left w:val="nil"/>
              <w:bottom w:val="single" w:sz="12" w:space="0" w:color="000000"/>
              <w:right w:val="nil"/>
            </w:tcBorders>
            <w:noWrap/>
            <w:tcMar>
              <w:top w:w="0" w:type="dxa"/>
              <w:left w:w="0" w:type="dxa"/>
              <w:bottom w:w="0" w:type="dxa"/>
              <w:right w:w="0" w:type="dxa"/>
            </w:tcMar>
            <w:vAlign w:val="center"/>
          </w:tcPr>
          <w:p w14:paraId="376C375F" w14:textId="77777777" w:rsidR="00065DBB" w:rsidRPr="00065DBB" w:rsidRDefault="00065DBB">
            <w:pPr>
              <w:keepNext/>
              <w:jc w:val="right"/>
              <w:rPr>
                <w:rFonts w:eastAsia="Arial"/>
                <w:b/>
                <w:color w:val="000000"/>
                <w:sz w:val="18"/>
                <w:szCs w:val="18"/>
              </w:rPr>
            </w:pPr>
          </w:p>
        </w:tc>
        <w:tc>
          <w:tcPr>
            <w:tcW w:w="1500" w:type="dxa"/>
            <w:tcBorders>
              <w:top w:val="nil"/>
              <w:left w:val="nil"/>
              <w:bottom w:val="single" w:sz="12" w:space="0" w:color="000000"/>
              <w:right w:val="nil"/>
            </w:tcBorders>
            <w:noWrap/>
            <w:tcMar>
              <w:top w:w="0" w:type="dxa"/>
              <w:left w:w="0" w:type="dxa"/>
              <w:bottom w:w="0" w:type="dxa"/>
              <w:right w:w="0" w:type="dxa"/>
            </w:tcMar>
            <w:vAlign w:val="center"/>
          </w:tcPr>
          <w:p w14:paraId="4D95171F" w14:textId="77777777" w:rsidR="00065DBB" w:rsidRPr="00065DBB" w:rsidRDefault="00065DBB">
            <w:pPr>
              <w:keepNext/>
              <w:jc w:val="right"/>
              <w:rPr>
                <w:rFonts w:eastAsia="Arial"/>
                <w:b/>
                <w:color w:val="000000"/>
                <w:sz w:val="18"/>
                <w:szCs w:val="18"/>
              </w:rPr>
            </w:pPr>
          </w:p>
        </w:tc>
      </w:tr>
    </w:tbl>
    <w:p w14:paraId="2D02781F" w14:textId="77777777" w:rsidR="00065DBB" w:rsidRPr="00065DBB" w:rsidRDefault="00065DBB" w:rsidP="00065DBB">
      <w:pPr>
        <w:pStyle w:val="1"/>
        <w:keepNext w:val="0"/>
        <w:pageBreakBefore/>
        <w:numPr>
          <w:ilvl w:val="0"/>
          <w:numId w:val="0"/>
        </w:numPr>
        <w:tabs>
          <w:tab w:val="left" w:pos="708"/>
        </w:tabs>
        <w:jc w:val="both"/>
        <w:rPr>
          <w:rFonts w:eastAsia="Arial"/>
          <w:sz w:val="18"/>
          <w:szCs w:val="18"/>
          <w:bdr w:val="none" w:sz="0" w:space="0" w:color="auto" w:frame="1"/>
        </w:rPr>
      </w:pPr>
      <w:bookmarkStart w:id="99" w:name="RG_MARKER_96723"/>
      <w:bookmarkStart w:id="100" w:name="RG_MARKER_96600"/>
      <w:r w:rsidRPr="00065DBB">
        <w:rPr>
          <w:rFonts w:eastAsia="Arial"/>
          <w:b/>
          <w:sz w:val="18"/>
          <w:szCs w:val="18"/>
          <w:bdr w:val="none" w:sz="0" w:space="0" w:color="auto" w:frame="1"/>
        </w:rPr>
        <w:lastRenderedPageBreak/>
        <w:t>19</w:t>
      </w:r>
      <w:bookmarkEnd w:id="99"/>
      <w:bookmarkEnd w:id="100"/>
      <w:r w:rsidRPr="00065DBB">
        <w:rPr>
          <w:rFonts w:eastAsia="Arial"/>
          <w:b/>
          <w:sz w:val="18"/>
          <w:szCs w:val="18"/>
          <w:bdr w:val="none" w:sz="0" w:space="0" w:color="auto" w:frame="1"/>
        </w:rPr>
        <w:t xml:space="preserve">     Өткізілген тауарлардың, жұмыстардың және көрсетілген қызметтердің өзіндік құны (ПЗЕ жол коды 011)</w:t>
      </w:r>
    </w:p>
    <w:tbl>
      <w:tblPr>
        <w:tblStyle w:val="CDMRange212"/>
        <w:tblW w:w="0" w:type="dxa"/>
        <w:tblLayout w:type="fixed"/>
        <w:tblLook w:val="0600" w:firstRow="0" w:lastRow="0" w:firstColumn="0" w:lastColumn="0" w:noHBand="1" w:noVBand="1"/>
      </w:tblPr>
      <w:tblGrid>
        <w:gridCol w:w="6405"/>
        <w:gridCol w:w="1500"/>
        <w:gridCol w:w="1500"/>
      </w:tblGrid>
      <w:tr w:rsidR="00065DBB" w:rsidRPr="00065DBB" w14:paraId="719610E6" w14:textId="77777777" w:rsidTr="00065DBB">
        <w:trPr>
          <w:cantSplit/>
          <w:trHeight w:val="150"/>
        </w:trPr>
        <w:tc>
          <w:tcPr>
            <w:tcW w:w="6405" w:type="dxa"/>
            <w:tcMar>
              <w:top w:w="0" w:type="dxa"/>
              <w:left w:w="0" w:type="dxa"/>
              <w:bottom w:w="0" w:type="dxa"/>
              <w:right w:w="0" w:type="dxa"/>
            </w:tcMar>
            <w:vAlign w:val="center"/>
          </w:tcPr>
          <w:p w14:paraId="52C7021F" w14:textId="77777777" w:rsidR="00065DBB" w:rsidRPr="00065DBB" w:rsidRDefault="00065DBB">
            <w:pPr>
              <w:keepNext/>
              <w:rPr>
                <w:rFonts w:eastAsia="Arial"/>
                <w:color w:val="000000"/>
                <w:sz w:val="18"/>
                <w:szCs w:val="18"/>
                <w:lang w:val="ru-RU"/>
              </w:rPr>
            </w:pPr>
          </w:p>
        </w:tc>
        <w:tc>
          <w:tcPr>
            <w:tcW w:w="3000" w:type="dxa"/>
            <w:gridSpan w:val="2"/>
            <w:tcBorders>
              <w:top w:val="nil"/>
              <w:left w:val="nil"/>
              <w:bottom w:val="single" w:sz="4" w:space="0" w:color="000000"/>
              <w:right w:val="nil"/>
            </w:tcBorders>
            <w:tcMar>
              <w:top w:w="0" w:type="dxa"/>
              <w:left w:w="40" w:type="dxa"/>
              <w:bottom w:w="0" w:type="dxa"/>
              <w:right w:w="40" w:type="dxa"/>
            </w:tcMar>
            <w:vAlign w:val="bottom"/>
            <w:hideMark/>
          </w:tcPr>
          <w:p w14:paraId="37A93654" w14:textId="77777777" w:rsidR="00065DBB" w:rsidRPr="00065DBB" w:rsidRDefault="00065DBB">
            <w:pPr>
              <w:keepNext/>
              <w:jc w:val="center"/>
              <w:rPr>
                <w:rFonts w:eastAsia="Arial"/>
                <w:b/>
                <w:color w:val="000000"/>
                <w:sz w:val="18"/>
                <w:szCs w:val="18"/>
              </w:rPr>
            </w:pPr>
            <w:r w:rsidRPr="00065DBB">
              <w:rPr>
                <w:rFonts w:eastAsia="Arial"/>
                <w:b/>
                <w:color w:val="000000"/>
                <w:sz w:val="18"/>
                <w:szCs w:val="18"/>
              </w:rPr>
              <w:t>30 маусымда аяқталған алты ай</w:t>
            </w:r>
          </w:p>
        </w:tc>
      </w:tr>
      <w:tr w:rsidR="00065DBB" w:rsidRPr="00065DBB" w14:paraId="1DD93EB0" w14:textId="77777777" w:rsidTr="00065DBB">
        <w:trPr>
          <w:cantSplit/>
          <w:trHeight w:hRule="exact" w:val="15"/>
        </w:trPr>
        <w:tc>
          <w:tcPr>
            <w:tcW w:w="6405" w:type="dxa"/>
            <w:noWrap/>
            <w:tcMar>
              <w:top w:w="0" w:type="dxa"/>
              <w:left w:w="0" w:type="dxa"/>
              <w:bottom w:w="0" w:type="dxa"/>
              <w:right w:w="0" w:type="dxa"/>
            </w:tcMar>
            <w:vAlign w:val="center"/>
          </w:tcPr>
          <w:p w14:paraId="25134656" w14:textId="77777777" w:rsidR="00065DBB" w:rsidRPr="00065DBB" w:rsidRDefault="00065DBB">
            <w:pPr>
              <w:keepNext/>
              <w:rPr>
                <w:rFonts w:eastAsia="Arial"/>
                <w:color w:val="000000"/>
                <w:sz w:val="18"/>
                <w:szCs w:val="18"/>
              </w:rPr>
            </w:pPr>
          </w:p>
        </w:tc>
        <w:tc>
          <w:tcPr>
            <w:tcW w:w="1500" w:type="dxa"/>
            <w:tcBorders>
              <w:top w:val="single" w:sz="4" w:space="0" w:color="000000"/>
              <w:left w:val="nil"/>
              <w:bottom w:val="nil"/>
              <w:right w:val="nil"/>
            </w:tcBorders>
            <w:noWrap/>
            <w:tcMar>
              <w:top w:w="0" w:type="dxa"/>
              <w:left w:w="0" w:type="dxa"/>
              <w:bottom w:w="0" w:type="dxa"/>
              <w:right w:w="0" w:type="dxa"/>
            </w:tcMar>
            <w:vAlign w:val="center"/>
          </w:tcPr>
          <w:p w14:paraId="6F7E119A" w14:textId="77777777" w:rsidR="00065DBB" w:rsidRPr="00065DBB" w:rsidRDefault="00065DBB">
            <w:pPr>
              <w:keepNext/>
              <w:rPr>
                <w:rFonts w:eastAsia="Arial"/>
                <w:b/>
                <w:color w:val="000000"/>
                <w:sz w:val="18"/>
                <w:szCs w:val="18"/>
              </w:rPr>
            </w:pPr>
          </w:p>
        </w:tc>
        <w:tc>
          <w:tcPr>
            <w:tcW w:w="1500" w:type="dxa"/>
            <w:tcBorders>
              <w:top w:val="single" w:sz="4" w:space="0" w:color="000000"/>
              <w:left w:val="nil"/>
              <w:bottom w:val="nil"/>
              <w:right w:val="nil"/>
            </w:tcBorders>
            <w:noWrap/>
            <w:tcMar>
              <w:top w:w="0" w:type="dxa"/>
              <w:left w:w="0" w:type="dxa"/>
              <w:bottom w:w="0" w:type="dxa"/>
              <w:right w:w="0" w:type="dxa"/>
            </w:tcMar>
            <w:vAlign w:val="center"/>
          </w:tcPr>
          <w:p w14:paraId="52764245" w14:textId="77777777" w:rsidR="00065DBB" w:rsidRPr="00065DBB" w:rsidRDefault="00065DBB">
            <w:pPr>
              <w:keepNext/>
              <w:rPr>
                <w:rFonts w:eastAsia="Arial"/>
                <w:b/>
                <w:color w:val="000000"/>
                <w:sz w:val="18"/>
                <w:szCs w:val="18"/>
              </w:rPr>
            </w:pPr>
          </w:p>
        </w:tc>
      </w:tr>
      <w:tr w:rsidR="00065DBB" w:rsidRPr="00065DBB" w14:paraId="45C1C785" w14:textId="77777777" w:rsidTr="00065DBB">
        <w:trPr>
          <w:cantSplit/>
          <w:trHeight w:val="150"/>
        </w:trPr>
        <w:tc>
          <w:tcPr>
            <w:tcW w:w="6405" w:type="dxa"/>
            <w:tcBorders>
              <w:top w:val="nil"/>
              <w:left w:val="nil"/>
              <w:bottom w:val="single" w:sz="4" w:space="0" w:color="000000"/>
              <w:right w:val="nil"/>
            </w:tcBorders>
            <w:tcMar>
              <w:top w:w="0" w:type="dxa"/>
              <w:left w:w="40" w:type="dxa"/>
              <w:bottom w:w="0" w:type="dxa"/>
              <w:right w:w="40" w:type="dxa"/>
            </w:tcMar>
            <w:vAlign w:val="bottom"/>
            <w:hideMark/>
          </w:tcPr>
          <w:p w14:paraId="3246B5D0" w14:textId="77777777" w:rsidR="00065DBB" w:rsidRPr="00065DBB" w:rsidRDefault="00065DBB">
            <w:pPr>
              <w:keepNext/>
              <w:rPr>
                <w:rFonts w:eastAsia="Arial"/>
                <w:i/>
                <w:color w:val="000000"/>
                <w:sz w:val="18"/>
                <w:szCs w:val="18"/>
              </w:rPr>
            </w:pPr>
            <w:r w:rsidRPr="00065DBB">
              <w:rPr>
                <w:rFonts w:eastAsia="Arial"/>
                <w:i/>
                <w:color w:val="000000"/>
                <w:sz w:val="18"/>
                <w:szCs w:val="18"/>
              </w:rPr>
              <w:t>Мың қазақстандық теңгемен</w:t>
            </w:r>
          </w:p>
        </w:tc>
        <w:tc>
          <w:tcPr>
            <w:tcW w:w="1500" w:type="dxa"/>
            <w:tcBorders>
              <w:top w:val="nil"/>
              <w:left w:val="nil"/>
              <w:bottom w:val="single" w:sz="4" w:space="0" w:color="000000"/>
              <w:right w:val="nil"/>
            </w:tcBorders>
            <w:tcMar>
              <w:top w:w="0" w:type="dxa"/>
              <w:left w:w="40" w:type="dxa"/>
              <w:bottom w:w="0" w:type="dxa"/>
              <w:right w:w="40" w:type="dxa"/>
            </w:tcMar>
            <w:vAlign w:val="bottom"/>
            <w:hideMark/>
          </w:tcPr>
          <w:p w14:paraId="5DB9B82A"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2025 ж.</w:t>
            </w:r>
          </w:p>
        </w:tc>
        <w:tc>
          <w:tcPr>
            <w:tcW w:w="1500" w:type="dxa"/>
            <w:tcBorders>
              <w:top w:val="nil"/>
              <w:left w:val="nil"/>
              <w:bottom w:val="single" w:sz="4" w:space="0" w:color="000000"/>
              <w:right w:val="nil"/>
            </w:tcBorders>
            <w:tcMar>
              <w:top w:w="0" w:type="dxa"/>
              <w:left w:w="40" w:type="dxa"/>
              <w:bottom w:w="0" w:type="dxa"/>
              <w:right w:w="40" w:type="dxa"/>
            </w:tcMar>
            <w:vAlign w:val="bottom"/>
            <w:hideMark/>
          </w:tcPr>
          <w:p w14:paraId="38DB07AA"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2024 ж.</w:t>
            </w:r>
          </w:p>
        </w:tc>
      </w:tr>
      <w:tr w:rsidR="00065DBB" w:rsidRPr="00065DBB" w14:paraId="12477AF6" w14:textId="77777777" w:rsidTr="00065DBB">
        <w:trPr>
          <w:cantSplit/>
          <w:trHeight w:val="105"/>
        </w:trPr>
        <w:tc>
          <w:tcPr>
            <w:tcW w:w="6405" w:type="dxa"/>
            <w:tcBorders>
              <w:top w:val="single" w:sz="4" w:space="0" w:color="000000"/>
              <w:left w:val="nil"/>
              <w:bottom w:val="nil"/>
              <w:right w:val="nil"/>
            </w:tcBorders>
            <w:tcMar>
              <w:top w:w="0" w:type="dxa"/>
              <w:left w:w="0" w:type="dxa"/>
              <w:bottom w:w="0" w:type="dxa"/>
              <w:right w:w="0" w:type="dxa"/>
            </w:tcMar>
            <w:vAlign w:val="center"/>
          </w:tcPr>
          <w:p w14:paraId="36100D16" w14:textId="77777777" w:rsidR="00065DBB" w:rsidRPr="00065DBB" w:rsidRDefault="00065DBB">
            <w:pPr>
              <w:keepNext/>
              <w:rPr>
                <w:rFonts w:eastAsia="Arial"/>
                <w:i/>
                <w:color w:val="000000"/>
                <w:sz w:val="18"/>
                <w:szCs w:val="18"/>
              </w:rPr>
            </w:pPr>
          </w:p>
        </w:tc>
        <w:tc>
          <w:tcPr>
            <w:tcW w:w="1500" w:type="dxa"/>
            <w:tcBorders>
              <w:top w:val="single" w:sz="4" w:space="0" w:color="000000"/>
              <w:left w:val="nil"/>
              <w:bottom w:val="nil"/>
              <w:right w:val="nil"/>
            </w:tcBorders>
            <w:tcMar>
              <w:top w:w="0" w:type="dxa"/>
              <w:left w:w="0" w:type="dxa"/>
              <w:bottom w:w="0" w:type="dxa"/>
              <w:right w:w="0" w:type="dxa"/>
            </w:tcMar>
            <w:vAlign w:val="center"/>
          </w:tcPr>
          <w:p w14:paraId="20D2E1AE" w14:textId="77777777" w:rsidR="00065DBB" w:rsidRPr="00065DBB" w:rsidRDefault="00065DBB">
            <w:pPr>
              <w:keepNext/>
              <w:jc w:val="right"/>
              <w:rPr>
                <w:rFonts w:eastAsia="Arial"/>
                <w:b/>
                <w:color w:val="000000"/>
                <w:sz w:val="18"/>
                <w:szCs w:val="18"/>
              </w:rPr>
            </w:pPr>
          </w:p>
        </w:tc>
        <w:tc>
          <w:tcPr>
            <w:tcW w:w="1500" w:type="dxa"/>
            <w:tcBorders>
              <w:top w:val="single" w:sz="4" w:space="0" w:color="000000"/>
              <w:left w:val="nil"/>
              <w:bottom w:val="nil"/>
              <w:right w:val="nil"/>
            </w:tcBorders>
            <w:tcMar>
              <w:top w:w="0" w:type="dxa"/>
              <w:left w:w="0" w:type="dxa"/>
              <w:bottom w:w="0" w:type="dxa"/>
              <w:right w:w="0" w:type="dxa"/>
            </w:tcMar>
            <w:vAlign w:val="center"/>
          </w:tcPr>
          <w:p w14:paraId="55289E23" w14:textId="77777777" w:rsidR="00065DBB" w:rsidRPr="00065DBB" w:rsidRDefault="00065DBB">
            <w:pPr>
              <w:keepNext/>
              <w:jc w:val="right"/>
              <w:rPr>
                <w:rFonts w:eastAsia="Arial"/>
                <w:b/>
                <w:color w:val="000000"/>
                <w:sz w:val="18"/>
                <w:szCs w:val="18"/>
              </w:rPr>
            </w:pPr>
          </w:p>
        </w:tc>
      </w:tr>
      <w:tr w:rsidR="00065DBB" w:rsidRPr="00065DBB" w14:paraId="7B3560EA" w14:textId="77777777" w:rsidTr="00065DBB">
        <w:trPr>
          <w:cantSplit/>
          <w:trHeight w:val="150"/>
        </w:trPr>
        <w:tc>
          <w:tcPr>
            <w:tcW w:w="6405" w:type="dxa"/>
            <w:tcMar>
              <w:top w:w="0" w:type="dxa"/>
              <w:left w:w="40" w:type="dxa"/>
              <w:bottom w:w="0" w:type="dxa"/>
              <w:right w:w="40" w:type="dxa"/>
            </w:tcMar>
            <w:vAlign w:val="bottom"/>
            <w:hideMark/>
          </w:tcPr>
          <w:p w14:paraId="5B44E577"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Шикізат, материалдар және қосалқы бөлшектер</w:t>
            </w:r>
          </w:p>
        </w:tc>
        <w:tc>
          <w:tcPr>
            <w:tcW w:w="1500" w:type="dxa"/>
            <w:tcMar>
              <w:top w:w="0" w:type="dxa"/>
              <w:left w:w="40" w:type="dxa"/>
              <w:bottom w:w="0" w:type="dxa"/>
              <w:right w:w="100" w:type="dxa"/>
            </w:tcMar>
            <w:vAlign w:val="bottom"/>
            <w:hideMark/>
          </w:tcPr>
          <w:p w14:paraId="7D23E59C" w14:textId="77777777" w:rsidR="00065DBB" w:rsidRPr="00065DBB" w:rsidRDefault="00065DBB">
            <w:pPr>
              <w:keepNext/>
              <w:jc w:val="right"/>
              <w:rPr>
                <w:rFonts w:eastAsia="Arial"/>
                <w:color w:val="000000"/>
                <w:sz w:val="18"/>
                <w:szCs w:val="18"/>
              </w:rPr>
            </w:pPr>
            <w:r w:rsidRPr="00065DBB">
              <w:rPr>
                <w:rFonts w:eastAsia="Arial"/>
                <w:color w:val="000000"/>
                <w:sz w:val="18"/>
                <w:szCs w:val="18"/>
              </w:rPr>
              <w:t>75,163,531</w:t>
            </w:r>
          </w:p>
        </w:tc>
        <w:tc>
          <w:tcPr>
            <w:tcW w:w="1500" w:type="dxa"/>
            <w:tcMar>
              <w:top w:w="0" w:type="dxa"/>
              <w:left w:w="40" w:type="dxa"/>
              <w:bottom w:w="0" w:type="dxa"/>
              <w:right w:w="100" w:type="dxa"/>
            </w:tcMar>
            <w:vAlign w:val="bottom"/>
            <w:hideMark/>
          </w:tcPr>
          <w:p w14:paraId="652C9AA4" w14:textId="77777777" w:rsidR="00065DBB" w:rsidRPr="00065DBB" w:rsidRDefault="00065DBB">
            <w:pPr>
              <w:keepNext/>
              <w:jc w:val="right"/>
              <w:rPr>
                <w:rFonts w:eastAsia="Arial"/>
                <w:color w:val="000000"/>
                <w:sz w:val="18"/>
                <w:szCs w:val="18"/>
              </w:rPr>
            </w:pPr>
            <w:r w:rsidRPr="00065DBB">
              <w:rPr>
                <w:rFonts w:eastAsia="Arial"/>
                <w:color w:val="000000"/>
                <w:sz w:val="18"/>
                <w:szCs w:val="18"/>
              </w:rPr>
              <w:t>63,361,393</w:t>
            </w:r>
          </w:p>
        </w:tc>
      </w:tr>
      <w:tr w:rsidR="00065DBB" w:rsidRPr="00065DBB" w14:paraId="3C48E937" w14:textId="77777777" w:rsidTr="00065DBB">
        <w:trPr>
          <w:cantSplit/>
          <w:trHeight w:val="150"/>
        </w:trPr>
        <w:tc>
          <w:tcPr>
            <w:tcW w:w="6405" w:type="dxa"/>
            <w:tcMar>
              <w:top w:w="0" w:type="dxa"/>
              <w:left w:w="40" w:type="dxa"/>
              <w:bottom w:w="0" w:type="dxa"/>
              <w:right w:w="40" w:type="dxa"/>
            </w:tcMar>
            <w:vAlign w:val="bottom"/>
            <w:hideMark/>
          </w:tcPr>
          <w:p w14:paraId="49D3DAF5"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Жалақы және онымен байланысты шығыстар</w:t>
            </w:r>
          </w:p>
        </w:tc>
        <w:tc>
          <w:tcPr>
            <w:tcW w:w="1500" w:type="dxa"/>
            <w:tcMar>
              <w:top w:w="0" w:type="dxa"/>
              <w:left w:w="40" w:type="dxa"/>
              <w:bottom w:w="0" w:type="dxa"/>
              <w:right w:w="100" w:type="dxa"/>
            </w:tcMar>
            <w:vAlign w:val="bottom"/>
            <w:hideMark/>
          </w:tcPr>
          <w:p w14:paraId="5F83BCD9" w14:textId="77777777" w:rsidR="00065DBB" w:rsidRPr="00065DBB" w:rsidRDefault="00065DBB">
            <w:pPr>
              <w:keepNext/>
              <w:jc w:val="right"/>
              <w:rPr>
                <w:rFonts w:eastAsia="Arial"/>
                <w:color w:val="000000"/>
                <w:sz w:val="18"/>
                <w:szCs w:val="18"/>
              </w:rPr>
            </w:pPr>
            <w:r w:rsidRPr="00065DBB">
              <w:rPr>
                <w:rFonts w:eastAsia="Arial"/>
                <w:color w:val="000000"/>
                <w:sz w:val="18"/>
                <w:szCs w:val="18"/>
              </w:rPr>
              <w:t>28,457,735</w:t>
            </w:r>
          </w:p>
        </w:tc>
        <w:tc>
          <w:tcPr>
            <w:tcW w:w="1500" w:type="dxa"/>
            <w:tcMar>
              <w:top w:w="0" w:type="dxa"/>
              <w:left w:w="40" w:type="dxa"/>
              <w:bottom w:w="0" w:type="dxa"/>
              <w:right w:w="100" w:type="dxa"/>
            </w:tcMar>
            <w:vAlign w:val="bottom"/>
            <w:hideMark/>
          </w:tcPr>
          <w:p w14:paraId="5BF0B47C" w14:textId="77777777" w:rsidR="00065DBB" w:rsidRPr="00065DBB" w:rsidRDefault="00065DBB">
            <w:pPr>
              <w:keepNext/>
              <w:jc w:val="right"/>
              <w:rPr>
                <w:rFonts w:eastAsia="Arial"/>
                <w:color w:val="000000"/>
                <w:sz w:val="18"/>
                <w:szCs w:val="18"/>
              </w:rPr>
            </w:pPr>
            <w:r w:rsidRPr="00065DBB">
              <w:rPr>
                <w:rFonts w:eastAsia="Arial"/>
                <w:color w:val="000000"/>
                <w:sz w:val="18"/>
                <w:szCs w:val="18"/>
              </w:rPr>
              <w:t>24,668,942</w:t>
            </w:r>
          </w:p>
        </w:tc>
      </w:tr>
      <w:tr w:rsidR="00065DBB" w:rsidRPr="00065DBB" w14:paraId="71BC82FB" w14:textId="77777777" w:rsidTr="00065DBB">
        <w:trPr>
          <w:cantSplit/>
          <w:trHeight w:val="150"/>
        </w:trPr>
        <w:tc>
          <w:tcPr>
            <w:tcW w:w="6405" w:type="dxa"/>
            <w:tcMar>
              <w:top w:w="0" w:type="dxa"/>
              <w:left w:w="40" w:type="dxa"/>
              <w:bottom w:w="0" w:type="dxa"/>
              <w:right w:w="40" w:type="dxa"/>
            </w:tcMar>
            <w:vAlign w:val="bottom"/>
            <w:hideMark/>
          </w:tcPr>
          <w:p w14:paraId="5427B999" w14:textId="77777777" w:rsidR="00065DBB" w:rsidRPr="00065DBB" w:rsidRDefault="00065DBB">
            <w:pPr>
              <w:keepNext/>
              <w:rPr>
                <w:rFonts w:eastAsia="Arial"/>
                <w:color w:val="000000"/>
                <w:sz w:val="18"/>
                <w:szCs w:val="18"/>
              </w:rPr>
            </w:pPr>
            <w:r w:rsidRPr="00065DBB">
              <w:rPr>
                <w:rFonts w:eastAsia="Arial"/>
                <w:color w:val="000000"/>
                <w:sz w:val="18"/>
                <w:szCs w:val="18"/>
              </w:rPr>
              <w:t>Негізгі құралдардың тозуы</w:t>
            </w:r>
          </w:p>
        </w:tc>
        <w:tc>
          <w:tcPr>
            <w:tcW w:w="1500" w:type="dxa"/>
            <w:tcMar>
              <w:top w:w="0" w:type="dxa"/>
              <w:left w:w="40" w:type="dxa"/>
              <w:bottom w:w="0" w:type="dxa"/>
              <w:right w:w="100" w:type="dxa"/>
            </w:tcMar>
            <w:vAlign w:val="bottom"/>
            <w:hideMark/>
          </w:tcPr>
          <w:p w14:paraId="1307FB86"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15,893,085</w:t>
            </w:r>
          </w:p>
        </w:tc>
        <w:tc>
          <w:tcPr>
            <w:tcW w:w="1500" w:type="dxa"/>
            <w:tcMar>
              <w:top w:w="0" w:type="dxa"/>
              <w:left w:w="40" w:type="dxa"/>
              <w:bottom w:w="0" w:type="dxa"/>
              <w:right w:w="100" w:type="dxa"/>
            </w:tcMar>
            <w:vAlign w:val="bottom"/>
            <w:hideMark/>
          </w:tcPr>
          <w:p w14:paraId="34490E76"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14,889,927</w:t>
            </w:r>
          </w:p>
        </w:tc>
      </w:tr>
      <w:tr w:rsidR="00065DBB" w:rsidRPr="00065DBB" w14:paraId="73D56D16" w14:textId="77777777" w:rsidTr="00065DBB">
        <w:trPr>
          <w:cantSplit/>
          <w:trHeight w:val="150"/>
        </w:trPr>
        <w:tc>
          <w:tcPr>
            <w:tcW w:w="6405" w:type="dxa"/>
            <w:tcMar>
              <w:top w:w="0" w:type="dxa"/>
              <w:left w:w="40" w:type="dxa"/>
              <w:bottom w:w="0" w:type="dxa"/>
              <w:right w:w="40" w:type="dxa"/>
            </w:tcMar>
            <w:vAlign w:val="bottom"/>
            <w:hideMark/>
          </w:tcPr>
          <w:p w14:paraId="67F9C746"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Жөндеу және техникалық қызмет көрсету қызметтері</w:t>
            </w:r>
          </w:p>
        </w:tc>
        <w:tc>
          <w:tcPr>
            <w:tcW w:w="1500" w:type="dxa"/>
            <w:tcMar>
              <w:top w:w="0" w:type="dxa"/>
              <w:left w:w="40" w:type="dxa"/>
              <w:bottom w:w="0" w:type="dxa"/>
              <w:right w:w="100" w:type="dxa"/>
            </w:tcMar>
            <w:vAlign w:val="bottom"/>
            <w:hideMark/>
          </w:tcPr>
          <w:p w14:paraId="745EBE70" w14:textId="77777777" w:rsidR="00065DBB" w:rsidRPr="00065DBB" w:rsidRDefault="00065DBB">
            <w:pPr>
              <w:keepNext/>
              <w:jc w:val="right"/>
              <w:rPr>
                <w:rFonts w:eastAsia="Arial"/>
                <w:color w:val="000000"/>
                <w:sz w:val="18"/>
                <w:szCs w:val="18"/>
              </w:rPr>
            </w:pPr>
            <w:r w:rsidRPr="00065DBB">
              <w:rPr>
                <w:rFonts w:eastAsia="Arial"/>
                <w:color w:val="000000"/>
                <w:sz w:val="18"/>
                <w:szCs w:val="18"/>
              </w:rPr>
              <w:t>6,864,185</w:t>
            </w:r>
          </w:p>
        </w:tc>
        <w:tc>
          <w:tcPr>
            <w:tcW w:w="1500" w:type="dxa"/>
            <w:tcMar>
              <w:top w:w="0" w:type="dxa"/>
              <w:left w:w="40" w:type="dxa"/>
              <w:bottom w:w="0" w:type="dxa"/>
              <w:right w:w="100" w:type="dxa"/>
            </w:tcMar>
            <w:vAlign w:val="bottom"/>
            <w:hideMark/>
          </w:tcPr>
          <w:p w14:paraId="71BCD21C" w14:textId="77777777" w:rsidR="00065DBB" w:rsidRPr="00065DBB" w:rsidRDefault="00065DBB">
            <w:pPr>
              <w:keepNext/>
              <w:jc w:val="right"/>
              <w:rPr>
                <w:rFonts w:eastAsia="Arial"/>
                <w:color w:val="000000"/>
                <w:sz w:val="18"/>
                <w:szCs w:val="18"/>
              </w:rPr>
            </w:pPr>
            <w:r w:rsidRPr="00065DBB">
              <w:rPr>
                <w:rFonts w:eastAsia="Arial"/>
                <w:color w:val="000000"/>
                <w:sz w:val="18"/>
                <w:szCs w:val="18"/>
              </w:rPr>
              <w:t>5,708,429</w:t>
            </w:r>
          </w:p>
        </w:tc>
      </w:tr>
      <w:tr w:rsidR="00065DBB" w:rsidRPr="00065DBB" w14:paraId="7C1093E3" w14:textId="77777777" w:rsidTr="00065DBB">
        <w:trPr>
          <w:cantSplit/>
          <w:trHeight w:val="150"/>
        </w:trPr>
        <w:tc>
          <w:tcPr>
            <w:tcW w:w="6405" w:type="dxa"/>
            <w:tcMar>
              <w:top w:w="0" w:type="dxa"/>
              <w:left w:w="40" w:type="dxa"/>
              <w:bottom w:w="0" w:type="dxa"/>
              <w:right w:w="40" w:type="dxa"/>
            </w:tcMar>
            <w:vAlign w:val="bottom"/>
            <w:hideMark/>
          </w:tcPr>
          <w:p w14:paraId="5DC6DB01"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Салықтар және бюджетке төленетін өзге де төлемдер</w:t>
            </w:r>
          </w:p>
        </w:tc>
        <w:tc>
          <w:tcPr>
            <w:tcW w:w="1500" w:type="dxa"/>
            <w:tcMar>
              <w:top w:w="0" w:type="dxa"/>
              <w:left w:w="40" w:type="dxa"/>
              <w:bottom w:w="0" w:type="dxa"/>
              <w:right w:w="100" w:type="dxa"/>
            </w:tcMar>
            <w:vAlign w:val="bottom"/>
            <w:hideMark/>
          </w:tcPr>
          <w:p w14:paraId="30CC9280" w14:textId="77777777" w:rsidR="00065DBB" w:rsidRPr="00065DBB" w:rsidRDefault="00065DBB">
            <w:pPr>
              <w:keepNext/>
              <w:jc w:val="right"/>
              <w:rPr>
                <w:rFonts w:eastAsia="Arial"/>
                <w:color w:val="000000"/>
                <w:sz w:val="18"/>
                <w:szCs w:val="18"/>
              </w:rPr>
            </w:pPr>
            <w:r w:rsidRPr="00065DBB">
              <w:rPr>
                <w:rFonts w:eastAsia="Arial"/>
                <w:color w:val="000000"/>
                <w:sz w:val="18"/>
                <w:szCs w:val="18"/>
              </w:rPr>
              <w:t>5,455,502</w:t>
            </w:r>
          </w:p>
        </w:tc>
        <w:tc>
          <w:tcPr>
            <w:tcW w:w="1500" w:type="dxa"/>
            <w:tcMar>
              <w:top w:w="0" w:type="dxa"/>
              <w:left w:w="40" w:type="dxa"/>
              <w:bottom w:w="0" w:type="dxa"/>
              <w:right w:w="100" w:type="dxa"/>
            </w:tcMar>
            <w:vAlign w:val="bottom"/>
            <w:hideMark/>
          </w:tcPr>
          <w:p w14:paraId="331D09E0" w14:textId="77777777" w:rsidR="00065DBB" w:rsidRPr="00065DBB" w:rsidRDefault="00065DBB">
            <w:pPr>
              <w:keepNext/>
              <w:jc w:val="right"/>
              <w:rPr>
                <w:rFonts w:eastAsia="Arial"/>
                <w:color w:val="000000"/>
                <w:sz w:val="18"/>
                <w:szCs w:val="18"/>
              </w:rPr>
            </w:pPr>
            <w:r w:rsidRPr="00065DBB">
              <w:rPr>
                <w:rFonts w:eastAsia="Arial"/>
                <w:color w:val="000000"/>
                <w:sz w:val="18"/>
                <w:szCs w:val="18"/>
              </w:rPr>
              <w:t>4,798,829</w:t>
            </w:r>
          </w:p>
        </w:tc>
      </w:tr>
      <w:tr w:rsidR="00065DBB" w:rsidRPr="00065DBB" w14:paraId="21BC4B1F" w14:textId="77777777" w:rsidTr="00065DBB">
        <w:trPr>
          <w:cantSplit/>
          <w:trHeight w:val="150"/>
        </w:trPr>
        <w:tc>
          <w:tcPr>
            <w:tcW w:w="6405" w:type="dxa"/>
            <w:tcMar>
              <w:top w:w="0" w:type="dxa"/>
              <w:left w:w="40" w:type="dxa"/>
              <w:bottom w:w="0" w:type="dxa"/>
              <w:right w:w="40" w:type="dxa"/>
            </w:tcMar>
            <w:vAlign w:val="bottom"/>
            <w:hideMark/>
          </w:tcPr>
          <w:p w14:paraId="2306708A"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Электр қуаты және энергия тасымалдаушылар</w:t>
            </w:r>
          </w:p>
        </w:tc>
        <w:tc>
          <w:tcPr>
            <w:tcW w:w="1500" w:type="dxa"/>
            <w:tcMar>
              <w:top w:w="0" w:type="dxa"/>
              <w:left w:w="40" w:type="dxa"/>
              <w:bottom w:w="0" w:type="dxa"/>
              <w:right w:w="100" w:type="dxa"/>
            </w:tcMar>
            <w:vAlign w:val="bottom"/>
            <w:hideMark/>
          </w:tcPr>
          <w:p w14:paraId="49182863" w14:textId="77777777" w:rsidR="00065DBB" w:rsidRPr="00065DBB" w:rsidRDefault="00065DBB">
            <w:pPr>
              <w:keepNext/>
              <w:jc w:val="right"/>
              <w:rPr>
                <w:rFonts w:eastAsia="Arial"/>
                <w:color w:val="000000"/>
                <w:sz w:val="18"/>
                <w:szCs w:val="18"/>
              </w:rPr>
            </w:pPr>
            <w:r w:rsidRPr="00065DBB">
              <w:rPr>
                <w:rFonts w:eastAsia="Arial"/>
                <w:color w:val="000000"/>
                <w:sz w:val="18"/>
                <w:szCs w:val="18"/>
              </w:rPr>
              <w:t>3,031,156</w:t>
            </w:r>
          </w:p>
        </w:tc>
        <w:tc>
          <w:tcPr>
            <w:tcW w:w="1500" w:type="dxa"/>
            <w:tcMar>
              <w:top w:w="0" w:type="dxa"/>
              <w:left w:w="40" w:type="dxa"/>
              <w:bottom w:w="0" w:type="dxa"/>
              <w:right w:w="100" w:type="dxa"/>
            </w:tcMar>
            <w:vAlign w:val="bottom"/>
            <w:hideMark/>
          </w:tcPr>
          <w:p w14:paraId="3ED23807" w14:textId="77777777" w:rsidR="00065DBB" w:rsidRPr="00065DBB" w:rsidRDefault="00065DBB">
            <w:pPr>
              <w:keepNext/>
              <w:jc w:val="right"/>
              <w:rPr>
                <w:rFonts w:eastAsia="Arial"/>
                <w:color w:val="000000"/>
                <w:sz w:val="18"/>
                <w:szCs w:val="18"/>
              </w:rPr>
            </w:pPr>
            <w:r w:rsidRPr="00065DBB">
              <w:rPr>
                <w:rFonts w:eastAsia="Arial"/>
                <w:color w:val="000000"/>
                <w:sz w:val="18"/>
                <w:szCs w:val="18"/>
              </w:rPr>
              <w:t>3,132,597</w:t>
            </w:r>
          </w:p>
        </w:tc>
      </w:tr>
      <w:tr w:rsidR="00065DBB" w:rsidRPr="00065DBB" w14:paraId="7C2BAF95" w14:textId="77777777" w:rsidTr="00065DBB">
        <w:trPr>
          <w:cantSplit/>
          <w:trHeight w:val="150"/>
        </w:trPr>
        <w:tc>
          <w:tcPr>
            <w:tcW w:w="6405" w:type="dxa"/>
            <w:tcMar>
              <w:top w:w="0" w:type="dxa"/>
              <w:left w:w="40" w:type="dxa"/>
              <w:bottom w:w="0" w:type="dxa"/>
              <w:right w:w="40" w:type="dxa"/>
            </w:tcMar>
            <w:vAlign w:val="bottom"/>
            <w:hideMark/>
          </w:tcPr>
          <w:p w14:paraId="4F9AB14A"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Дайын өнім мен аяқталмаған өндіріс қорларындағы өзгерістер</w:t>
            </w:r>
          </w:p>
        </w:tc>
        <w:tc>
          <w:tcPr>
            <w:tcW w:w="1500" w:type="dxa"/>
            <w:tcMar>
              <w:top w:w="0" w:type="dxa"/>
              <w:left w:w="40" w:type="dxa"/>
              <w:bottom w:w="0" w:type="dxa"/>
              <w:right w:w="100" w:type="dxa"/>
            </w:tcMar>
            <w:vAlign w:val="bottom"/>
            <w:hideMark/>
          </w:tcPr>
          <w:p w14:paraId="7C90333A"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1,798,937</w:t>
            </w:r>
          </w:p>
        </w:tc>
        <w:tc>
          <w:tcPr>
            <w:tcW w:w="1500" w:type="dxa"/>
            <w:tcMar>
              <w:top w:w="0" w:type="dxa"/>
              <w:left w:w="40" w:type="dxa"/>
              <w:bottom w:w="0" w:type="dxa"/>
              <w:right w:w="100" w:type="dxa"/>
            </w:tcMar>
            <w:vAlign w:val="bottom"/>
            <w:hideMark/>
          </w:tcPr>
          <w:p w14:paraId="430A45FC" w14:textId="77777777" w:rsidR="00065DBB" w:rsidRPr="00065DBB" w:rsidRDefault="00065DBB">
            <w:pPr>
              <w:keepNext/>
              <w:jc w:val="right"/>
              <w:rPr>
                <w:rFonts w:eastAsia="Arial"/>
                <w:color w:val="000000"/>
                <w:sz w:val="18"/>
                <w:szCs w:val="18"/>
              </w:rPr>
            </w:pPr>
            <w:r w:rsidRPr="00065DBB">
              <w:rPr>
                <w:rFonts w:eastAsia="Arial"/>
                <w:color w:val="000000"/>
                <w:sz w:val="18"/>
                <w:szCs w:val="18"/>
              </w:rPr>
              <w:t>3,334,436</w:t>
            </w:r>
          </w:p>
        </w:tc>
      </w:tr>
      <w:tr w:rsidR="00065DBB" w:rsidRPr="00065DBB" w14:paraId="1FA1CC36" w14:textId="77777777" w:rsidTr="00065DBB">
        <w:trPr>
          <w:cantSplit/>
          <w:trHeight w:val="150"/>
        </w:trPr>
        <w:tc>
          <w:tcPr>
            <w:tcW w:w="6405" w:type="dxa"/>
            <w:tcMar>
              <w:top w:w="0" w:type="dxa"/>
              <w:left w:w="40" w:type="dxa"/>
              <w:bottom w:w="0" w:type="dxa"/>
              <w:right w:w="40" w:type="dxa"/>
            </w:tcMar>
            <w:vAlign w:val="bottom"/>
            <w:hideMark/>
          </w:tcPr>
          <w:p w14:paraId="32FBDB92" w14:textId="77777777" w:rsidR="00065DBB" w:rsidRPr="00065DBB" w:rsidRDefault="00065DBB">
            <w:pPr>
              <w:keepNext/>
              <w:rPr>
                <w:rFonts w:eastAsia="Arial"/>
                <w:color w:val="000000"/>
                <w:sz w:val="18"/>
                <w:szCs w:val="18"/>
              </w:rPr>
            </w:pPr>
            <w:r w:rsidRPr="00065DBB">
              <w:rPr>
                <w:rFonts w:eastAsia="Arial"/>
                <w:color w:val="000000"/>
                <w:sz w:val="18"/>
                <w:szCs w:val="18"/>
              </w:rPr>
              <w:t>Тапсырма шарты бойынша сыйақы</w:t>
            </w:r>
          </w:p>
        </w:tc>
        <w:tc>
          <w:tcPr>
            <w:tcW w:w="1500" w:type="dxa"/>
            <w:tcMar>
              <w:top w:w="0" w:type="dxa"/>
              <w:left w:w="40" w:type="dxa"/>
              <w:bottom w:w="0" w:type="dxa"/>
              <w:right w:w="100" w:type="dxa"/>
            </w:tcMar>
            <w:vAlign w:val="bottom"/>
            <w:hideMark/>
          </w:tcPr>
          <w:p w14:paraId="03232E02" w14:textId="77777777" w:rsidR="00065DBB" w:rsidRPr="00065DBB" w:rsidRDefault="00065DBB">
            <w:pPr>
              <w:keepNext/>
              <w:jc w:val="right"/>
              <w:rPr>
                <w:rFonts w:eastAsia="Arial"/>
                <w:color w:val="000000"/>
                <w:sz w:val="18"/>
                <w:szCs w:val="18"/>
              </w:rPr>
            </w:pPr>
            <w:r w:rsidRPr="00065DBB">
              <w:rPr>
                <w:rFonts w:eastAsia="Arial"/>
                <w:color w:val="000000"/>
                <w:sz w:val="18"/>
                <w:szCs w:val="18"/>
              </w:rPr>
              <w:t>902,161</w:t>
            </w:r>
          </w:p>
        </w:tc>
        <w:tc>
          <w:tcPr>
            <w:tcW w:w="1500" w:type="dxa"/>
            <w:tcMar>
              <w:top w:w="0" w:type="dxa"/>
              <w:left w:w="40" w:type="dxa"/>
              <w:bottom w:w="0" w:type="dxa"/>
              <w:right w:w="100" w:type="dxa"/>
            </w:tcMar>
            <w:vAlign w:val="bottom"/>
            <w:hideMark/>
          </w:tcPr>
          <w:p w14:paraId="77A8BE84"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1,063,845</w:t>
            </w:r>
          </w:p>
        </w:tc>
      </w:tr>
      <w:tr w:rsidR="00065DBB" w:rsidRPr="00065DBB" w14:paraId="6E8E0402" w14:textId="77777777" w:rsidTr="00065DBB">
        <w:trPr>
          <w:cantSplit/>
          <w:trHeight w:val="150"/>
        </w:trPr>
        <w:tc>
          <w:tcPr>
            <w:tcW w:w="6405" w:type="dxa"/>
            <w:tcMar>
              <w:top w:w="0" w:type="dxa"/>
              <w:left w:w="40" w:type="dxa"/>
              <w:bottom w:w="0" w:type="dxa"/>
              <w:right w:w="40" w:type="dxa"/>
            </w:tcMar>
            <w:vAlign w:val="bottom"/>
            <w:hideMark/>
          </w:tcPr>
          <w:p w14:paraId="1D240092" w14:textId="77777777" w:rsidR="00065DBB" w:rsidRPr="00065DBB" w:rsidRDefault="00065DBB">
            <w:pPr>
              <w:keepNext/>
              <w:rPr>
                <w:rFonts w:eastAsia="Arial"/>
                <w:color w:val="000000"/>
                <w:sz w:val="18"/>
                <w:szCs w:val="18"/>
              </w:rPr>
            </w:pPr>
            <w:r w:rsidRPr="00065DBB">
              <w:rPr>
                <w:rFonts w:eastAsia="Arial"/>
                <w:color w:val="000000"/>
                <w:sz w:val="18"/>
                <w:szCs w:val="18"/>
              </w:rPr>
              <w:t>Өзге шығыстар</w:t>
            </w:r>
          </w:p>
        </w:tc>
        <w:tc>
          <w:tcPr>
            <w:tcW w:w="1500" w:type="dxa"/>
            <w:tcMar>
              <w:top w:w="0" w:type="dxa"/>
              <w:left w:w="40" w:type="dxa"/>
              <w:bottom w:w="0" w:type="dxa"/>
              <w:right w:w="100" w:type="dxa"/>
            </w:tcMar>
            <w:vAlign w:val="bottom"/>
            <w:hideMark/>
          </w:tcPr>
          <w:p w14:paraId="0936A96C" w14:textId="77777777" w:rsidR="00065DBB" w:rsidRPr="00065DBB" w:rsidRDefault="00065DBB">
            <w:pPr>
              <w:keepNext/>
              <w:jc w:val="right"/>
              <w:rPr>
                <w:rFonts w:eastAsia="Arial"/>
                <w:color w:val="000000"/>
                <w:sz w:val="18"/>
                <w:szCs w:val="18"/>
              </w:rPr>
            </w:pPr>
            <w:r w:rsidRPr="00065DBB">
              <w:rPr>
                <w:rFonts w:eastAsia="Arial"/>
                <w:color w:val="000000"/>
                <w:sz w:val="18"/>
                <w:szCs w:val="18"/>
              </w:rPr>
              <w:t>7,788,055</w:t>
            </w:r>
          </w:p>
        </w:tc>
        <w:tc>
          <w:tcPr>
            <w:tcW w:w="1500" w:type="dxa"/>
            <w:tcMar>
              <w:top w:w="0" w:type="dxa"/>
              <w:left w:w="40" w:type="dxa"/>
              <w:bottom w:w="0" w:type="dxa"/>
              <w:right w:w="100" w:type="dxa"/>
            </w:tcMar>
            <w:vAlign w:val="bottom"/>
            <w:hideMark/>
          </w:tcPr>
          <w:p w14:paraId="110E598C" w14:textId="77777777" w:rsidR="00065DBB" w:rsidRPr="00065DBB" w:rsidRDefault="00065DBB">
            <w:pPr>
              <w:keepNext/>
              <w:jc w:val="right"/>
              <w:rPr>
                <w:rFonts w:eastAsia="Arial"/>
                <w:color w:val="000000"/>
                <w:sz w:val="18"/>
                <w:szCs w:val="18"/>
              </w:rPr>
            </w:pPr>
            <w:r w:rsidRPr="00065DBB">
              <w:rPr>
                <w:rFonts w:eastAsia="Arial"/>
                <w:color w:val="000000"/>
                <w:sz w:val="18"/>
                <w:szCs w:val="18"/>
              </w:rPr>
              <w:t>7,050,692</w:t>
            </w:r>
          </w:p>
        </w:tc>
      </w:tr>
      <w:tr w:rsidR="00065DBB" w:rsidRPr="00065DBB" w14:paraId="554A9E1F" w14:textId="77777777" w:rsidTr="00065DBB">
        <w:trPr>
          <w:cantSplit/>
          <w:trHeight w:hRule="exact" w:val="45"/>
        </w:trPr>
        <w:tc>
          <w:tcPr>
            <w:tcW w:w="6405" w:type="dxa"/>
            <w:tcBorders>
              <w:top w:val="nil"/>
              <w:left w:val="nil"/>
              <w:bottom w:val="single" w:sz="4" w:space="0" w:color="000000"/>
              <w:right w:val="nil"/>
            </w:tcBorders>
            <w:noWrap/>
            <w:tcMar>
              <w:top w:w="0" w:type="dxa"/>
              <w:left w:w="0" w:type="dxa"/>
              <w:bottom w:w="0" w:type="dxa"/>
              <w:right w:w="0" w:type="dxa"/>
            </w:tcMar>
            <w:vAlign w:val="bottom"/>
          </w:tcPr>
          <w:p w14:paraId="593CAAC0" w14:textId="77777777" w:rsidR="00065DBB" w:rsidRPr="00065DBB" w:rsidRDefault="00065DBB">
            <w:pPr>
              <w:keepNext/>
              <w:rPr>
                <w:rFonts w:eastAsia="Arial"/>
                <w:color w:val="000000"/>
                <w:sz w:val="18"/>
                <w:szCs w:val="18"/>
              </w:rPr>
            </w:pPr>
          </w:p>
        </w:tc>
        <w:tc>
          <w:tcPr>
            <w:tcW w:w="1500" w:type="dxa"/>
            <w:tcBorders>
              <w:top w:val="nil"/>
              <w:left w:val="nil"/>
              <w:bottom w:val="single" w:sz="4" w:space="0" w:color="000000"/>
              <w:right w:val="nil"/>
            </w:tcBorders>
            <w:noWrap/>
            <w:tcMar>
              <w:top w:w="0" w:type="dxa"/>
              <w:left w:w="0" w:type="dxa"/>
              <w:bottom w:w="0" w:type="dxa"/>
              <w:right w:w="0" w:type="dxa"/>
            </w:tcMar>
            <w:vAlign w:val="bottom"/>
          </w:tcPr>
          <w:p w14:paraId="076F627E" w14:textId="77777777" w:rsidR="00065DBB" w:rsidRPr="00065DBB" w:rsidRDefault="00065DBB">
            <w:pPr>
              <w:keepNext/>
              <w:jc w:val="right"/>
              <w:rPr>
                <w:rFonts w:eastAsia="Arial"/>
                <w:color w:val="000000"/>
                <w:sz w:val="18"/>
                <w:szCs w:val="18"/>
              </w:rPr>
            </w:pPr>
          </w:p>
        </w:tc>
        <w:tc>
          <w:tcPr>
            <w:tcW w:w="1500" w:type="dxa"/>
            <w:tcBorders>
              <w:top w:val="nil"/>
              <w:left w:val="nil"/>
              <w:bottom w:val="single" w:sz="4" w:space="0" w:color="000000"/>
              <w:right w:val="nil"/>
            </w:tcBorders>
            <w:noWrap/>
            <w:tcMar>
              <w:top w:w="0" w:type="dxa"/>
              <w:left w:w="0" w:type="dxa"/>
              <w:bottom w:w="0" w:type="dxa"/>
              <w:right w:w="0" w:type="dxa"/>
            </w:tcMar>
            <w:vAlign w:val="bottom"/>
          </w:tcPr>
          <w:p w14:paraId="57222DF9" w14:textId="77777777" w:rsidR="00065DBB" w:rsidRPr="00065DBB" w:rsidRDefault="00065DBB">
            <w:pPr>
              <w:keepNext/>
              <w:jc w:val="right"/>
              <w:rPr>
                <w:rFonts w:eastAsia="Arial"/>
                <w:color w:val="000000"/>
                <w:sz w:val="18"/>
                <w:szCs w:val="18"/>
              </w:rPr>
            </w:pPr>
          </w:p>
        </w:tc>
      </w:tr>
      <w:tr w:rsidR="00065DBB" w:rsidRPr="00065DBB" w14:paraId="316A41FF" w14:textId="77777777" w:rsidTr="00065DBB">
        <w:trPr>
          <w:cantSplit/>
          <w:trHeight w:val="135"/>
        </w:trPr>
        <w:tc>
          <w:tcPr>
            <w:tcW w:w="6405" w:type="dxa"/>
            <w:tcBorders>
              <w:top w:val="single" w:sz="4" w:space="0" w:color="000000"/>
              <w:left w:val="nil"/>
              <w:bottom w:val="nil"/>
              <w:right w:val="nil"/>
            </w:tcBorders>
            <w:tcMar>
              <w:top w:w="0" w:type="dxa"/>
              <w:left w:w="0" w:type="dxa"/>
              <w:bottom w:w="0" w:type="dxa"/>
              <w:right w:w="0" w:type="dxa"/>
            </w:tcMar>
            <w:vAlign w:val="bottom"/>
          </w:tcPr>
          <w:p w14:paraId="2AA0DDFC" w14:textId="77777777" w:rsidR="00065DBB" w:rsidRPr="00065DBB" w:rsidRDefault="00065DBB">
            <w:pPr>
              <w:keepNext/>
              <w:rPr>
                <w:rFonts w:eastAsia="Arial"/>
                <w:color w:val="000000"/>
                <w:sz w:val="18"/>
                <w:szCs w:val="18"/>
              </w:rPr>
            </w:pPr>
          </w:p>
        </w:tc>
        <w:tc>
          <w:tcPr>
            <w:tcW w:w="1500" w:type="dxa"/>
            <w:tcBorders>
              <w:top w:val="single" w:sz="4" w:space="0" w:color="000000"/>
              <w:left w:val="nil"/>
              <w:bottom w:val="nil"/>
              <w:right w:val="nil"/>
            </w:tcBorders>
            <w:tcMar>
              <w:top w:w="0" w:type="dxa"/>
              <w:left w:w="0" w:type="dxa"/>
              <w:bottom w:w="0" w:type="dxa"/>
              <w:right w:w="0" w:type="dxa"/>
            </w:tcMar>
            <w:vAlign w:val="bottom"/>
          </w:tcPr>
          <w:p w14:paraId="7870D466" w14:textId="77777777" w:rsidR="00065DBB" w:rsidRPr="00065DBB" w:rsidRDefault="00065DBB">
            <w:pPr>
              <w:keepNext/>
              <w:jc w:val="right"/>
              <w:rPr>
                <w:rFonts w:eastAsia="Arial"/>
                <w:color w:val="000000"/>
                <w:sz w:val="18"/>
                <w:szCs w:val="18"/>
              </w:rPr>
            </w:pPr>
          </w:p>
        </w:tc>
        <w:tc>
          <w:tcPr>
            <w:tcW w:w="1500" w:type="dxa"/>
            <w:tcBorders>
              <w:top w:val="single" w:sz="4" w:space="0" w:color="000000"/>
              <w:left w:val="nil"/>
              <w:bottom w:val="nil"/>
              <w:right w:val="nil"/>
            </w:tcBorders>
            <w:tcMar>
              <w:top w:w="0" w:type="dxa"/>
              <w:left w:w="0" w:type="dxa"/>
              <w:bottom w:w="0" w:type="dxa"/>
              <w:right w:w="0" w:type="dxa"/>
            </w:tcMar>
            <w:vAlign w:val="bottom"/>
          </w:tcPr>
          <w:p w14:paraId="1B9154AD" w14:textId="77777777" w:rsidR="00065DBB" w:rsidRPr="00065DBB" w:rsidRDefault="00065DBB">
            <w:pPr>
              <w:keepNext/>
              <w:jc w:val="right"/>
              <w:rPr>
                <w:rFonts w:eastAsia="Arial"/>
                <w:color w:val="000000"/>
                <w:sz w:val="18"/>
                <w:szCs w:val="18"/>
              </w:rPr>
            </w:pPr>
          </w:p>
        </w:tc>
      </w:tr>
      <w:tr w:rsidR="00065DBB" w:rsidRPr="00065DBB" w14:paraId="69468194" w14:textId="77777777" w:rsidTr="00065DBB">
        <w:trPr>
          <w:cantSplit/>
          <w:trHeight w:val="150"/>
        </w:trPr>
        <w:tc>
          <w:tcPr>
            <w:tcW w:w="6405" w:type="dxa"/>
            <w:tcMar>
              <w:top w:w="0" w:type="dxa"/>
              <w:left w:w="40" w:type="dxa"/>
              <w:bottom w:w="0" w:type="dxa"/>
              <w:right w:w="40" w:type="dxa"/>
            </w:tcMar>
            <w:vAlign w:val="bottom"/>
            <w:hideMark/>
          </w:tcPr>
          <w:p w14:paraId="5472A29C" w14:textId="77777777" w:rsidR="00065DBB" w:rsidRPr="00065DBB" w:rsidRDefault="00065DBB">
            <w:pPr>
              <w:keepNext/>
              <w:rPr>
                <w:rFonts w:eastAsia="Arial"/>
                <w:b/>
                <w:color w:val="000000"/>
                <w:sz w:val="18"/>
                <w:szCs w:val="18"/>
                <w:lang w:val="ru-RU"/>
              </w:rPr>
            </w:pPr>
            <w:r w:rsidRPr="00065DBB">
              <w:rPr>
                <w:rFonts w:eastAsia="Arial"/>
                <w:b/>
                <w:color w:val="000000"/>
                <w:sz w:val="18"/>
                <w:szCs w:val="18"/>
                <w:lang w:val="ru-RU"/>
              </w:rPr>
              <w:t>Өткізілген тауарлардың, жұмыстардың және көрсетілген қызметтердің өзіндік құнының жиыны</w:t>
            </w:r>
          </w:p>
        </w:tc>
        <w:tc>
          <w:tcPr>
            <w:tcW w:w="1500" w:type="dxa"/>
            <w:tcMar>
              <w:top w:w="0" w:type="dxa"/>
              <w:left w:w="40" w:type="dxa"/>
              <w:bottom w:w="0" w:type="dxa"/>
              <w:right w:w="100" w:type="dxa"/>
            </w:tcMar>
            <w:vAlign w:val="bottom"/>
            <w:hideMark/>
          </w:tcPr>
          <w:p w14:paraId="4CD525BE"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145,354,347</w:t>
            </w:r>
          </w:p>
        </w:tc>
        <w:tc>
          <w:tcPr>
            <w:tcW w:w="1500" w:type="dxa"/>
            <w:tcMar>
              <w:top w:w="0" w:type="dxa"/>
              <w:left w:w="40" w:type="dxa"/>
              <w:bottom w:w="0" w:type="dxa"/>
              <w:right w:w="100" w:type="dxa"/>
            </w:tcMar>
            <w:vAlign w:val="bottom"/>
            <w:hideMark/>
          </w:tcPr>
          <w:p w14:paraId="2815D985"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128,009,090</w:t>
            </w:r>
          </w:p>
        </w:tc>
      </w:tr>
      <w:tr w:rsidR="00065DBB" w:rsidRPr="00065DBB" w14:paraId="6E001C90" w14:textId="77777777" w:rsidTr="00065DBB">
        <w:trPr>
          <w:cantSplit/>
          <w:trHeight w:hRule="exact" w:val="45"/>
        </w:trPr>
        <w:tc>
          <w:tcPr>
            <w:tcW w:w="6405" w:type="dxa"/>
            <w:tcBorders>
              <w:top w:val="nil"/>
              <w:left w:val="nil"/>
              <w:bottom w:val="single" w:sz="12" w:space="0" w:color="000000"/>
              <w:right w:val="nil"/>
            </w:tcBorders>
            <w:noWrap/>
            <w:tcMar>
              <w:top w:w="0" w:type="dxa"/>
              <w:left w:w="0" w:type="dxa"/>
              <w:bottom w:w="0" w:type="dxa"/>
              <w:right w:w="0" w:type="dxa"/>
            </w:tcMar>
            <w:vAlign w:val="center"/>
          </w:tcPr>
          <w:p w14:paraId="50E608CB" w14:textId="77777777" w:rsidR="00065DBB" w:rsidRPr="00065DBB" w:rsidRDefault="00065DBB">
            <w:pPr>
              <w:keepNext/>
              <w:rPr>
                <w:rFonts w:eastAsia="Arial"/>
                <w:b/>
                <w:color w:val="000000"/>
                <w:sz w:val="18"/>
                <w:szCs w:val="18"/>
              </w:rPr>
            </w:pPr>
          </w:p>
        </w:tc>
        <w:tc>
          <w:tcPr>
            <w:tcW w:w="1500" w:type="dxa"/>
            <w:tcBorders>
              <w:top w:val="nil"/>
              <w:left w:val="nil"/>
              <w:bottom w:val="single" w:sz="12" w:space="0" w:color="000000"/>
              <w:right w:val="nil"/>
            </w:tcBorders>
            <w:noWrap/>
            <w:tcMar>
              <w:top w:w="0" w:type="dxa"/>
              <w:left w:w="0" w:type="dxa"/>
              <w:bottom w:w="0" w:type="dxa"/>
              <w:right w:w="0" w:type="dxa"/>
            </w:tcMar>
            <w:vAlign w:val="center"/>
          </w:tcPr>
          <w:p w14:paraId="23EC4185" w14:textId="77777777" w:rsidR="00065DBB" w:rsidRPr="00065DBB" w:rsidRDefault="00065DBB">
            <w:pPr>
              <w:keepNext/>
              <w:jc w:val="right"/>
              <w:rPr>
                <w:rFonts w:eastAsia="Arial"/>
                <w:b/>
                <w:color w:val="000000"/>
                <w:sz w:val="18"/>
                <w:szCs w:val="18"/>
              </w:rPr>
            </w:pPr>
          </w:p>
        </w:tc>
        <w:tc>
          <w:tcPr>
            <w:tcW w:w="1500" w:type="dxa"/>
            <w:tcBorders>
              <w:top w:val="nil"/>
              <w:left w:val="nil"/>
              <w:bottom w:val="single" w:sz="12" w:space="0" w:color="000000"/>
              <w:right w:val="nil"/>
            </w:tcBorders>
            <w:noWrap/>
            <w:tcMar>
              <w:top w:w="0" w:type="dxa"/>
              <w:left w:w="0" w:type="dxa"/>
              <w:bottom w:w="0" w:type="dxa"/>
              <w:right w:w="0" w:type="dxa"/>
            </w:tcMar>
            <w:vAlign w:val="center"/>
          </w:tcPr>
          <w:p w14:paraId="399A42C4" w14:textId="77777777" w:rsidR="00065DBB" w:rsidRPr="00065DBB" w:rsidRDefault="00065DBB">
            <w:pPr>
              <w:keepNext/>
              <w:jc w:val="right"/>
              <w:rPr>
                <w:rFonts w:eastAsia="Arial"/>
                <w:b/>
                <w:color w:val="000000"/>
                <w:sz w:val="18"/>
                <w:szCs w:val="18"/>
              </w:rPr>
            </w:pPr>
          </w:p>
        </w:tc>
      </w:tr>
    </w:tbl>
    <w:p w14:paraId="1554A578" w14:textId="77777777" w:rsidR="00065DBB" w:rsidRPr="00065DBB" w:rsidRDefault="00065DBB" w:rsidP="00065DBB">
      <w:pPr>
        <w:pStyle w:val="1"/>
        <w:keepNext w:val="0"/>
        <w:numPr>
          <w:ilvl w:val="0"/>
          <w:numId w:val="0"/>
        </w:numPr>
        <w:tabs>
          <w:tab w:val="left" w:pos="708"/>
        </w:tabs>
        <w:spacing w:before="240"/>
        <w:rPr>
          <w:rFonts w:eastAsia="Arial"/>
          <w:sz w:val="18"/>
          <w:szCs w:val="18"/>
          <w:bdr w:val="none" w:sz="0" w:space="0" w:color="auto" w:frame="1"/>
        </w:rPr>
      </w:pPr>
      <w:bookmarkStart w:id="101" w:name="_Toc514863205"/>
      <w:bookmarkStart w:id="102" w:name="_Toc524901146"/>
      <w:bookmarkStart w:id="103" w:name="_Toc145419674"/>
      <w:bookmarkStart w:id="104" w:name="RG_MARKER_96737"/>
      <w:bookmarkStart w:id="105" w:name="RG_MARKER_96736"/>
      <w:r w:rsidRPr="00065DBB">
        <w:rPr>
          <w:rFonts w:eastAsia="Arial"/>
          <w:b/>
          <w:bCs/>
          <w:sz w:val="18"/>
          <w:szCs w:val="18"/>
          <w:bdr w:val="none" w:sz="0" w:space="0" w:color="auto" w:frame="1"/>
        </w:rPr>
        <w:t>20</w:t>
      </w:r>
      <w:bookmarkEnd w:id="101"/>
      <w:bookmarkEnd w:id="102"/>
      <w:bookmarkEnd w:id="103"/>
      <w:bookmarkEnd w:id="104"/>
      <w:bookmarkEnd w:id="105"/>
      <w:r w:rsidRPr="00065DBB">
        <w:rPr>
          <w:rFonts w:eastAsia="Arial"/>
          <w:b/>
          <w:bCs/>
          <w:sz w:val="18"/>
          <w:szCs w:val="18"/>
          <w:bdr w:val="none" w:sz="0" w:space="0" w:color="auto" w:frame="1"/>
        </w:rPr>
        <w:t xml:space="preserve">     Қаржылық шығыстары (ПЗЕ жол коды 022)</w:t>
      </w:r>
    </w:p>
    <w:tbl>
      <w:tblPr>
        <w:tblStyle w:val="CDMRange113"/>
        <w:tblW w:w="0" w:type="dxa"/>
        <w:tblLayout w:type="fixed"/>
        <w:tblLook w:val="0600" w:firstRow="0" w:lastRow="0" w:firstColumn="0" w:lastColumn="0" w:noHBand="1" w:noVBand="1"/>
      </w:tblPr>
      <w:tblGrid>
        <w:gridCol w:w="5655"/>
        <w:gridCol w:w="750"/>
        <w:gridCol w:w="1500"/>
        <w:gridCol w:w="1500"/>
      </w:tblGrid>
      <w:tr w:rsidR="00065DBB" w:rsidRPr="00065DBB" w14:paraId="04494268" w14:textId="77777777" w:rsidTr="00065DBB">
        <w:trPr>
          <w:cantSplit/>
          <w:trHeight w:val="165"/>
        </w:trPr>
        <w:tc>
          <w:tcPr>
            <w:tcW w:w="5655" w:type="dxa"/>
            <w:tcMar>
              <w:top w:w="0" w:type="dxa"/>
              <w:left w:w="0" w:type="dxa"/>
              <w:bottom w:w="0" w:type="dxa"/>
              <w:right w:w="0" w:type="dxa"/>
            </w:tcMar>
            <w:vAlign w:val="center"/>
          </w:tcPr>
          <w:p w14:paraId="6B5CA876" w14:textId="77777777" w:rsidR="00065DBB" w:rsidRPr="00065DBB" w:rsidRDefault="00065DBB">
            <w:pPr>
              <w:keepNext/>
              <w:rPr>
                <w:rFonts w:eastAsia="Arial"/>
                <w:color w:val="000000"/>
                <w:sz w:val="18"/>
                <w:szCs w:val="18"/>
                <w:lang w:val="ru-RU"/>
              </w:rPr>
            </w:pPr>
          </w:p>
        </w:tc>
        <w:tc>
          <w:tcPr>
            <w:tcW w:w="750" w:type="dxa"/>
            <w:tcMar>
              <w:top w:w="0" w:type="dxa"/>
              <w:left w:w="0" w:type="dxa"/>
              <w:bottom w:w="0" w:type="dxa"/>
              <w:right w:w="0" w:type="dxa"/>
            </w:tcMar>
            <w:vAlign w:val="center"/>
          </w:tcPr>
          <w:p w14:paraId="5CB795BA" w14:textId="77777777" w:rsidR="00065DBB" w:rsidRPr="00065DBB" w:rsidRDefault="00065DBB">
            <w:pPr>
              <w:keepNext/>
              <w:rPr>
                <w:rFonts w:eastAsia="Arial"/>
                <w:color w:val="000000"/>
                <w:sz w:val="18"/>
                <w:szCs w:val="18"/>
                <w:lang w:val="ru-RU"/>
              </w:rPr>
            </w:pPr>
          </w:p>
        </w:tc>
        <w:tc>
          <w:tcPr>
            <w:tcW w:w="3000" w:type="dxa"/>
            <w:gridSpan w:val="2"/>
            <w:tcBorders>
              <w:top w:val="nil"/>
              <w:left w:val="nil"/>
              <w:bottom w:val="single" w:sz="4" w:space="0" w:color="000000"/>
              <w:right w:val="nil"/>
            </w:tcBorders>
            <w:tcMar>
              <w:top w:w="0" w:type="dxa"/>
              <w:left w:w="40" w:type="dxa"/>
              <w:bottom w:w="0" w:type="dxa"/>
              <w:right w:w="40" w:type="dxa"/>
            </w:tcMar>
            <w:vAlign w:val="bottom"/>
            <w:hideMark/>
          </w:tcPr>
          <w:p w14:paraId="09F7D8EA" w14:textId="77777777" w:rsidR="00065DBB" w:rsidRPr="00065DBB" w:rsidRDefault="00065DBB">
            <w:pPr>
              <w:keepNext/>
              <w:jc w:val="center"/>
              <w:rPr>
                <w:rFonts w:eastAsia="Arial"/>
                <w:b/>
                <w:color w:val="000000"/>
                <w:sz w:val="18"/>
                <w:szCs w:val="18"/>
              </w:rPr>
            </w:pPr>
            <w:r w:rsidRPr="00065DBB">
              <w:rPr>
                <w:rFonts w:eastAsia="Arial"/>
                <w:b/>
                <w:color w:val="000000"/>
                <w:sz w:val="18"/>
                <w:szCs w:val="18"/>
              </w:rPr>
              <w:t>30 маусымда аяқталған алты ай</w:t>
            </w:r>
          </w:p>
        </w:tc>
      </w:tr>
      <w:tr w:rsidR="00065DBB" w:rsidRPr="00065DBB" w14:paraId="0D6AA96A" w14:textId="77777777" w:rsidTr="00065DBB">
        <w:trPr>
          <w:cantSplit/>
          <w:trHeight w:val="150"/>
        </w:trPr>
        <w:tc>
          <w:tcPr>
            <w:tcW w:w="5655" w:type="dxa"/>
            <w:tcBorders>
              <w:top w:val="nil"/>
              <w:left w:val="nil"/>
              <w:bottom w:val="single" w:sz="4" w:space="0" w:color="000000"/>
              <w:right w:val="nil"/>
            </w:tcBorders>
            <w:tcMar>
              <w:top w:w="0" w:type="dxa"/>
              <w:left w:w="40" w:type="dxa"/>
              <w:bottom w:w="0" w:type="dxa"/>
              <w:right w:w="40" w:type="dxa"/>
            </w:tcMar>
            <w:vAlign w:val="bottom"/>
            <w:hideMark/>
          </w:tcPr>
          <w:p w14:paraId="09854881" w14:textId="77777777" w:rsidR="00065DBB" w:rsidRPr="00065DBB" w:rsidRDefault="00065DBB">
            <w:pPr>
              <w:keepNext/>
              <w:rPr>
                <w:rFonts w:eastAsia="Arial"/>
                <w:i/>
                <w:color w:val="000000"/>
                <w:sz w:val="18"/>
                <w:szCs w:val="18"/>
              </w:rPr>
            </w:pPr>
            <w:r w:rsidRPr="00065DBB">
              <w:rPr>
                <w:rFonts w:eastAsia="Arial"/>
                <w:i/>
                <w:color w:val="000000"/>
                <w:sz w:val="18"/>
                <w:szCs w:val="18"/>
              </w:rPr>
              <w:t>Мың қазақстандық теңгемен</w:t>
            </w:r>
          </w:p>
        </w:tc>
        <w:tc>
          <w:tcPr>
            <w:tcW w:w="750" w:type="dxa"/>
            <w:tcBorders>
              <w:top w:val="nil"/>
              <w:left w:val="nil"/>
              <w:bottom w:val="single" w:sz="4" w:space="0" w:color="000000"/>
              <w:right w:val="nil"/>
            </w:tcBorders>
            <w:tcMar>
              <w:top w:w="0" w:type="dxa"/>
              <w:left w:w="0" w:type="dxa"/>
              <w:bottom w:w="0" w:type="dxa"/>
              <w:right w:w="0" w:type="dxa"/>
            </w:tcMar>
            <w:vAlign w:val="bottom"/>
          </w:tcPr>
          <w:p w14:paraId="593B4398" w14:textId="77777777" w:rsidR="00065DBB" w:rsidRPr="00065DBB" w:rsidRDefault="00065DBB">
            <w:pPr>
              <w:keepNext/>
              <w:jc w:val="center"/>
              <w:rPr>
                <w:rFonts w:eastAsia="Arial"/>
                <w:b/>
                <w:color w:val="000000"/>
                <w:sz w:val="18"/>
                <w:szCs w:val="18"/>
              </w:rPr>
            </w:pPr>
          </w:p>
        </w:tc>
        <w:tc>
          <w:tcPr>
            <w:tcW w:w="1500" w:type="dxa"/>
            <w:tcBorders>
              <w:top w:val="single" w:sz="4" w:space="0" w:color="000000"/>
              <w:left w:val="nil"/>
              <w:bottom w:val="single" w:sz="4" w:space="0" w:color="000000"/>
              <w:right w:val="nil"/>
            </w:tcBorders>
            <w:tcMar>
              <w:top w:w="0" w:type="dxa"/>
              <w:left w:w="40" w:type="dxa"/>
              <w:bottom w:w="0" w:type="dxa"/>
              <w:right w:w="40" w:type="dxa"/>
            </w:tcMar>
            <w:vAlign w:val="bottom"/>
            <w:hideMark/>
          </w:tcPr>
          <w:p w14:paraId="519D0A0A"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2025 ж.</w:t>
            </w:r>
          </w:p>
        </w:tc>
        <w:tc>
          <w:tcPr>
            <w:tcW w:w="1500" w:type="dxa"/>
            <w:tcBorders>
              <w:top w:val="single" w:sz="4" w:space="0" w:color="000000"/>
              <w:left w:val="nil"/>
              <w:bottom w:val="single" w:sz="4" w:space="0" w:color="000000"/>
              <w:right w:val="nil"/>
            </w:tcBorders>
            <w:tcMar>
              <w:top w:w="0" w:type="dxa"/>
              <w:left w:w="40" w:type="dxa"/>
              <w:bottom w:w="0" w:type="dxa"/>
              <w:right w:w="40" w:type="dxa"/>
            </w:tcMar>
            <w:vAlign w:val="bottom"/>
            <w:hideMark/>
          </w:tcPr>
          <w:p w14:paraId="10970A16"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2024 ж.</w:t>
            </w:r>
          </w:p>
        </w:tc>
      </w:tr>
      <w:tr w:rsidR="00065DBB" w:rsidRPr="00065DBB" w14:paraId="498F4541" w14:textId="77777777" w:rsidTr="00065DBB">
        <w:trPr>
          <w:cantSplit/>
          <w:trHeight w:val="105"/>
        </w:trPr>
        <w:tc>
          <w:tcPr>
            <w:tcW w:w="5655" w:type="dxa"/>
            <w:tcBorders>
              <w:top w:val="single" w:sz="4" w:space="0" w:color="000000"/>
              <w:left w:val="nil"/>
              <w:bottom w:val="nil"/>
              <w:right w:val="nil"/>
            </w:tcBorders>
            <w:tcMar>
              <w:top w:w="0" w:type="dxa"/>
              <w:left w:w="0" w:type="dxa"/>
              <w:bottom w:w="0" w:type="dxa"/>
              <w:right w:w="0" w:type="dxa"/>
            </w:tcMar>
            <w:vAlign w:val="bottom"/>
          </w:tcPr>
          <w:p w14:paraId="4FF1FC8E" w14:textId="77777777" w:rsidR="00065DBB" w:rsidRPr="00065DBB" w:rsidRDefault="00065DBB">
            <w:pPr>
              <w:keepNext/>
              <w:rPr>
                <w:rFonts w:eastAsia="Arial"/>
                <w:i/>
                <w:color w:val="000000"/>
                <w:sz w:val="18"/>
                <w:szCs w:val="18"/>
              </w:rPr>
            </w:pPr>
          </w:p>
        </w:tc>
        <w:tc>
          <w:tcPr>
            <w:tcW w:w="750" w:type="dxa"/>
            <w:tcBorders>
              <w:top w:val="single" w:sz="4" w:space="0" w:color="000000"/>
              <w:left w:val="nil"/>
              <w:bottom w:val="nil"/>
              <w:right w:val="nil"/>
            </w:tcBorders>
            <w:tcMar>
              <w:top w:w="0" w:type="dxa"/>
              <w:left w:w="0" w:type="dxa"/>
              <w:bottom w:w="0" w:type="dxa"/>
              <w:right w:w="0" w:type="dxa"/>
            </w:tcMar>
            <w:vAlign w:val="bottom"/>
          </w:tcPr>
          <w:p w14:paraId="1172C482" w14:textId="77777777" w:rsidR="00065DBB" w:rsidRPr="00065DBB" w:rsidRDefault="00065DBB">
            <w:pPr>
              <w:keepNext/>
              <w:jc w:val="center"/>
              <w:rPr>
                <w:rFonts w:eastAsia="Arial"/>
                <w:i/>
                <w:color w:val="000000"/>
                <w:sz w:val="18"/>
                <w:szCs w:val="18"/>
              </w:rPr>
            </w:pPr>
          </w:p>
        </w:tc>
        <w:tc>
          <w:tcPr>
            <w:tcW w:w="1500" w:type="dxa"/>
            <w:tcBorders>
              <w:top w:val="single" w:sz="4" w:space="0" w:color="000000"/>
              <w:left w:val="nil"/>
              <w:bottom w:val="nil"/>
              <w:right w:val="nil"/>
            </w:tcBorders>
            <w:tcMar>
              <w:top w:w="0" w:type="dxa"/>
              <w:left w:w="0" w:type="dxa"/>
              <w:bottom w:w="0" w:type="dxa"/>
              <w:right w:w="0" w:type="dxa"/>
            </w:tcMar>
            <w:vAlign w:val="bottom"/>
          </w:tcPr>
          <w:p w14:paraId="7AE9586F" w14:textId="77777777" w:rsidR="00065DBB" w:rsidRPr="00065DBB" w:rsidRDefault="00065DBB">
            <w:pPr>
              <w:keepNext/>
              <w:jc w:val="right"/>
              <w:rPr>
                <w:rFonts w:eastAsia="Arial"/>
                <w:b/>
                <w:color w:val="000000"/>
                <w:sz w:val="18"/>
                <w:szCs w:val="18"/>
              </w:rPr>
            </w:pPr>
          </w:p>
        </w:tc>
        <w:tc>
          <w:tcPr>
            <w:tcW w:w="1500" w:type="dxa"/>
            <w:tcBorders>
              <w:top w:val="single" w:sz="4" w:space="0" w:color="000000"/>
              <w:left w:val="nil"/>
              <w:bottom w:val="nil"/>
              <w:right w:val="nil"/>
            </w:tcBorders>
            <w:tcMar>
              <w:top w:w="0" w:type="dxa"/>
              <w:left w:w="0" w:type="dxa"/>
              <w:bottom w:w="0" w:type="dxa"/>
              <w:right w:w="0" w:type="dxa"/>
            </w:tcMar>
            <w:vAlign w:val="bottom"/>
          </w:tcPr>
          <w:p w14:paraId="64F296C7" w14:textId="77777777" w:rsidR="00065DBB" w:rsidRPr="00065DBB" w:rsidRDefault="00065DBB">
            <w:pPr>
              <w:keepNext/>
              <w:jc w:val="right"/>
              <w:rPr>
                <w:rFonts w:eastAsia="Arial"/>
                <w:b/>
                <w:color w:val="000000"/>
                <w:sz w:val="18"/>
                <w:szCs w:val="18"/>
              </w:rPr>
            </w:pPr>
          </w:p>
        </w:tc>
      </w:tr>
      <w:tr w:rsidR="00065DBB" w:rsidRPr="00065DBB" w14:paraId="3F8D8A9D" w14:textId="77777777" w:rsidTr="00065DBB">
        <w:trPr>
          <w:cantSplit/>
          <w:trHeight w:val="150"/>
        </w:trPr>
        <w:tc>
          <w:tcPr>
            <w:tcW w:w="5655" w:type="dxa"/>
            <w:tcMar>
              <w:top w:w="0" w:type="dxa"/>
              <w:left w:w="40" w:type="dxa"/>
              <w:bottom w:w="0" w:type="dxa"/>
              <w:right w:w="40" w:type="dxa"/>
            </w:tcMar>
            <w:vAlign w:val="bottom"/>
            <w:hideMark/>
          </w:tcPr>
          <w:p w14:paraId="1860BD36" w14:textId="77777777" w:rsidR="00065DBB" w:rsidRPr="00065DBB" w:rsidRDefault="00065DBB">
            <w:pPr>
              <w:keepNext/>
              <w:rPr>
                <w:rFonts w:eastAsia="Arial"/>
                <w:color w:val="000000"/>
                <w:sz w:val="18"/>
                <w:szCs w:val="18"/>
              </w:rPr>
            </w:pPr>
            <w:r w:rsidRPr="00065DBB">
              <w:rPr>
                <w:rFonts w:eastAsia="Arial"/>
                <w:color w:val="000000"/>
                <w:sz w:val="18"/>
                <w:szCs w:val="18"/>
              </w:rPr>
              <w:t>Пайыздық шығыстар</w:t>
            </w:r>
          </w:p>
        </w:tc>
        <w:tc>
          <w:tcPr>
            <w:tcW w:w="750" w:type="dxa"/>
            <w:tcMar>
              <w:top w:w="0" w:type="dxa"/>
              <w:left w:w="0" w:type="dxa"/>
              <w:bottom w:w="0" w:type="dxa"/>
              <w:right w:w="0" w:type="dxa"/>
            </w:tcMar>
            <w:vAlign w:val="bottom"/>
          </w:tcPr>
          <w:p w14:paraId="524777FD" w14:textId="77777777" w:rsidR="00065DBB" w:rsidRPr="00065DBB" w:rsidRDefault="00065DBB">
            <w:pPr>
              <w:keepNext/>
              <w:jc w:val="center"/>
              <w:rPr>
                <w:rFonts w:eastAsia="Arial"/>
                <w:color w:val="000000"/>
                <w:sz w:val="18"/>
                <w:szCs w:val="18"/>
              </w:rPr>
            </w:pPr>
          </w:p>
        </w:tc>
        <w:tc>
          <w:tcPr>
            <w:tcW w:w="1500" w:type="dxa"/>
            <w:tcMar>
              <w:top w:w="0" w:type="dxa"/>
              <w:left w:w="40" w:type="dxa"/>
              <w:bottom w:w="0" w:type="dxa"/>
              <w:right w:w="100" w:type="dxa"/>
            </w:tcMar>
            <w:vAlign w:val="bottom"/>
            <w:hideMark/>
          </w:tcPr>
          <w:p w14:paraId="1AD307AB" w14:textId="77777777" w:rsidR="00065DBB" w:rsidRPr="00065DBB" w:rsidRDefault="00065DBB">
            <w:pPr>
              <w:keepNext/>
              <w:jc w:val="right"/>
              <w:rPr>
                <w:rFonts w:eastAsia="Arial"/>
                <w:color w:val="000000"/>
                <w:sz w:val="18"/>
                <w:szCs w:val="18"/>
              </w:rPr>
            </w:pPr>
            <w:r w:rsidRPr="00065DBB">
              <w:rPr>
                <w:rFonts w:eastAsia="Arial"/>
                <w:color w:val="000000"/>
                <w:sz w:val="18"/>
                <w:szCs w:val="18"/>
              </w:rPr>
              <w:t>2,517,468</w:t>
            </w:r>
          </w:p>
        </w:tc>
        <w:tc>
          <w:tcPr>
            <w:tcW w:w="1500" w:type="dxa"/>
            <w:tcMar>
              <w:top w:w="0" w:type="dxa"/>
              <w:left w:w="40" w:type="dxa"/>
              <w:bottom w:w="0" w:type="dxa"/>
              <w:right w:w="100" w:type="dxa"/>
            </w:tcMar>
            <w:vAlign w:val="bottom"/>
            <w:hideMark/>
          </w:tcPr>
          <w:p w14:paraId="2CD9EE09" w14:textId="77777777" w:rsidR="00065DBB" w:rsidRPr="00065DBB" w:rsidRDefault="00065DBB">
            <w:pPr>
              <w:keepNext/>
              <w:jc w:val="right"/>
              <w:rPr>
                <w:rFonts w:eastAsia="Arial"/>
                <w:color w:val="000000"/>
                <w:sz w:val="18"/>
                <w:szCs w:val="18"/>
              </w:rPr>
            </w:pPr>
            <w:r w:rsidRPr="00065DBB">
              <w:rPr>
                <w:rFonts w:eastAsia="Arial"/>
                <w:color w:val="000000"/>
                <w:sz w:val="18"/>
                <w:szCs w:val="18"/>
              </w:rPr>
              <w:t>2,351,920</w:t>
            </w:r>
          </w:p>
        </w:tc>
      </w:tr>
      <w:tr w:rsidR="00065DBB" w:rsidRPr="00065DBB" w14:paraId="2E25B502" w14:textId="77777777" w:rsidTr="00065DBB">
        <w:trPr>
          <w:cantSplit/>
          <w:trHeight w:val="150"/>
        </w:trPr>
        <w:tc>
          <w:tcPr>
            <w:tcW w:w="5655" w:type="dxa"/>
            <w:tcMar>
              <w:top w:w="0" w:type="dxa"/>
              <w:left w:w="40" w:type="dxa"/>
              <w:bottom w:w="0" w:type="dxa"/>
              <w:right w:w="40" w:type="dxa"/>
            </w:tcMar>
            <w:vAlign w:val="bottom"/>
            <w:hideMark/>
          </w:tcPr>
          <w:p w14:paraId="340B7D7B"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Алынған заемдар бойынша дисконттың амортизациясы</w:t>
            </w:r>
          </w:p>
        </w:tc>
        <w:tc>
          <w:tcPr>
            <w:tcW w:w="750" w:type="dxa"/>
            <w:tcMar>
              <w:top w:w="0" w:type="dxa"/>
              <w:left w:w="0" w:type="dxa"/>
              <w:bottom w:w="0" w:type="dxa"/>
              <w:right w:w="0" w:type="dxa"/>
            </w:tcMar>
            <w:vAlign w:val="bottom"/>
          </w:tcPr>
          <w:p w14:paraId="37D9A65C" w14:textId="77777777" w:rsidR="00065DBB" w:rsidRPr="00065DBB" w:rsidRDefault="00065DBB">
            <w:pPr>
              <w:keepNext/>
              <w:rPr>
                <w:rFonts w:eastAsia="Arial"/>
                <w:color w:val="000000"/>
                <w:sz w:val="18"/>
                <w:szCs w:val="18"/>
                <w:lang w:val="ru-RU"/>
              </w:rPr>
            </w:pPr>
          </w:p>
        </w:tc>
        <w:tc>
          <w:tcPr>
            <w:tcW w:w="1500" w:type="dxa"/>
            <w:tcMar>
              <w:top w:w="0" w:type="dxa"/>
              <w:left w:w="40" w:type="dxa"/>
              <w:bottom w:w="0" w:type="dxa"/>
              <w:right w:w="100" w:type="dxa"/>
            </w:tcMar>
            <w:vAlign w:val="bottom"/>
            <w:hideMark/>
          </w:tcPr>
          <w:p w14:paraId="33CFE69F" w14:textId="77777777" w:rsidR="00065DBB" w:rsidRPr="00065DBB" w:rsidRDefault="00065DBB">
            <w:pPr>
              <w:keepNext/>
              <w:jc w:val="right"/>
              <w:rPr>
                <w:rFonts w:eastAsia="Arial"/>
                <w:color w:val="000000"/>
                <w:sz w:val="18"/>
                <w:szCs w:val="18"/>
              </w:rPr>
            </w:pPr>
            <w:r w:rsidRPr="00065DBB">
              <w:rPr>
                <w:rFonts w:eastAsia="Arial"/>
                <w:color w:val="000000"/>
                <w:sz w:val="18"/>
                <w:szCs w:val="18"/>
              </w:rPr>
              <w:t>2,075,609</w:t>
            </w:r>
          </w:p>
        </w:tc>
        <w:tc>
          <w:tcPr>
            <w:tcW w:w="1500" w:type="dxa"/>
            <w:tcMar>
              <w:top w:w="0" w:type="dxa"/>
              <w:left w:w="40" w:type="dxa"/>
              <w:bottom w:w="0" w:type="dxa"/>
              <w:right w:w="100" w:type="dxa"/>
            </w:tcMar>
            <w:vAlign w:val="bottom"/>
            <w:hideMark/>
          </w:tcPr>
          <w:p w14:paraId="49CF3B60" w14:textId="77777777" w:rsidR="00065DBB" w:rsidRPr="00065DBB" w:rsidRDefault="00065DBB">
            <w:pPr>
              <w:keepNext/>
              <w:jc w:val="right"/>
              <w:rPr>
                <w:rFonts w:eastAsia="Arial"/>
                <w:color w:val="000000"/>
                <w:sz w:val="18"/>
                <w:szCs w:val="18"/>
              </w:rPr>
            </w:pPr>
            <w:r w:rsidRPr="00065DBB">
              <w:rPr>
                <w:rFonts w:eastAsia="Arial"/>
                <w:color w:val="000000"/>
                <w:sz w:val="18"/>
                <w:szCs w:val="18"/>
              </w:rPr>
              <w:t>3,261,179</w:t>
            </w:r>
          </w:p>
        </w:tc>
      </w:tr>
      <w:tr w:rsidR="00065DBB" w:rsidRPr="00065DBB" w14:paraId="6D8A0395" w14:textId="77777777" w:rsidTr="00065DBB">
        <w:trPr>
          <w:cantSplit/>
          <w:trHeight w:val="150"/>
        </w:trPr>
        <w:tc>
          <w:tcPr>
            <w:tcW w:w="5655" w:type="dxa"/>
            <w:tcMar>
              <w:top w:w="0" w:type="dxa"/>
              <w:left w:w="40" w:type="dxa"/>
              <w:bottom w:w="0" w:type="dxa"/>
              <w:right w:w="40" w:type="dxa"/>
            </w:tcMar>
            <w:vAlign w:val="bottom"/>
            <w:hideMark/>
          </w:tcPr>
          <w:p w14:paraId="779DCD1D"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Активтерді қалпына келтіру жөніндегі міндеттемелер бойынша келтірілген құн дисконт амортизациясы</w:t>
            </w:r>
          </w:p>
        </w:tc>
        <w:tc>
          <w:tcPr>
            <w:tcW w:w="750" w:type="dxa"/>
            <w:tcMar>
              <w:top w:w="0" w:type="dxa"/>
              <w:left w:w="0" w:type="dxa"/>
              <w:bottom w:w="0" w:type="dxa"/>
              <w:right w:w="0" w:type="dxa"/>
            </w:tcMar>
            <w:vAlign w:val="bottom"/>
          </w:tcPr>
          <w:p w14:paraId="7BD2C4FF" w14:textId="77777777" w:rsidR="00065DBB" w:rsidRPr="00065DBB" w:rsidRDefault="00065DBB">
            <w:pPr>
              <w:keepNext/>
              <w:jc w:val="center"/>
              <w:rPr>
                <w:rFonts w:eastAsia="Arial"/>
                <w:color w:val="000000"/>
                <w:sz w:val="18"/>
                <w:szCs w:val="18"/>
                <w:lang w:val="ru-RU"/>
              </w:rPr>
            </w:pPr>
          </w:p>
        </w:tc>
        <w:tc>
          <w:tcPr>
            <w:tcW w:w="1500" w:type="dxa"/>
            <w:tcMar>
              <w:top w:w="0" w:type="dxa"/>
              <w:left w:w="40" w:type="dxa"/>
              <w:bottom w:w="0" w:type="dxa"/>
              <w:right w:w="100" w:type="dxa"/>
            </w:tcMar>
            <w:vAlign w:val="bottom"/>
            <w:hideMark/>
          </w:tcPr>
          <w:p w14:paraId="5FDC6764"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1,760,709</w:t>
            </w:r>
          </w:p>
        </w:tc>
        <w:tc>
          <w:tcPr>
            <w:tcW w:w="1500" w:type="dxa"/>
            <w:tcMar>
              <w:top w:w="0" w:type="dxa"/>
              <w:left w:w="40" w:type="dxa"/>
              <w:bottom w:w="0" w:type="dxa"/>
              <w:right w:w="100" w:type="dxa"/>
            </w:tcMar>
            <w:vAlign w:val="bottom"/>
            <w:hideMark/>
          </w:tcPr>
          <w:p w14:paraId="257751CE"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1,165,180</w:t>
            </w:r>
          </w:p>
        </w:tc>
      </w:tr>
      <w:tr w:rsidR="00065DBB" w:rsidRPr="00065DBB" w14:paraId="180D47F1" w14:textId="77777777" w:rsidTr="00065DBB">
        <w:trPr>
          <w:cantSplit/>
          <w:trHeight w:val="150"/>
        </w:trPr>
        <w:tc>
          <w:tcPr>
            <w:tcW w:w="5655" w:type="dxa"/>
            <w:tcMar>
              <w:top w:w="0" w:type="dxa"/>
              <w:left w:w="40" w:type="dxa"/>
              <w:bottom w:w="0" w:type="dxa"/>
              <w:right w:w="40" w:type="dxa"/>
            </w:tcMar>
            <w:vAlign w:val="bottom"/>
            <w:hideMark/>
          </w:tcPr>
          <w:p w14:paraId="62B84A5C" w14:textId="77777777" w:rsidR="00065DBB" w:rsidRPr="00065DBB" w:rsidRDefault="00065DBB">
            <w:pPr>
              <w:keepNext/>
              <w:rPr>
                <w:rFonts w:eastAsia="Arial"/>
                <w:color w:val="000000"/>
                <w:sz w:val="18"/>
                <w:szCs w:val="18"/>
              </w:rPr>
            </w:pPr>
            <w:r w:rsidRPr="00065DBB">
              <w:rPr>
                <w:rFonts w:eastAsia="Arial"/>
                <w:color w:val="000000"/>
                <w:sz w:val="18"/>
                <w:szCs w:val="18"/>
              </w:rPr>
              <w:t>Сыйақы шығыстары - қаржыландыру компоненті</w:t>
            </w:r>
          </w:p>
        </w:tc>
        <w:tc>
          <w:tcPr>
            <w:tcW w:w="750" w:type="dxa"/>
            <w:tcMar>
              <w:top w:w="0" w:type="dxa"/>
              <w:left w:w="0" w:type="dxa"/>
              <w:bottom w:w="0" w:type="dxa"/>
              <w:right w:w="0" w:type="dxa"/>
            </w:tcMar>
            <w:vAlign w:val="bottom"/>
          </w:tcPr>
          <w:p w14:paraId="5309A687" w14:textId="77777777" w:rsidR="00065DBB" w:rsidRPr="00065DBB" w:rsidRDefault="00065DBB">
            <w:pPr>
              <w:keepNext/>
              <w:jc w:val="center"/>
              <w:rPr>
                <w:rFonts w:eastAsia="Arial"/>
                <w:color w:val="000000"/>
                <w:sz w:val="18"/>
                <w:szCs w:val="18"/>
              </w:rPr>
            </w:pPr>
          </w:p>
        </w:tc>
        <w:tc>
          <w:tcPr>
            <w:tcW w:w="1500" w:type="dxa"/>
            <w:tcMar>
              <w:top w:w="0" w:type="dxa"/>
              <w:left w:w="40" w:type="dxa"/>
              <w:bottom w:w="0" w:type="dxa"/>
              <w:right w:w="100" w:type="dxa"/>
            </w:tcMar>
            <w:vAlign w:val="bottom"/>
            <w:hideMark/>
          </w:tcPr>
          <w:p w14:paraId="34467398" w14:textId="77777777" w:rsidR="00065DBB" w:rsidRPr="00065DBB" w:rsidRDefault="00065DBB">
            <w:pPr>
              <w:keepNext/>
              <w:jc w:val="right"/>
              <w:rPr>
                <w:rFonts w:eastAsia="Arial"/>
                <w:color w:val="000000"/>
                <w:sz w:val="18"/>
                <w:szCs w:val="18"/>
              </w:rPr>
            </w:pPr>
            <w:r w:rsidRPr="00065DBB">
              <w:rPr>
                <w:rFonts w:eastAsia="Arial"/>
                <w:color w:val="000000"/>
                <w:sz w:val="18"/>
                <w:szCs w:val="18"/>
              </w:rPr>
              <w:t>344,201</w:t>
            </w:r>
          </w:p>
        </w:tc>
        <w:tc>
          <w:tcPr>
            <w:tcW w:w="1500" w:type="dxa"/>
            <w:tcMar>
              <w:top w:w="0" w:type="dxa"/>
              <w:left w:w="40" w:type="dxa"/>
              <w:bottom w:w="0" w:type="dxa"/>
              <w:right w:w="100" w:type="dxa"/>
            </w:tcMar>
            <w:vAlign w:val="bottom"/>
            <w:hideMark/>
          </w:tcPr>
          <w:p w14:paraId="0DCD4CF0" w14:textId="77777777" w:rsidR="00065DBB" w:rsidRPr="00065DBB" w:rsidRDefault="00065DBB">
            <w:pPr>
              <w:keepNext/>
              <w:jc w:val="right"/>
              <w:rPr>
                <w:rFonts w:eastAsia="Arial"/>
                <w:color w:val="000000"/>
                <w:sz w:val="18"/>
                <w:szCs w:val="18"/>
              </w:rPr>
            </w:pPr>
            <w:r w:rsidRPr="00065DBB">
              <w:rPr>
                <w:rFonts w:eastAsia="Arial"/>
                <w:color w:val="000000"/>
                <w:sz w:val="18"/>
                <w:szCs w:val="18"/>
              </w:rPr>
              <w:t>302,635</w:t>
            </w:r>
          </w:p>
        </w:tc>
      </w:tr>
      <w:tr w:rsidR="00065DBB" w:rsidRPr="00065DBB" w14:paraId="61E1A9CC" w14:textId="77777777" w:rsidTr="00065DBB">
        <w:trPr>
          <w:cantSplit/>
          <w:trHeight w:val="150"/>
        </w:trPr>
        <w:tc>
          <w:tcPr>
            <w:tcW w:w="5655" w:type="dxa"/>
            <w:tcMar>
              <w:top w:w="0" w:type="dxa"/>
              <w:left w:w="40" w:type="dxa"/>
              <w:bottom w:w="0" w:type="dxa"/>
              <w:right w:w="40" w:type="dxa"/>
            </w:tcMar>
            <w:vAlign w:val="bottom"/>
            <w:hideMark/>
          </w:tcPr>
          <w:p w14:paraId="508D973B"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Күтілетін кредиттік залалдар үшін резервті сторнирлеу</w:t>
            </w:r>
          </w:p>
        </w:tc>
        <w:tc>
          <w:tcPr>
            <w:tcW w:w="750" w:type="dxa"/>
            <w:tcMar>
              <w:top w:w="0" w:type="dxa"/>
              <w:left w:w="0" w:type="dxa"/>
              <w:bottom w:w="0" w:type="dxa"/>
              <w:right w:w="0" w:type="dxa"/>
            </w:tcMar>
            <w:vAlign w:val="bottom"/>
          </w:tcPr>
          <w:p w14:paraId="62EF927D" w14:textId="77777777" w:rsidR="00065DBB" w:rsidRPr="00065DBB" w:rsidRDefault="00065DBB">
            <w:pPr>
              <w:keepNext/>
              <w:rPr>
                <w:rFonts w:eastAsia="Arial"/>
                <w:color w:val="000000"/>
                <w:sz w:val="18"/>
                <w:szCs w:val="18"/>
                <w:lang w:val="ru-RU"/>
              </w:rPr>
            </w:pPr>
          </w:p>
        </w:tc>
        <w:tc>
          <w:tcPr>
            <w:tcW w:w="1500" w:type="dxa"/>
            <w:tcMar>
              <w:top w:w="0" w:type="dxa"/>
              <w:left w:w="40" w:type="dxa"/>
              <w:bottom w:w="0" w:type="dxa"/>
              <w:right w:w="100" w:type="dxa"/>
            </w:tcMar>
            <w:vAlign w:val="bottom"/>
            <w:hideMark/>
          </w:tcPr>
          <w:p w14:paraId="1BD3C05F"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182,057</w:t>
            </w:r>
          </w:p>
        </w:tc>
        <w:tc>
          <w:tcPr>
            <w:tcW w:w="1500" w:type="dxa"/>
            <w:tcMar>
              <w:top w:w="0" w:type="dxa"/>
              <w:left w:w="40" w:type="dxa"/>
              <w:bottom w:w="0" w:type="dxa"/>
              <w:right w:w="100" w:type="dxa"/>
            </w:tcMar>
            <w:vAlign w:val="bottom"/>
            <w:hideMark/>
          </w:tcPr>
          <w:p w14:paraId="2587B2C3" w14:textId="77777777" w:rsidR="00065DBB" w:rsidRPr="00065DBB" w:rsidRDefault="00065DBB">
            <w:pPr>
              <w:keepNext/>
              <w:jc w:val="right"/>
              <w:rPr>
                <w:rFonts w:eastAsia="Arial"/>
                <w:color w:val="000000"/>
                <w:sz w:val="18"/>
                <w:szCs w:val="18"/>
              </w:rPr>
            </w:pPr>
            <w:r w:rsidRPr="00065DBB">
              <w:rPr>
                <w:rFonts w:eastAsia="Arial"/>
                <w:color w:val="000000"/>
                <w:sz w:val="18"/>
                <w:szCs w:val="18"/>
              </w:rPr>
              <w:t>78,997</w:t>
            </w:r>
          </w:p>
        </w:tc>
      </w:tr>
      <w:tr w:rsidR="00065DBB" w:rsidRPr="00065DBB" w14:paraId="69818DAA" w14:textId="77777777" w:rsidTr="00065DBB">
        <w:trPr>
          <w:cantSplit/>
          <w:trHeight w:val="150"/>
        </w:trPr>
        <w:tc>
          <w:tcPr>
            <w:tcW w:w="5655" w:type="dxa"/>
            <w:tcMar>
              <w:top w:w="0" w:type="dxa"/>
              <w:left w:w="40" w:type="dxa"/>
              <w:bottom w:w="0" w:type="dxa"/>
              <w:right w:w="40" w:type="dxa"/>
            </w:tcMar>
            <w:vAlign w:val="bottom"/>
            <w:hideMark/>
          </w:tcPr>
          <w:p w14:paraId="293BD17A" w14:textId="77777777" w:rsidR="00065DBB" w:rsidRPr="00065DBB" w:rsidRDefault="00065DBB">
            <w:pPr>
              <w:keepNext/>
              <w:rPr>
                <w:rFonts w:eastAsia="Arial"/>
                <w:color w:val="000000"/>
                <w:sz w:val="18"/>
                <w:szCs w:val="18"/>
              </w:rPr>
            </w:pPr>
            <w:r w:rsidRPr="00065DBB">
              <w:rPr>
                <w:rFonts w:eastAsia="Arial"/>
                <w:color w:val="000000"/>
                <w:sz w:val="18"/>
                <w:szCs w:val="18"/>
              </w:rPr>
              <w:t>Бағамдық айырмашылықтан таза шығын</w:t>
            </w:r>
          </w:p>
        </w:tc>
        <w:tc>
          <w:tcPr>
            <w:tcW w:w="750" w:type="dxa"/>
            <w:tcMar>
              <w:top w:w="0" w:type="dxa"/>
              <w:left w:w="0" w:type="dxa"/>
              <w:bottom w:w="0" w:type="dxa"/>
              <w:right w:w="0" w:type="dxa"/>
            </w:tcMar>
            <w:vAlign w:val="bottom"/>
          </w:tcPr>
          <w:p w14:paraId="76DFEB0A" w14:textId="77777777" w:rsidR="00065DBB" w:rsidRPr="00065DBB" w:rsidRDefault="00065DBB">
            <w:pPr>
              <w:keepNext/>
              <w:rPr>
                <w:rFonts w:eastAsia="Arial"/>
                <w:color w:val="000000"/>
                <w:sz w:val="18"/>
                <w:szCs w:val="18"/>
              </w:rPr>
            </w:pPr>
          </w:p>
        </w:tc>
        <w:tc>
          <w:tcPr>
            <w:tcW w:w="1500" w:type="dxa"/>
            <w:tcMar>
              <w:top w:w="0" w:type="dxa"/>
              <w:left w:w="40" w:type="dxa"/>
              <w:bottom w:w="0" w:type="dxa"/>
              <w:right w:w="100" w:type="dxa"/>
            </w:tcMar>
            <w:vAlign w:val="bottom"/>
            <w:hideMark/>
          </w:tcPr>
          <w:p w14:paraId="0748E7E8"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500" w:type="dxa"/>
            <w:tcMar>
              <w:top w:w="0" w:type="dxa"/>
              <w:left w:w="40" w:type="dxa"/>
              <w:bottom w:w="0" w:type="dxa"/>
              <w:right w:w="100" w:type="dxa"/>
            </w:tcMar>
            <w:vAlign w:val="bottom"/>
            <w:hideMark/>
          </w:tcPr>
          <w:p w14:paraId="12F559C5" w14:textId="77777777" w:rsidR="00065DBB" w:rsidRPr="00065DBB" w:rsidRDefault="00065DBB">
            <w:pPr>
              <w:keepNext/>
              <w:jc w:val="right"/>
              <w:rPr>
                <w:rFonts w:eastAsia="Arial"/>
                <w:color w:val="000000"/>
                <w:sz w:val="18"/>
                <w:szCs w:val="18"/>
              </w:rPr>
            </w:pPr>
            <w:r w:rsidRPr="00065DBB">
              <w:rPr>
                <w:rFonts w:eastAsia="Arial"/>
                <w:color w:val="000000"/>
                <w:sz w:val="18"/>
                <w:szCs w:val="18"/>
              </w:rPr>
              <w:t>2,965,750</w:t>
            </w:r>
          </w:p>
        </w:tc>
      </w:tr>
      <w:tr w:rsidR="00065DBB" w:rsidRPr="00065DBB" w14:paraId="1B173AA9" w14:textId="77777777" w:rsidTr="00065DBB">
        <w:trPr>
          <w:cantSplit/>
          <w:trHeight w:val="150"/>
        </w:trPr>
        <w:tc>
          <w:tcPr>
            <w:tcW w:w="5655" w:type="dxa"/>
            <w:tcMar>
              <w:top w:w="0" w:type="dxa"/>
              <w:left w:w="40" w:type="dxa"/>
              <w:bottom w:w="0" w:type="dxa"/>
              <w:right w:w="40" w:type="dxa"/>
            </w:tcMar>
            <w:vAlign w:val="bottom"/>
            <w:hideMark/>
          </w:tcPr>
          <w:p w14:paraId="2A24AE51" w14:textId="77777777" w:rsidR="00065DBB" w:rsidRPr="00065DBB" w:rsidRDefault="00065DBB">
            <w:pPr>
              <w:keepNext/>
              <w:rPr>
                <w:rFonts w:eastAsia="Arial"/>
                <w:color w:val="000000"/>
                <w:sz w:val="18"/>
                <w:szCs w:val="18"/>
                <w:lang w:val="ru-RU"/>
              </w:rPr>
            </w:pPr>
            <w:r w:rsidRPr="00065DBB">
              <w:rPr>
                <w:rFonts w:eastAsia="Arial"/>
                <w:color w:val="000000"/>
                <w:sz w:val="18"/>
                <w:szCs w:val="18"/>
                <w:lang w:val="ru-RU"/>
              </w:rPr>
              <w:t>Ауыр шарттар бойынша резервтер дисконт амортизациясы</w:t>
            </w:r>
          </w:p>
        </w:tc>
        <w:tc>
          <w:tcPr>
            <w:tcW w:w="750" w:type="dxa"/>
            <w:tcMar>
              <w:top w:w="0" w:type="dxa"/>
              <w:left w:w="0" w:type="dxa"/>
              <w:bottom w:w="0" w:type="dxa"/>
              <w:right w:w="0" w:type="dxa"/>
            </w:tcMar>
            <w:vAlign w:val="bottom"/>
          </w:tcPr>
          <w:p w14:paraId="5C40210E" w14:textId="77777777" w:rsidR="00065DBB" w:rsidRPr="00065DBB" w:rsidRDefault="00065DBB">
            <w:pPr>
              <w:keepNext/>
              <w:jc w:val="center"/>
              <w:rPr>
                <w:rFonts w:eastAsia="Arial"/>
                <w:color w:val="000000"/>
                <w:sz w:val="18"/>
                <w:szCs w:val="18"/>
                <w:lang w:val="ru-RU"/>
              </w:rPr>
            </w:pPr>
          </w:p>
        </w:tc>
        <w:tc>
          <w:tcPr>
            <w:tcW w:w="1500" w:type="dxa"/>
            <w:tcMar>
              <w:top w:w="0" w:type="dxa"/>
              <w:left w:w="40" w:type="dxa"/>
              <w:bottom w:w="0" w:type="dxa"/>
              <w:right w:w="100" w:type="dxa"/>
            </w:tcMar>
            <w:vAlign w:val="bottom"/>
            <w:hideMark/>
          </w:tcPr>
          <w:p w14:paraId="234108CE" w14:textId="77777777" w:rsidR="00065DBB" w:rsidRPr="00065DBB" w:rsidRDefault="00065DBB">
            <w:pPr>
              <w:keepNext/>
              <w:jc w:val="right"/>
              <w:rPr>
                <w:rFonts w:eastAsia="Arial"/>
                <w:color w:val="000000"/>
                <w:sz w:val="18"/>
                <w:szCs w:val="18"/>
              </w:rPr>
            </w:pPr>
            <w:r w:rsidRPr="00065DBB">
              <w:rPr>
                <w:rFonts w:eastAsia="Arial"/>
                <w:color w:val="000000"/>
                <w:sz w:val="18"/>
                <w:szCs w:val="18"/>
              </w:rPr>
              <w:t>-</w:t>
            </w:r>
          </w:p>
        </w:tc>
        <w:tc>
          <w:tcPr>
            <w:tcW w:w="1500" w:type="dxa"/>
            <w:tcMar>
              <w:top w:w="0" w:type="dxa"/>
              <w:left w:w="40" w:type="dxa"/>
              <w:bottom w:w="0" w:type="dxa"/>
              <w:right w:w="100" w:type="dxa"/>
            </w:tcMar>
            <w:vAlign w:val="bottom"/>
            <w:hideMark/>
          </w:tcPr>
          <w:p w14:paraId="10FB7DD6"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1,064,505</w:t>
            </w:r>
          </w:p>
        </w:tc>
      </w:tr>
      <w:tr w:rsidR="00065DBB" w:rsidRPr="00065DBB" w14:paraId="0C224152" w14:textId="77777777" w:rsidTr="00065DBB">
        <w:trPr>
          <w:cantSplit/>
          <w:trHeight w:val="150"/>
        </w:trPr>
        <w:tc>
          <w:tcPr>
            <w:tcW w:w="5655" w:type="dxa"/>
            <w:tcMar>
              <w:top w:w="0" w:type="dxa"/>
              <w:left w:w="40" w:type="dxa"/>
              <w:bottom w:w="0" w:type="dxa"/>
              <w:right w:w="40" w:type="dxa"/>
            </w:tcMar>
            <w:vAlign w:val="bottom"/>
            <w:hideMark/>
          </w:tcPr>
          <w:p w14:paraId="6532168C" w14:textId="77777777" w:rsidR="00065DBB" w:rsidRPr="00065DBB" w:rsidRDefault="00065DBB">
            <w:pPr>
              <w:keepNext/>
              <w:rPr>
                <w:rFonts w:eastAsia="Arial"/>
                <w:color w:val="000000"/>
                <w:sz w:val="18"/>
                <w:szCs w:val="18"/>
              </w:rPr>
            </w:pPr>
            <w:r w:rsidRPr="00065DBB">
              <w:rPr>
                <w:rFonts w:eastAsia="Arial"/>
                <w:color w:val="000000"/>
                <w:sz w:val="18"/>
                <w:szCs w:val="18"/>
              </w:rPr>
              <w:t>Өзгелер</w:t>
            </w:r>
          </w:p>
        </w:tc>
        <w:tc>
          <w:tcPr>
            <w:tcW w:w="750" w:type="dxa"/>
            <w:tcMar>
              <w:top w:w="0" w:type="dxa"/>
              <w:left w:w="0" w:type="dxa"/>
              <w:bottom w:w="0" w:type="dxa"/>
              <w:right w:w="0" w:type="dxa"/>
            </w:tcMar>
            <w:vAlign w:val="bottom"/>
          </w:tcPr>
          <w:p w14:paraId="4D97D8B1" w14:textId="77777777" w:rsidR="00065DBB" w:rsidRPr="00065DBB" w:rsidRDefault="00065DBB">
            <w:pPr>
              <w:keepNext/>
              <w:rPr>
                <w:rFonts w:eastAsia="Arial"/>
                <w:color w:val="000000"/>
                <w:sz w:val="18"/>
                <w:szCs w:val="18"/>
              </w:rPr>
            </w:pPr>
          </w:p>
        </w:tc>
        <w:tc>
          <w:tcPr>
            <w:tcW w:w="1500" w:type="dxa"/>
            <w:tcMar>
              <w:top w:w="0" w:type="dxa"/>
              <w:left w:w="40" w:type="dxa"/>
              <w:bottom w:w="0" w:type="dxa"/>
              <w:right w:w="100" w:type="dxa"/>
            </w:tcMar>
            <w:vAlign w:val="bottom"/>
            <w:hideMark/>
          </w:tcPr>
          <w:p w14:paraId="5560E45A" w14:textId="77777777" w:rsidR="00065DBB" w:rsidRPr="00065DBB" w:rsidRDefault="00065DBB">
            <w:pPr>
              <w:keepNext/>
              <w:jc w:val="right"/>
              <w:rPr>
                <w:rFonts w:eastAsia="Arial"/>
                <w:color w:val="000000"/>
                <w:sz w:val="18"/>
                <w:szCs w:val="18"/>
              </w:rPr>
            </w:pPr>
            <w:r w:rsidRPr="00065DBB">
              <w:rPr>
                <w:rFonts w:eastAsia="Arial"/>
                <w:color w:val="000000"/>
                <w:sz w:val="18"/>
                <w:szCs w:val="18"/>
              </w:rPr>
              <w:t>1,281,458</w:t>
            </w:r>
          </w:p>
        </w:tc>
        <w:tc>
          <w:tcPr>
            <w:tcW w:w="1500" w:type="dxa"/>
            <w:tcMar>
              <w:top w:w="0" w:type="dxa"/>
              <w:left w:w="40" w:type="dxa"/>
              <w:bottom w:w="0" w:type="dxa"/>
              <w:right w:w="100" w:type="dxa"/>
            </w:tcMar>
            <w:vAlign w:val="bottom"/>
            <w:hideMark/>
          </w:tcPr>
          <w:p w14:paraId="012539AD" w14:textId="77777777" w:rsidR="00065DBB" w:rsidRPr="00065DBB" w:rsidRDefault="00065DBB">
            <w:pPr>
              <w:keepNext/>
              <w:jc w:val="right"/>
              <w:rPr>
                <w:rFonts w:eastAsia="Arial"/>
                <w:color w:val="000000"/>
                <w:sz w:val="18"/>
                <w:szCs w:val="18"/>
              </w:rPr>
            </w:pPr>
            <w:r w:rsidRPr="00065DBB">
              <w:rPr>
                <w:rFonts w:eastAsia="Arial"/>
                <w:color w:val="000000"/>
                <w:sz w:val="18"/>
                <w:szCs w:val="18"/>
              </w:rPr>
              <w:t>768,477</w:t>
            </w:r>
          </w:p>
        </w:tc>
      </w:tr>
      <w:tr w:rsidR="00065DBB" w:rsidRPr="00065DBB" w14:paraId="18D685C2" w14:textId="77777777" w:rsidTr="00065DBB">
        <w:trPr>
          <w:cantSplit/>
          <w:trHeight w:hRule="exact" w:val="45"/>
        </w:trPr>
        <w:tc>
          <w:tcPr>
            <w:tcW w:w="5655" w:type="dxa"/>
            <w:tcBorders>
              <w:top w:val="nil"/>
              <w:left w:val="nil"/>
              <w:bottom w:val="single" w:sz="4" w:space="0" w:color="000000"/>
              <w:right w:val="nil"/>
            </w:tcBorders>
            <w:noWrap/>
            <w:tcMar>
              <w:top w:w="0" w:type="dxa"/>
              <w:left w:w="0" w:type="dxa"/>
              <w:bottom w:w="0" w:type="dxa"/>
              <w:right w:w="0" w:type="dxa"/>
            </w:tcMar>
            <w:vAlign w:val="bottom"/>
          </w:tcPr>
          <w:p w14:paraId="1930A55C" w14:textId="77777777" w:rsidR="00065DBB" w:rsidRPr="00065DBB" w:rsidRDefault="00065DBB">
            <w:pPr>
              <w:keepNext/>
              <w:rPr>
                <w:rFonts w:eastAsia="Arial"/>
                <w:color w:val="000000"/>
                <w:sz w:val="18"/>
                <w:szCs w:val="18"/>
              </w:rPr>
            </w:pPr>
          </w:p>
        </w:tc>
        <w:tc>
          <w:tcPr>
            <w:tcW w:w="750" w:type="dxa"/>
            <w:tcBorders>
              <w:top w:val="nil"/>
              <w:left w:val="nil"/>
              <w:bottom w:val="single" w:sz="4" w:space="0" w:color="000000"/>
              <w:right w:val="nil"/>
            </w:tcBorders>
            <w:noWrap/>
            <w:tcMar>
              <w:top w:w="0" w:type="dxa"/>
              <w:left w:w="0" w:type="dxa"/>
              <w:bottom w:w="0" w:type="dxa"/>
              <w:right w:w="0" w:type="dxa"/>
            </w:tcMar>
            <w:vAlign w:val="bottom"/>
          </w:tcPr>
          <w:p w14:paraId="7A446CBC" w14:textId="77777777" w:rsidR="00065DBB" w:rsidRPr="00065DBB" w:rsidRDefault="00065DBB">
            <w:pPr>
              <w:keepNext/>
              <w:rPr>
                <w:rFonts w:eastAsia="Arial"/>
                <w:color w:val="000000"/>
                <w:sz w:val="18"/>
                <w:szCs w:val="18"/>
              </w:rPr>
            </w:pPr>
          </w:p>
        </w:tc>
        <w:tc>
          <w:tcPr>
            <w:tcW w:w="1500" w:type="dxa"/>
            <w:tcBorders>
              <w:top w:val="nil"/>
              <w:left w:val="nil"/>
              <w:bottom w:val="single" w:sz="4" w:space="0" w:color="000000"/>
              <w:right w:val="nil"/>
            </w:tcBorders>
            <w:noWrap/>
            <w:tcMar>
              <w:top w:w="0" w:type="dxa"/>
              <w:left w:w="0" w:type="dxa"/>
              <w:bottom w:w="0" w:type="dxa"/>
              <w:right w:w="0" w:type="dxa"/>
            </w:tcMar>
            <w:vAlign w:val="bottom"/>
          </w:tcPr>
          <w:p w14:paraId="2E0C543C" w14:textId="77777777" w:rsidR="00065DBB" w:rsidRPr="00065DBB" w:rsidRDefault="00065DBB">
            <w:pPr>
              <w:keepNext/>
              <w:jc w:val="right"/>
              <w:rPr>
                <w:rFonts w:eastAsia="Arial"/>
                <w:color w:val="000000"/>
                <w:sz w:val="18"/>
                <w:szCs w:val="18"/>
              </w:rPr>
            </w:pPr>
          </w:p>
        </w:tc>
        <w:tc>
          <w:tcPr>
            <w:tcW w:w="1500" w:type="dxa"/>
            <w:tcBorders>
              <w:top w:val="nil"/>
              <w:left w:val="nil"/>
              <w:bottom w:val="single" w:sz="4" w:space="0" w:color="000000"/>
              <w:right w:val="nil"/>
            </w:tcBorders>
            <w:noWrap/>
            <w:tcMar>
              <w:top w:w="0" w:type="dxa"/>
              <w:left w:w="0" w:type="dxa"/>
              <w:bottom w:w="0" w:type="dxa"/>
              <w:right w:w="0" w:type="dxa"/>
            </w:tcMar>
            <w:vAlign w:val="bottom"/>
          </w:tcPr>
          <w:p w14:paraId="2A083B45" w14:textId="77777777" w:rsidR="00065DBB" w:rsidRPr="00065DBB" w:rsidRDefault="00065DBB">
            <w:pPr>
              <w:keepNext/>
              <w:jc w:val="right"/>
              <w:rPr>
                <w:rFonts w:eastAsia="Arial"/>
                <w:color w:val="000000"/>
                <w:sz w:val="18"/>
                <w:szCs w:val="18"/>
              </w:rPr>
            </w:pPr>
          </w:p>
        </w:tc>
      </w:tr>
      <w:tr w:rsidR="00065DBB" w:rsidRPr="00065DBB" w14:paraId="5DC32870" w14:textId="77777777" w:rsidTr="00065DBB">
        <w:trPr>
          <w:cantSplit/>
          <w:trHeight w:val="135"/>
        </w:trPr>
        <w:tc>
          <w:tcPr>
            <w:tcW w:w="5655" w:type="dxa"/>
            <w:tcBorders>
              <w:top w:val="single" w:sz="4" w:space="0" w:color="000000"/>
              <w:left w:val="nil"/>
              <w:bottom w:val="nil"/>
              <w:right w:val="nil"/>
            </w:tcBorders>
            <w:tcMar>
              <w:top w:w="0" w:type="dxa"/>
              <w:left w:w="0" w:type="dxa"/>
              <w:bottom w:w="0" w:type="dxa"/>
              <w:right w:w="0" w:type="dxa"/>
            </w:tcMar>
            <w:vAlign w:val="bottom"/>
          </w:tcPr>
          <w:p w14:paraId="78D62616" w14:textId="77777777" w:rsidR="00065DBB" w:rsidRPr="00065DBB" w:rsidRDefault="00065DBB">
            <w:pPr>
              <w:keepNext/>
              <w:rPr>
                <w:rFonts w:eastAsia="Arial"/>
                <w:color w:val="000000"/>
                <w:sz w:val="18"/>
                <w:szCs w:val="18"/>
              </w:rPr>
            </w:pPr>
          </w:p>
        </w:tc>
        <w:tc>
          <w:tcPr>
            <w:tcW w:w="750" w:type="dxa"/>
            <w:tcBorders>
              <w:top w:val="single" w:sz="4" w:space="0" w:color="000000"/>
              <w:left w:val="nil"/>
              <w:bottom w:val="nil"/>
              <w:right w:val="nil"/>
            </w:tcBorders>
            <w:tcMar>
              <w:top w:w="0" w:type="dxa"/>
              <w:left w:w="0" w:type="dxa"/>
              <w:bottom w:w="0" w:type="dxa"/>
              <w:right w:w="0" w:type="dxa"/>
            </w:tcMar>
            <w:vAlign w:val="bottom"/>
          </w:tcPr>
          <w:p w14:paraId="4A800630" w14:textId="77777777" w:rsidR="00065DBB" w:rsidRPr="00065DBB" w:rsidRDefault="00065DBB">
            <w:pPr>
              <w:keepNext/>
              <w:rPr>
                <w:rFonts w:eastAsia="Arial"/>
                <w:color w:val="000000"/>
                <w:sz w:val="18"/>
                <w:szCs w:val="18"/>
              </w:rPr>
            </w:pPr>
          </w:p>
        </w:tc>
        <w:tc>
          <w:tcPr>
            <w:tcW w:w="1500" w:type="dxa"/>
            <w:tcBorders>
              <w:top w:val="single" w:sz="4" w:space="0" w:color="000000"/>
              <w:left w:val="nil"/>
              <w:bottom w:val="nil"/>
              <w:right w:val="nil"/>
            </w:tcBorders>
            <w:tcMar>
              <w:top w:w="0" w:type="dxa"/>
              <w:left w:w="0" w:type="dxa"/>
              <w:bottom w:w="0" w:type="dxa"/>
              <w:right w:w="0" w:type="dxa"/>
            </w:tcMar>
            <w:vAlign w:val="bottom"/>
          </w:tcPr>
          <w:p w14:paraId="2C7A445E" w14:textId="77777777" w:rsidR="00065DBB" w:rsidRPr="00065DBB" w:rsidRDefault="00065DBB">
            <w:pPr>
              <w:keepNext/>
              <w:jc w:val="right"/>
              <w:rPr>
                <w:rFonts w:eastAsia="Arial"/>
                <w:color w:val="000000"/>
                <w:sz w:val="18"/>
                <w:szCs w:val="18"/>
              </w:rPr>
            </w:pPr>
          </w:p>
        </w:tc>
        <w:tc>
          <w:tcPr>
            <w:tcW w:w="1500" w:type="dxa"/>
            <w:tcBorders>
              <w:top w:val="single" w:sz="4" w:space="0" w:color="000000"/>
              <w:left w:val="nil"/>
              <w:bottom w:val="nil"/>
              <w:right w:val="nil"/>
            </w:tcBorders>
            <w:tcMar>
              <w:top w:w="0" w:type="dxa"/>
              <w:left w:w="0" w:type="dxa"/>
              <w:bottom w:w="0" w:type="dxa"/>
              <w:right w:w="0" w:type="dxa"/>
            </w:tcMar>
            <w:vAlign w:val="bottom"/>
          </w:tcPr>
          <w:p w14:paraId="699D9753" w14:textId="77777777" w:rsidR="00065DBB" w:rsidRPr="00065DBB" w:rsidRDefault="00065DBB">
            <w:pPr>
              <w:keepNext/>
              <w:jc w:val="right"/>
              <w:rPr>
                <w:rFonts w:eastAsia="Arial"/>
                <w:color w:val="000000"/>
                <w:sz w:val="18"/>
                <w:szCs w:val="18"/>
              </w:rPr>
            </w:pPr>
          </w:p>
        </w:tc>
      </w:tr>
      <w:tr w:rsidR="00065DBB" w:rsidRPr="00065DBB" w14:paraId="1F33C1DA" w14:textId="77777777" w:rsidTr="00065DBB">
        <w:trPr>
          <w:cantSplit/>
          <w:trHeight w:val="150"/>
        </w:trPr>
        <w:tc>
          <w:tcPr>
            <w:tcW w:w="5655" w:type="dxa"/>
            <w:tcMar>
              <w:top w:w="0" w:type="dxa"/>
              <w:left w:w="40" w:type="dxa"/>
              <w:bottom w:w="0" w:type="dxa"/>
              <w:right w:w="40" w:type="dxa"/>
            </w:tcMar>
            <w:vAlign w:val="bottom"/>
            <w:hideMark/>
          </w:tcPr>
          <w:p w14:paraId="22F33000" w14:textId="77777777" w:rsidR="00065DBB" w:rsidRPr="00065DBB" w:rsidRDefault="00065DBB">
            <w:pPr>
              <w:keepNext/>
              <w:rPr>
                <w:rFonts w:eastAsia="Arial"/>
                <w:b/>
                <w:color w:val="000000"/>
                <w:sz w:val="18"/>
                <w:szCs w:val="18"/>
              </w:rPr>
            </w:pPr>
            <w:r w:rsidRPr="00065DBB">
              <w:rPr>
                <w:rFonts w:eastAsia="Arial"/>
                <w:b/>
                <w:color w:val="000000"/>
                <w:sz w:val="18"/>
                <w:szCs w:val="18"/>
              </w:rPr>
              <w:t>Қаржы шығыстарының жиыны</w:t>
            </w:r>
          </w:p>
        </w:tc>
        <w:tc>
          <w:tcPr>
            <w:tcW w:w="750" w:type="dxa"/>
            <w:tcMar>
              <w:top w:w="0" w:type="dxa"/>
              <w:left w:w="0" w:type="dxa"/>
              <w:bottom w:w="0" w:type="dxa"/>
              <w:right w:w="0" w:type="dxa"/>
            </w:tcMar>
            <w:vAlign w:val="bottom"/>
          </w:tcPr>
          <w:p w14:paraId="66852546" w14:textId="77777777" w:rsidR="00065DBB" w:rsidRPr="00065DBB" w:rsidRDefault="00065DBB">
            <w:pPr>
              <w:keepNext/>
              <w:rPr>
                <w:rFonts w:eastAsia="Arial"/>
                <w:b/>
                <w:color w:val="000000"/>
                <w:sz w:val="18"/>
                <w:szCs w:val="18"/>
              </w:rPr>
            </w:pPr>
          </w:p>
        </w:tc>
        <w:tc>
          <w:tcPr>
            <w:tcW w:w="1500" w:type="dxa"/>
            <w:tcMar>
              <w:top w:w="0" w:type="dxa"/>
              <w:left w:w="40" w:type="dxa"/>
              <w:bottom w:w="0" w:type="dxa"/>
              <w:right w:w="100" w:type="dxa"/>
            </w:tcMar>
            <w:vAlign w:val="bottom"/>
            <w:hideMark/>
          </w:tcPr>
          <w:p w14:paraId="1CF3CDE4"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8,161,502</w:t>
            </w:r>
          </w:p>
        </w:tc>
        <w:tc>
          <w:tcPr>
            <w:tcW w:w="1500" w:type="dxa"/>
            <w:tcMar>
              <w:top w:w="0" w:type="dxa"/>
              <w:left w:w="40" w:type="dxa"/>
              <w:bottom w:w="0" w:type="dxa"/>
              <w:right w:w="100" w:type="dxa"/>
            </w:tcMar>
            <w:vAlign w:val="bottom"/>
            <w:hideMark/>
          </w:tcPr>
          <w:p w14:paraId="502E670A" w14:textId="77777777" w:rsidR="00065DBB" w:rsidRPr="00065DBB" w:rsidRDefault="00065DBB">
            <w:pPr>
              <w:keepNext/>
              <w:jc w:val="right"/>
              <w:rPr>
                <w:rFonts w:eastAsia="Arial"/>
                <w:b/>
                <w:color w:val="000000"/>
                <w:sz w:val="18"/>
                <w:szCs w:val="18"/>
              </w:rPr>
            </w:pPr>
            <w:r w:rsidRPr="00065DBB">
              <w:rPr>
                <w:rFonts w:eastAsia="Arial"/>
                <w:b/>
                <w:color w:val="000000"/>
                <w:sz w:val="18"/>
                <w:szCs w:val="18"/>
              </w:rPr>
              <w:t>11,958,643</w:t>
            </w:r>
          </w:p>
        </w:tc>
      </w:tr>
      <w:tr w:rsidR="00065DBB" w:rsidRPr="00065DBB" w14:paraId="21D76F2C" w14:textId="77777777" w:rsidTr="00065DBB">
        <w:trPr>
          <w:cantSplit/>
          <w:trHeight w:hRule="exact" w:val="45"/>
        </w:trPr>
        <w:tc>
          <w:tcPr>
            <w:tcW w:w="5655" w:type="dxa"/>
            <w:tcBorders>
              <w:top w:val="nil"/>
              <w:left w:val="nil"/>
              <w:bottom w:val="single" w:sz="12" w:space="0" w:color="000000"/>
              <w:right w:val="nil"/>
            </w:tcBorders>
            <w:noWrap/>
            <w:tcMar>
              <w:top w:w="0" w:type="dxa"/>
              <w:left w:w="0" w:type="dxa"/>
              <w:bottom w:w="0" w:type="dxa"/>
              <w:right w:w="0" w:type="dxa"/>
            </w:tcMar>
            <w:vAlign w:val="bottom"/>
          </w:tcPr>
          <w:p w14:paraId="1FA08C28" w14:textId="77777777" w:rsidR="00065DBB" w:rsidRPr="00065DBB" w:rsidRDefault="00065DBB">
            <w:pPr>
              <w:keepNext/>
              <w:rPr>
                <w:rFonts w:eastAsia="Arial"/>
                <w:b/>
                <w:color w:val="000000"/>
                <w:sz w:val="18"/>
                <w:szCs w:val="18"/>
              </w:rPr>
            </w:pPr>
          </w:p>
        </w:tc>
        <w:tc>
          <w:tcPr>
            <w:tcW w:w="750" w:type="dxa"/>
            <w:tcBorders>
              <w:top w:val="nil"/>
              <w:left w:val="nil"/>
              <w:bottom w:val="single" w:sz="12" w:space="0" w:color="000000"/>
              <w:right w:val="nil"/>
            </w:tcBorders>
            <w:noWrap/>
            <w:tcMar>
              <w:top w:w="0" w:type="dxa"/>
              <w:left w:w="0" w:type="dxa"/>
              <w:bottom w:w="0" w:type="dxa"/>
              <w:right w:w="0" w:type="dxa"/>
            </w:tcMar>
            <w:vAlign w:val="bottom"/>
          </w:tcPr>
          <w:p w14:paraId="6D2DAAB4" w14:textId="77777777" w:rsidR="00065DBB" w:rsidRPr="00065DBB" w:rsidRDefault="00065DBB">
            <w:pPr>
              <w:keepNext/>
              <w:rPr>
                <w:rFonts w:eastAsia="Arial"/>
                <w:b/>
                <w:color w:val="000000"/>
                <w:sz w:val="18"/>
                <w:szCs w:val="18"/>
              </w:rPr>
            </w:pPr>
          </w:p>
        </w:tc>
        <w:tc>
          <w:tcPr>
            <w:tcW w:w="1500" w:type="dxa"/>
            <w:tcBorders>
              <w:top w:val="nil"/>
              <w:left w:val="nil"/>
              <w:bottom w:val="single" w:sz="12" w:space="0" w:color="000000"/>
              <w:right w:val="nil"/>
            </w:tcBorders>
            <w:noWrap/>
            <w:tcMar>
              <w:top w:w="0" w:type="dxa"/>
              <w:left w:w="0" w:type="dxa"/>
              <w:bottom w:w="0" w:type="dxa"/>
              <w:right w:w="0" w:type="dxa"/>
            </w:tcMar>
            <w:vAlign w:val="bottom"/>
          </w:tcPr>
          <w:p w14:paraId="0BFAA2DF" w14:textId="77777777" w:rsidR="00065DBB" w:rsidRPr="00065DBB" w:rsidRDefault="00065DBB">
            <w:pPr>
              <w:keepNext/>
              <w:jc w:val="right"/>
              <w:rPr>
                <w:rFonts w:eastAsia="Arial"/>
                <w:b/>
                <w:color w:val="000000"/>
                <w:sz w:val="18"/>
                <w:szCs w:val="18"/>
              </w:rPr>
            </w:pPr>
          </w:p>
        </w:tc>
        <w:tc>
          <w:tcPr>
            <w:tcW w:w="1500" w:type="dxa"/>
            <w:tcBorders>
              <w:top w:val="nil"/>
              <w:left w:val="nil"/>
              <w:bottom w:val="single" w:sz="12" w:space="0" w:color="000000"/>
              <w:right w:val="nil"/>
            </w:tcBorders>
            <w:noWrap/>
            <w:tcMar>
              <w:top w:w="0" w:type="dxa"/>
              <w:left w:w="0" w:type="dxa"/>
              <w:bottom w:w="0" w:type="dxa"/>
              <w:right w:w="0" w:type="dxa"/>
            </w:tcMar>
            <w:vAlign w:val="bottom"/>
          </w:tcPr>
          <w:p w14:paraId="2946F2A5" w14:textId="77777777" w:rsidR="00065DBB" w:rsidRPr="00065DBB" w:rsidRDefault="00065DBB">
            <w:pPr>
              <w:keepNext/>
              <w:jc w:val="right"/>
              <w:rPr>
                <w:rFonts w:eastAsia="Arial"/>
                <w:b/>
                <w:color w:val="000000"/>
                <w:sz w:val="18"/>
                <w:szCs w:val="18"/>
              </w:rPr>
            </w:pPr>
          </w:p>
        </w:tc>
      </w:tr>
    </w:tbl>
    <w:p w14:paraId="60D0AC8C" w14:textId="77777777" w:rsidR="00065DBB" w:rsidRPr="00065DBB" w:rsidRDefault="00065DBB" w:rsidP="00065DBB">
      <w:pPr>
        <w:pageBreakBefore/>
        <w:jc w:val="both"/>
        <w:rPr>
          <w:rFonts w:ascii="Arial" w:eastAsia="Arial" w:hAnsi="Arial" w:cs="Arial"/>
          <w:b/>
          <w:color w:val="000000"/>
          <w:sz w:val="18"/>
          <w:szCs w:val="18"/>
          <w:bdr w:val="none" w:sz="0" w:space="0" w:color="auto" w:frame="1"/>
          <w:lang w:eastAsia="en-US"/>
        </w:rPr>
      </w:pPr>
      <w:bookmarkStart w:id="106" w:name="RG_MARKER_96824"/>
      <w:bookmarkStart w:id="107" w:name="RG_MARKER_96823"/>
      <w:r w:rsidRPr="00065DBB">
        <w:rPr>
          <w:rFonts w:eastAsia="Arial"/>
          <w:b/>
          <w:color w:val="000000"/>
          <w:sz w:val="18"/>
          <w:szCs w:val="18"/>
          <w:bdr w:val="none" w:sz="0" w:space="0" w:color="auto" w:frame="1"/>
        </w:rPr>
        <w:lastRenderedPageBreak/>
        <w:t>Арнайы мақсаттағы қысқартылған қаржылық ақпаратты дайындау негіздері</w:t>
      </w:r>
      <w:bookmarkEnd w:id="106"/>
      <w:bookmarkEnd w:id="107"/>
    </w:p>
    <w:p w14:paraId="40784E3A" w14:textId="77777777" w:rsidR="00065DBB" w:rsidRPr="00065DBB" w:rsidRDefault="00065DBB" w:rsidP="00065DBB">
      <w:pPr>
        <w:jc w:val="both"/>
        <w:rPr>
          <w:rFonts w:eastAsia="Arial"/>
          <w:color w:val="1F497D"/>
          <w:sz w:val="18"/>
          <w:szCs w:val="18"/>
          <w:bdr w:val="none" w:sz="0" w:space="0" w:color="auto" w:frame="1"/>
        </w:rPr>
      </w:pPr>
    </w:p>
    <w:p w14:paraId="625DD8F7" w14:textId="77777777" w:rsidR="00065DBB" w:rsidRPr="00065DBB" w:rsidRDefault="00065DBB" w:rsidP="00065DBB">
      <w:pPr>
        <w:spacing w:after="240"/>
        <w:jc w:val="both"/>
        <w:rPr>
          <w:rFonts w:eastAsia="Arial"/>
          <w:color w:val="000000"/>
          <w:sz w:val="18"/>
          <w:szCs w:val="18"/>
          <w:bdr w:val="none" w:sz="0" w:space="0" w:color="auto" w:frame="1"/>
        </w:rPr>
      </w:pPr>
      <w:r w:rsidRPr="00065DBB">
        <w:rPr>
          <w:rFonts w:eastAsia="Arial"/>
          <w:color w:val="000000"/>
          <w:sz w:val="18"/>
          <w:szCs w:val="18"/>
          <w:bdr w:val="none" w:sz="0" w:space="0" w:color="auto" w:frame="1"/>
        </w:rPr>
        <w:t>Бухгалтерлік баланс, пайда мен залал туралы есеп, ақша қаражаттарының қозғалысы туралы есеп, капиталдағы өзгерістер туралы есеп және осы есепке кіретін түсіндірме жазба компанияның қаржылық жағдайы мен операцияларын сенімді түрде көрсетеді және қаржылық есептілікті жариялау үшін қолданыстағы заңнаманың талаптарына сәйкес келеді.</w:t>
      </w:r>
    </w:p>
    <w:p w14:paraId="45596A06" w14:textId="77777777" w:rsidR="00065DBB" w:rsidRPr="00065DBB" w:rsidRDefault="00065DBB" w:rsidP="00065DBB">
      <w:pPr>
        <w:jc w:val="both"/>
        <w:rPr>
          <w:rFonts w:eastAsia="Arial"/>
          <w:color w:val="000000"/>
          <w:sz w:val="18"/>
          <w:szCs w:val="18"/>
          <w:bdr w:val="none" w:sz="0" w:space="0" w:color="auto" w:frame="1"/>
        </w:rPr>
      </w:pPr>
      <w:r w:rsidRPr="00065DBB">
        <w:rPr>
          <w:rFonts w:eastAsia="Arial"/>
          <w:color w:val="000000"/>
          <w:sz w:val="18"/>
          <w:szCs w:val="18"/>
          <w:bdr w:val="none" w:sz="0" w:space="0" w:color="auto" w:frame="1"/>
        </w:rPr>
        <w:t>Осы есепке кіретін қаржылық ақпарат Компанияның қаржылық есептілігін дайындау негіздеріне сәйкес дайындалды.</w:t>
      </w:r>
    </w:p>
    <w:p w14:paraId="12455068" w14:textId="77777777" w:rsidR="00065DBB" w:rsidRPr="00065DBB" w:rsidRDefault="00065DBB" w:rsidP="00065DBB">
      <w:pPr>
        <w:spacing w:before="240"/>
        <w:jc w:val="both"/>
        <w:rPr>
          <w:rFonts w:eastAsia="Arial"/>
          <w:color w:val="000000"/>
          <w:sz w:val="18"/>
          <w:szCs w:val="18"/>
          <w:bdr w:val="none" w:sz="0" w:space="0" w:color="auto" w:frame="1"/>
        </w:rPr>
      </w:pPr>
      <w:r w:rsidRPr="00065DBB">
        <w:rPr>
          <w:rFonts w:eastAsia="Arial"/>
          <w:color w:val="000000"/>
          <w:sz w:val="18"/>
          <w:szCs w:val="18"/>
          <w:bdr w:val="none" w:sz="0" w:space="0" w:color="auto" w:frame="1"/>
        </w:rPr>
        <w:t>Қаржылық ақпарат жоба болып табылады және 2025 жылғы бірінші жартыжылдықтың есептілігіне қатысты аудиторлық рәсімдерді жүргізу нәтижесінде өзгеруі мүмкін.</w:t>
      </w:r>
    </w:p>
    <w:p w14:paraId="082A72A9" w14:textId="77777777" w:rsidR="00065DBB" w:rsidRPr="00065DBB" w:rsidRDefault="00065DBB" w:rsidP="00065DBB">
      <w:pPr>
        <w:spacing w:before="240"/>
        <w:jc w:val="both"/>
        <w:rPr>
          <w:rFonts w:eastAsia="Arial"/>
          <w:color w:val="000000"/>
          <w:sz w:val="18"/>
          <w:szCs w:val="18"/>
          <w:bdr w:val="none" w:sz="0" w:space="0" w:color="auto" w:frame="1"/>
          <w:lang w:val="kk-KZ"/>
        </w:rPr>
      </w:pPr>
      <w:r w:rsidRPr="00065DBB">
        <w:rPr>
          <w:rFonts w:eastAsia="Arial"/>
          <w:color w:val="000000"/>
          <w:sz w:val="18"/>
          <w:szCs w:val="18"/>
          <w:bdr w:val="none" w:sz="0" w:space="0" w:color="auto" w:frame="1"/>
        </w:rPr>
        <w:t>Осы есепке енгізілген қаржылық ақпарат аудиттелмеген болып табылады.</w:t>
      </w:r>
      <w:r w:rsidRPr="00065DBB">
        <w:rPr>
          <w:rFonts w:eastAsia="Arial"/>
          <w:color w:val="000000"/>
          <w:sz w:val="18"/>
          <w:szCs w:val="18"/>
          <w:bdr w:val="none" w:sz="0" w:space="0" w:color="auto" w:frame="1"/>
          <w:lang w:val="kk-KZ"/>
        </w:rPr>
        <w:t xml:space="preserve"> </w:t>
      </w:r>
    </w:p>
    <w:p w14:paraId="5F7D7ECE" w14:textId="77777777" w:rsidR="00065DBB" w:rsidRPr="00065DBB" w:rsidRDefault="00065DBB" w:rsidP="00065DBB">
      <w:pPr>
        <w:jc w:val="both"/>
        <w:rPr>
          <w:rFonts w:eastAsia="Arial"/>
          <w:sz w:val="18"/>
          <w:szCs w:val="18"/>
          <w:u w:val="single"/>
          <w:bdr w:val="none" w:sz="0" w:space="0" w:color="auto" w:frame="1"/>
          <w:lang w:val="kk-KZ"/>
        </w:rPr>
      </w:pPr>
    </w:p>
    <w:p w14:paraId="6C7694A0" w14:textId="77777777" w:rsidR="00065DBB" w:rsidRPr="00065DBB" w:rsidRDefault="00065DBB" w:rsidP="00065DBB">
      <w:pPr>
        <w:jc w:val="both"/>
        <w:rPr>
          <w:rFonts w:eastAsia="Arial"/>
          <w:sz w:val="18"/>
          <w:szCs w:val="18"/>
          <w:u w:val="single"/>
          <w:bdr w:val="none" w:sz="0" w:space="0" w:color="auto" w:frame="1"/>
          <w:lang w:val="kk-KZ"/>
        </w:rPr>
      </w:pPr>
    </w:p>
    <w:p w14:paraId="1C30BEA1" w14:textId="77777777" w:rsidR="00065DBB" w:rsidRPr="00065DBB" w:rsidRDefault="00065DBB" w:rsidP="00065DBB">
      <w:pPr>
        <w:jc w:val="both"/>
        <w:rPr>
          <w:rFonts w:eastAsia="Arial"/>
          <w:sz w:val="18"/>
          <w:szCs w:val="18"/>
          <w:u w:val="single"/>
          <w:bdr w:val="none" w:sz="0" w:space="0" w:color="auto" w:frame="1"/>
          <w:lang w:val="kk-KZ"/>
        </w:rPr>
      </w:pPr>
    </w:p>
    <w:p w14:paraId="150DEDBF" w14:textId="77777777" w:rsidR="00065DBB" w:rsidRPr="00065DBB" w:rsidRDefault="00065DBB" w:rsidP="00065DBB">
      <w:pPr>
        <w:jc w:val="both"/>
        <w:rPr>
          <w:rFonts w:eastAsia="Arial"/>
          <w:sz w:val="18"/>
          <w:szCs w:val="18"/>
          <w:u w:val="single"/>
          <w:bdr w:val="none" w:sz="0" w:space="0" w:color="auto" w:frame="1"/>
          <w:lang w:val="kk-KZ"/>
        </w:rPr>
      </w:pPr>
    </w:p>
    <w:p w14:paraId="52668842" w14:textId="77777777" w:rsidR="00065DBB" w:rsidRPr="00065DBB" w:rsidRDefault="00065DBB" w:rsidP="00065DBB">
      <w:pPr>
        <w:jc w:val="both"/>
        <w:rPr>
          <w:rFonts w:eastAsia="Arial"/>
          <w:sz w:val="18"/>
          <w:szCs w:val="18"/>
          <w:u w:val="single"/>
          <w:bdr w:val="none" w:sz="0" w:space="0" w:color="auto" w:frame="1"/>
          <w:lang w:val="kk-KZ"/>
        </w:rPr>
      </w:pPr>
    </w:p>
    <w:p w14:paraId="42863DF1" w14:textId="77777777" w:rsidR="00065DBB" w:rsidRPr="00065DBB" w:rsidRDefault="00065DBB" w:rsidP="00065DBB">
      <w:pPr>
        <w:jc w:val="both"/>
        <w:rPr>
          <w:rFonts w:eastAsia="Arial"/>
          <w:sz w:val="18"/>
          <w:szCs w:val="18"/>
          <w:u w:val="single"/>
          <w:bdr w:val="none" w:sz="0" w:space="0" w:color="auto" w:frame="1"/>
          <w:lang w:val="kk-KZ"/>
        </w:rPr>
      </w:pPr>
    </w:p>
    <w:p w14:paraId="33032AF5" w14:textId="77777777" w:rsidR="00065DBB" w:rsidRPr="00065DBB" w:rsidRDefault="00065DBB" w:rsidP="00065DBB">
      <w:pPr>
        <w:jc w:val="both"/>
        <w:rPr>
          <w:rFonts w:eastAsia="Arial"/>
          <w:sz w:val="18"/>
          <w:szCs w:val="18"/>
          <w:u w:val="single"/>
          <w:bdr w:val="none" w:sz="0" w:space="0" w:color="auto" w:frame="1"/>
          <w:lang w:val="kk-KZ"/>
        </w:rPr>
      </w:pPr>
    </w:p>
    <w:p w14:paraId="1B93BBC4" w14:textId="77777777" w:rsidR="00065DBB" w:rsidRPr="00065DBB" w:rsidRDefault="00065DBB" w:rsidP="00065DBB">
      <w:pPr>
        <w:jc w:val="both"/>
        <w:rPr>
          <w:rFonts w:eastAsia="Arial"/>
          <w:sz w:val="18"/>
          <w:szCs w:val="18"/>
          <w:u w:val="single"/>
          <w:bdr w:val="none" w:sz="0" w:space="0" w:color="auto" w:frame="1"/>
          <w:lang w:val="kk-KZ"/>
        </w:rPr>
      </w:pPr>
    </w:p>
    <w:p w14:paraId="0D9721FA" w14:textId="77777777" w:rsidR="00065DBB" w:rsidRPr="00065DBB" w:rsidRDefault="00065DBB" w:rsidP="00065DBB">
      <w:pPr>
        <w:jc w:val="both"/>
        <w:rPr>
          <w:rFonts w:eastAsia="Arial"/>
          <w:sz w:val="18"/>
          <w:szCs w:val="18"/>
          <w:u w:val="single"/>
          <w:bdr w:val="none" w:sz="0" w:space="0" w:color="auto" w:frame="1"/>
          <w:lang w:val="kk-KZ"/>
        </w:rPr>
      </w:pPr>
    </w:p>
    <w:p w14:paraId="79FF2A24" w14:textId="77777777" w:rsidR="00065DBB" w:rsidRPr="00065DBB" w:rsidRDefault="00065DBB" w:rsidP="00065DBB">
      <w:pPr>
        <w:jc w:val="both"/>
        <w:rPr>
          <w:rFonts w:eastAsia="Arial"/>
          <w:sz w:val="18"/>
          <w:szCs w:val="18"/>
          <w:bdr w:val="none" w:sz="0" w:space="0" w:color="auto" w:frame="1"/>
        </w:rPr>
      </w:pPr>
      <w:r w:rsidRPr="00065DBB">
        <w:rPr>
          <w:rFonts w:eastAsia="Arial"/>
          <w:sz w:val="18"/>
          <w:szCs w:val="18"/>
          <w:u w:val="single"/>
          <w:bdr w:val="none" w:sz="0" w:space="0" w:color="auto" w:frame="1"/>
        </w:rPr>
        <w:t>Бас директордың м.а.: Петров Владимир Эдуардович</w:t>
      </w:r>
      <w:r w:rsidRPr="00065DBB">
        <w:rPr>
          <w:rFonts w:eastAsia="Arial"/>
          <w:sz w:val="18"/>
          <w:szCs w:val="18"/>
          <w:bdr w:val="none" w:sz="0" w:space="0" w:color="auto" w:frame="1"/>
        </w:rPr>
        <w:t xml:space="preserve">                   ___________</w:t>
      </w:r>
    </w:p>
    <w:p w14:paraId="4D009B5E" w14:textId="77777777" w:rsidR="00065DBB" w:rsidRPr="00065DBB" w:rsidRDefault="00065DBB" w:rsidP="00065DBB">
      <w:pPr>
        <w:tabs>
          <w:tab w:val="left" w:pos="6480"/>
          <w:tab w:val="right" w:pos="9355"/>
        </w:tabs>
        <w:ind w:right="-1"/>
        <w:jc w:val="both"/>
        <w:rPr>
          <w:rFonts w:eastAsia="Arial"/>
          <w:sz w:val="18"/>
          <w:szCs w:val="18"/>
          <w:bdr w:val="none" w:sz="0" w:space="0" w:color="auto" w:frame="1"/>
        </w:rPr>
      </w:pPr>
    </w:p>
    <w:p w14:paraId="2B553B64" w14:textId="77777777" w:rsidR="00065DBB" w:rsidRPr="00065DBB" w:rsidRDefault="00065DBB" w:rsidP="00065DBB">
      <w:pPr>
        <w:tabs>
          <w:tab w:val="left" w:pos="6480"/>
          <w:tab w:val="right" w:pos="9355"/>
        </w:tabs>
        <w:ind w:right="-1"/>
        <w:jc w:val="both"/>
        <w:rPr>
          <w:rFonts w:eastAsia="Arial"/>
          <w:sz w:val="18"/>
          <w:szCs w:val="18"/>
          <w:bdr w:val="none" w:sz="0" w:space="0" w:color="auto" w:frame="1"/>
        </w:rPr>
      </w:pPr>
    </w:p>
    <w:p w14:paraId="7FD447C9" w14:textId="77777777" w:rsidR="00065DBB" w:rsidRPr="00065DBB" w:rsidRDefault="00065DBB" w:rsidP="00065DBB">
      <w:pPr>
        <w:tabs>
          <w:tab w:val="left" w:pos="6480"/>
          <w:tab w:val="right" w:pos="9355"/>
        </w:tabs>
        <w:ind w:right="-1"/>
        <w:jc w:val="both"/>
        <w:rPr>
          <w:rFonts w:eastAsia="Arial"/>
          <w:sz w:val="18"/>
          <w:szCs w:val="18"/>
          <w:bdr w:val="none" w:sz="0" w:space="0" w:color="auto" w:frame="1"/>
        </w:rPr>
      </w:pPr>
    </w:p>
    <w:p w14:paraId="0DD2EFC5" w14:textId="77777777" w:rsidR="00065DBB" w:rsidRPr="00065DBB" w:rsidRDefault="00065DBB" w:rsidP="00065DBB">
      <w:pPr>
        <w:jc w:val="both"/>
        <w:rPr>
          <w:rFonts w:eastAsia="Arial"/>
          <w:sz w:val="18"/>
          <w:szCs w:val="18"/>
          <w:bdr w:val="none" w:sz="0" w:space="0" w:color="auto" w:frame="1"/>
        </w:rPr>
      </w:pPr>
      <w:r w:rsidRPr="00065DBB">
        <w:rPr>
          <w:rFonts w:eastAsia="Arial"/>
          <w:sz w:val="18"/>
          <w:szCs w:val="18"/>
          <w:u w:val="single"/>
          <w:bdr w:val="none" w:sz="0" w:space="0" w:color="auto" w:frame="1"/>
        </w:rPr>
        <w:t>Бас бухгалтер: Скакова Гульмира Рамазановна</w:t>
      </w:r>
      <w:r w:rsidRPr="00065DBB">
        <w:rPr>
          <w:rFonts w:eastAsia="Arial"/>
          <w:sz w:val="18"/>
          <w:szCs w:val="18"/>
          <w:bdr w:val="none" w:sz="0" w:space="0" w:color="auto" w:frame="1"/>
        </w:rPr>
        <w:t xml:space="preserve">                            ___________</w:t>
      </w:r>
    </w:p>
    <w:p w14:paraId="704514E2" w14:textId="77777777" w:rsidR="00065DBB" w:rsidRPr="00065DBB" w:rsidRDefault="00065DBB" w:rsidP="00065DBB">
      <w:pPr>
        <w:tabs>
          <w:tab w:val="left" w:pos="6480"/>
          <w:tab w:val="right" w:pos="9355"/>
        </w:tabs>
        <w:ind w:right="-1"/>
        <w:jc w:val="both"/>
        <w:rPr>
          <w:rFonts w:eastAsia="Arial"/>
          <w:sz w:val="18"/>
          <w:szCs w:val="18"/>
          <w:bdr w:val="none" w:sz="0" w:space="0" w:color="auto" w:frame="1"/>
        </w:rPr>
      </w:pPr>
      <w:r w:rsidRPr="00065DBB">
        <w:rPr>
          <w:rFonts w:eastAsia="Arial"/>
          <w:sz w:val="18"/>
          <w:szCs w:val="18"/>
          <w:bdr w:val="none" w:sz="0" w:space="0" w:color="auto" w:frame="1"/>
        </w:rPr>
        <w:t xml:space="preserve">                                                   </w:t>
      </w:r>
    </w:p>
    <w:p w14:paraId="253F0469" w14:textId="77777777" w:rsidR="00065DBB" w:rsidRPr="00065DBB" w:rsidRDefault="00065DBB" w:rsidP="00065DBB">
      <w:pPr>
        <w:tabs>
          <w:tab w:val="left" w:pos="6480"/>
          <w:tab w:val="right" w:pos="9355"/>
        </w:tabs>
        <w:ind w:right="-1"/>
        <w:jc w:val="both"/>
        <w:rPr>
          <w:rFonts w:eastAsia="Arial"/>
          <w:sz w:val="18"/>
          <w:szCs w:val="18"/>
          <w:bdr w:val="none" w:sz="0" w:space="0" w:color="auto" w:frame="1"/>
        </w:rPr>
      </w:pPr>
    </w:p>
    <w:p w14:paraId="7D98EF9B" w14:textId="77777777" w:rsidR="00065DBB" w:rsidRPr="00065DBB" w:rsidRDefault="00065DBB" w:rsidP="00065DBB">
      <w:pPr>
        <w:jc w:val="both"/>
        <w:rPr>
          <w:rFonts w:eastAsia="Arial"/>
          <w:sz w:val="18"/>
          <w:szCs w:val="18"/>
          <w:bdr w:val="none" w:sz="0" w:space="0" w:color="auto" w:frame="1"/>
        </w:rPr>
      </w:pPr>
      <w:r w:rsidRPr="00065DBB">
        <w:rPr>
          <w:rFonts w:eastAsia="Arial"/>
          <w:color w:val="000000"/>
          <w:sz w:val="18"/>
          <w:szCs w:val="18"/>
          <w:bdr w:val="none" w:sz="0" w:space="0" w:color="auto" w:frame="1"/>
        </w:rPr>
        <w:t>Күні: 2025 жылғы 15 шілде.</w:t>
      </w:r>
    </w:p>
    <w:p w14:paraId="232F0CC5" w14:textId="77777777" w:rsidR="00DF618A" w:rsidRPr="00065DBB" w:rsidRDefault="00DF618A" w:rsidP="006B1279">
      <w:pPr>
        <w:jc w:val="both"/>
        <w:textAlignment w:val="baseline"/>
        <w:rPr>
          <w:rFonts w:ascii="Arial" w:hAnsi="Arial" w:cs="Arial"/>
          <w:sz w:val="18"/>
          <w:szCs w:val="18"/>
        </w:rPr>
      </w:pPr>
    </w:p>
    <w:sectPr w:rsidR="00DF618A" w:rsidRPr="00065DBB">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045F4" w14:textId="77777777" w:rsidR="00BA51F5" w:rsidRDefault="00BA51F5">
      <w:r>
        <w:separator/>
      </w:r>
    </w:p>
  </w:endnote>
  <w:endnote w:type="continuationSeparator" w:id="0">
    <w:p w14:paraId="228F264E" w14:textId="77777777" w:rsidR="00BA51F5" w:rsidRDefault="00BA5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BD281" w14:textId="77777777" w:rsidR="00C74AA5" w:rsidRDefault="00C74AA5" w:rsidP="00EB146D">
    <w:pPr>
      <w:pBdr>
        <w:top w:val="nil"/>
        <w:left w:val="nil"/>
        <w:bottom w:val="nil"/>
        <w:right w:val="nil"/>
        <w:between w:val="nil"/>
        <w:bar w:val="nil"/>
      </w:pBdr>
      <w:spacing w:line="276" w:lineRule="auto"/>
      <w:jc w:val="center"/>
      <w:rPr>
        <w:rFonts w:eastAsia="Arial"/>
        <w:bdr w:val="nil"/>
        <w:lang w:val="en-US"/>
      </w:rPr>
    </w:pPr>
  </w:p>
  <w:p w14:paraId="33875D48" w14:textId="77777777" w:rsidR="00C74AA5" w:rsidRDefault="00C74AA5" w:rsidP="00EB146D">
    <w:pPr>
      <w:pBdr>
        <w:top w:val="nil"/>
        <w:left w:val="nil"/>
        <w:bottom w:val="nil"/>
        <w:right w:val="nil"/>
        <w:between w:val="nil"/>
        <w:bar w:val="nil"/>
      </w:pBdr>
      <w:spacing w:line="276" w:lineRule="auto"/>
      <w:jc w:val="right"/>
      <w:rPr>
        <w:rFonts w:eastAsia="Arial"/>
        <w:bdr w:val="nil"/>
        <w:lang w:val="en-US"/>
      </w:rPr>
    </w:pPr>
    <w:r>
      <w:rPr>
        <w:rFonts w:eastAsia="Arial"/>
        <w:szCs w:val="22"/>
        <w:bdr w:val="nil"/>
        <w:lang w:val="en-US"/>
      </w:rPr>
      <w:fldChar w:fldCharType="begin"/>
    </w:r>
    <w:r>
      <w:rPr>
        <w:rFonts w:eastAsia="Arial"/>
        <w:szCs w:val="22"/>
        <w:bdr w:val="nil"/>
        <w:lang w:val="en-US"/>
      </w:rPr>
      <w:instrText xml:space="preserve"> PAGE  \* Arabic  \* MERGEFORMAT </w:instrText>
    </w:r>
    <w:r>
      <w:rPr>
        <w:rFonts w:eastAsia="Arial"/>
        <w:szCs w:val="22"/>
        <w:bdr w:val="nil"/>
        <w:lang w:val="en-US"/>
      </w:rPr>
      <w:fldChar w:fldCharType="separate"/>
    </w:r>
    <w:r>
      <w:rPr>
        <w:rFonts w:eastAsia="Arial"/>
        <w:noProof/>
        <w:szCs w:val="22"/>
        <w:bdr w:val="nil"/>
        <w:lang w:val="en-US"/>
      </w:rPr>
      <w:t>1</w:t>
    </w:r>
    <w:r>
      <w:rPr>
        <w:rFonts w:eastAsia="Arial"/>
        <w:szCs w:val="22"/>
        <w:bdr w:val="nil"/>
        <w:lang w:val="en-US"/>
      </w:rPr>
      <w:fldChar w:fldCharType="end"/>
    </w:r>
    <w:r>
      <w:rPr>
        <w:rFonts w:eastAsia="Arial"/>
        <w:szCs w:val="22"/>
        <w:bdr w:val="nil"/>
        <w:lang w:val="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FD238" w14:textId="77777777" w:rsidR="00C74AA5" w:rsidRDefault="00C74AA5" w:rsidP="00EB146D">
    <w:pPr>
      <w:pBdr>
        <w:top w:val="nil"/>
        <w:left w:val="nil"/>
        <w:bottom w:val="nil"/>
        <w:right w:val="nil"/>
        <w:between w:val="nil"/>
        <w:bar w:val="nil"/>
      </w:pBdr>
      <w:spacing w:line="276" w:lineRule="auto"/>
      <w:jc w:val="center"/>
      <w:rPr>
        <w:rFonts w:eastAsia="Arial"/>
        <w:bdr w:val="nil"/>
        <w:lang w:val="en-US"/>
      </w:rPr>
    </w:pPr>
  </w:p>
  <w:p w14:paraId="63608CFA" w14:textId="7A0440CE" w:rsidR="00C74AA5" w:rsidRDefault="00C74AA5" w:rsidP="00EB146D">
    <w:pPr>
      <w:pBdr>
        <w:top w:val="nil"/>
        <w:left w:val="nil"/>
        <w:bottom w:val="nil"/>
        <w:right w:val="nil"/>
        <w:between w:val="nil"/>
        <w:bar w:val="nil"/>
      </w:pBdr>
      <w:spacing w:line="276" w:lineRule="auto"/>
      <w:jc w:val="right"/>
      <w:rPr>
        <w:rFonts w:eastAsia="Arial"/>
        <w:bdr w:val="nil"/>
        <w:lang w:val="en-US"/>
      </w:rPr>
    </w:pPr>
    <w:r>
      <w:rPr>
        <w:rFonts w:eastAsia="Arial"/>
        <w:szCs w:val="22"/>
        <w:bdr w:val="nil"/>
        <w:lang w:val="en-US"/>
      </w:rPr>
      <w:fldChar w:fldCharType="begin"/>
    </w:r>
    <w:r>
      <w:rPr>
        <w:rFonts w:eastAsia="Arial"/>
        <w:szCs w:val="22"/>
        <w:bdr w:val="nil"/>
        <w:lang w:val="en-US"/>
      </w:rPr>
      <w:instrText xml:space="preserve"> PAGE  \* Arabic  \* MERGEFORMAT </w:instrText>
    </w:r>
    <w:r>
      <w:rPr>
        <w:rFonts w:eastAsia="Arial"/>
        <w:szCs w:val="22"/>
        <w:bdr w:val="nil"/>
        <w:lang w:val="en-US"/>
      </w:rPr>
      <w:fldChar w:fldCharType="separate"/>
    </w:r>
    <w:r w:rsidR="00570988">
      <w:rPr>
        <w:rFonts w:eastAsia="Arial"/>
        <w:noProof/>
        <w:szCs w:val="22"/>
        <w:bdr w:val="nil"/>
        <w:lang w:val="en-US"/>
      </w:rPr>
      <w:t>11</w:t>
    </w:r>
    <w:r>
      <w:rPr>
        <w:rFonts w:eastAsia="Arial"/>
        <w:szCs w:val="22"/>
        <w:bdr w:val="nil"/>
        <w:lang w:val="en-US"/>
      </w:rPr>
      <w:fldChar w:fldCharType="end"/>
    </w:r>
    <w:r>
      <w:rPr>
        <w:rFonts w:eastAsia="Arial"/>
        <w:szCs w:val="22"/>
        <w:bdr w:val="nil"/>
        <w:lang w:val="en-U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43DAF" w14:textId="77777777" w:rsidR="00C74AA5" w:rsidRDefault="00C74AA5">
    <w:pPr>
      <w:pBdr>
        <w:top w:val="nil"/>
        <w:left w:val="nil"/>
        <w:bottom w:val="nil"/>
        <w:right w:val="nil"/>
        <w:between w:val="nil"/>
        <w:bar w:val="nil"/>
      </w:pBdr>
      <w:rPr>
        <w:bdr w:val="ni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5A7DA" w14:textId="77777777" w:rsidR="00BA51F5" w:rsidRDefault="00BA51F5">
      <w:r>
        <w:separator/>
      </w:r>
    </w:p>
  </w:footnote>
  <w:footnote w:type="continuationSeparator" w:id="0">
    <w:p w14:paraId="353CB1E9" w14:textId="77777777" w:rsidR="00BA51F5" w:rsidRDefault="00BA5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23A91" w14:textId="77777777" w:rsidR="00C74AA5" w:rsidRDefault="00C74AA5">
    <w:pPr>
      <w:suppressLineNumbers/>
      <w:pBdr>
        <w:top w:val="nil"/>
        <w:left w:val="nil"/>
        <w:bottom w:val="nil"/>
        <w:right w:val="nil"/>
        <w:between w:val="nil"/>
        <w:bar w:val="nil"/>
      </w:pBdr>
      <w:spacing w:line="14" w:lineRule="exact"/>
      <w:contextualSpacing/>
      <w:rPr>
        <w:bdr w:val="ni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92F2F" w14:textId="77777777" w:rsidR="00C74AA5" w:rsidRDefault="00C74AA5">
    <w:pPr>
      <w:suppressLineNumbers/>
      <w:pBdr>
        <w:top w:val="nil"/>
        <w:left w:val="nil"/>
        <w:bottom w:val="nil"/>
        <w:right w:val="nil"/>
        <w:between w:val="nil"/>
        <w:bar w:val="nil"/>
      </w:pBdr>
      <w:spacing w:line="14" w:lineRule="exact"/>
      <w:contextualSpacing/>
      <w:rPr>
        <w:bdr w:val="ni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5A5C8" w14:textId="77777777" w:rsidR="00C74AA5" w:rsidRDefault="00C74AA5">
    <w:pPr>
      <w:pBdr>
        <w:top w:val="nil"/>
        <w:left w:val="nil"/>
        <w:bottom w:val="nil"/>
        <w:right w:val="nil"/>
        <w:between w:val="nil"/>
        <w:bar w:val="nil"/>
      </w:pBdr>
      <w:rPr>
        <w:bdr w:val="ni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B5496"/>
    <w:multiLevelType w:val="hybridMultilevel"/>
    <w:tmpl w:val="67DCD3D6"/>
    <w:lvl w:ilvl="0" w:tplc="946C6162">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D85594"/>
    <w:multiLevelType w:val="hybridMultilevel"/>
    <w:tmpl w:val="11D21E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66685"/>
    <w:multiLevelType w:val="hybridMultilevel"/>
    <w:tmpl w:val="E86C03D4"/>
    <w:lvl w:ilvl="0" w:tplc="19A8CC22">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384A98"/>
    <w:multiLevelType w:val="hybridMultilevel"/>
    <w:tmpl w:val="54744156"/>
    <w:lvl w:ilvl="0" w:tplc="519893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1081007"/>
    <w:multiLevelType w:val="hybridMultilevel"/>
    <w:tmpl w:val="54744156"/>
    <w:lvl w:ilvl="0" w:tplc="519893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0CA7BFF"/>
    <w:multiLevelType w:val="hybridMultilevel"/>
    <w:tmpl w:val="0CF6A438"/>
    <w:lvl w:ilvl="0" w:tplc="7FEE2E3C">
      <w:start w:val="76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E62EC8"/>
    <w:multiLevelType w:val="hybridMultilevel"/>
    <w:tmpl w:val="06BA5FC4"/>
    <w:lvl w:ilvl="0" w:tplc="BFEA14F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6EAB5333"/>
    <w:multiLevelType w:val="multilevel"/>
    <w:tmpl w:val="0AD8622E"/>
    <w:lvl w:ilvl="0">
      <w:start w:val="2"/>
      <w:numFmt w:val="decimal"/>
      <w:pStyle w:val="1"/>
      <w:lvlText w:val="%1"/>
      <w:lvlJc w:val="left"/>
      <w:pPr>
        <w:tabs>
          <w:tab w:val="num" w:pos="2345"/>
        </w:tabs>
        <w:ind w:left="2345" w:hanging="360"/>
      </w:pPr>
      <w:rPr>
        <w:b/>
        <w:i w:val="0"/>
        <w:sz w:val="20"/>
        <w:szCs w:val="20"/>
      </w:rPr>
    </w:lvl>
    <w:lvl w:ilvl="1">
      <w:start w:val="9"/>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360"/>
        </w:tabs>
        <w:ind w:left="360" w:hanging="720"/>
      </w:pPr>
    </w:lvl>
    <w:lvl w:ilvl="5">
      <w:start w:val="1"/>
      <w:numFmt w:val="decimal"/>
      <w:lvlText w:val="%1.%2.%3.%4.%5.%6"/>
      <w:lvlJc w:val="left"/>
      <w:pPr>
        <w:tabs>
          <w:tab w:val="num" w:pos="720"/>
        </w:tabs>
        <w:ind w:left="720" w:hanging="1080"/>
      </w:pPr>
    </w:lvl>
    <w:lvl w:ilvl="6">
      <w:start w:val="1"/>
      <w:numFmt w:val="decimal"/>
      <w:lvlText w:val="%1.%2.%3.%4.%5.%6.%7"/>
      <w:lvlJc w:val="left"/>
      <w:pPr>
        <w:tabs>
          <w:tab w:val="num" w:pos="720"/>
        </w:tabs>
        <w:ind w:left="720" w:hanging="1080"/>
      </w:pPr>
    </w:lvl>
    <w:lvl w:ilvl="7">
      <w:start w:val="1"/>
      <w:numFmt w:val="decimal"/>
      <w:lvlText w:val="%1.%2.%3.%4.%5.%6.%7.%8"/>
      <w:lvlJc w:val="left"/>
      <w:pPr>
        <w:tabs>
          <w:tab w:val="num" w:pos="1080"/>
        </w:tabs>
        <w:ind w:left="1080" w:hanging="1440"/>
      </w:pPr>
    </w:lvl>
    <w:lvl w:ilvl="8">
      <w:start w:val="1"/>
      <w:numFmt w:val="decimal"/>
      <w:lvlText w:val="%1.%2.%3.%4.%5.%6.%7.%8.%9"/>
      <w:lvlJc w:val="left"/>
      <w:pPr>
        <w:tabs>
          <w:tab w:val="num" w:pos="1080"/>
        </w:tabs>
        <w:ind w:left="1080" w:hanging="1440"/>
      </w:pPr>
    </w:lvl>
  </w:abstractNum>
  <w:num w:numId="1">
    <w:abstractNumId w:val="3"/>
  </w:num>
  <w:num w:numId="2">
    <w:abstractNumId w:val="4"/>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F4"/>
    <w:rsid w:val="0000589E"/>
    <w:rsid w:val="000406E2"/>
    <w:rsid w:val="000416F4"/>
    <w:rsid w:val="0005034F"/>
    <w:rsid w:val="00053931"/>
    <w:rsid w:val="000612F8"/>
    <w:rsid w:val="000643D1"/>
    <w:rsid w:val="00065DBB"/>
    <w:rsid w:val="00066AFC"/>
    <w:rsid w:val="000844C0"/>
    <w:rsid w:val="000A274F"/>
    <w:rsid w:val="000B749C"/>
    <w:rsid w:val="000C137E"/>
    <w:rsid w:val="000E72CE"/>
    <w:rsid w:val="001057A6"/>
    <w:rsid w:val="0011640B"/>
    <w:rsid w:val="00126133"/>
    <w:rsid w:val="00140FD0"/>
    <w:rsid w:val="00153C3D"/>
    <w:rsid w:val="00155F31"/>
    <w:rsid w:val="001635BF"/>
    <w:rsid w:val="00187649"/>
    <w:rsid w:val="0019654F"/>
    <w:rsid w:val="001B3416"/>
    <w:rsid w:val="001D02CD"/>
    <w:rsid w:val="001E1B36"/>
    <w:rsid w:val="001E2D45"/>
    <w:rsid w:val="001E3FFC"/>
    <w:rsid w:val="001E4F65"/>
    <w:rsid w:val="001E5687"/>
    <w:rsid w:val="001F6257"/>
    <w:rsid w:val="0020687B"/>
    <w:rsid w:val="0023562E"/>
    <w:rsid w:val="002541BF"/>
    <w:rsid w:val="00261E1C"/>
    <w:rsid w:val="00281A74"/>
    <w:rsid w:val="002C53C3"/>
    <w:rsid w:val="002D1BA0"/>
    <w:rsid w:val="002F33FC"/>
    <w:rsid w:val="00304D8F"/>
    <w:rsid w:val="003063E9"/>
    <w:rsid w:val="00306785"/>
    <w:rsid w:val="00313706"/>
    <w:rsid w:val="003555B2"/>
    <w:rsid w:val="00356073"/>
    <w:rsid w:val="00364638"/>
    <w:rsid w:val="00392F53"/>
    <w:rsid w:val="003945D0"/>
    <w:rsid w:val="003971ED"/>
    <w:rsid w:val="003C1206"/>
    <w:rsid w:val="003D3EB4"/>
    <w:rsid w:val="003E1693"/>
    <w:rsid w:val="00412A1A"/>
    <w:rsid w:val="004379BB"/>
    <w:rsid w:val="00457104"/>
    <w:rsid w:val="00465894"/>
    <w:rsid w:val="00470F79"/>
    <w:rsid w:val="00480051"/>
    <w:rsid w:val="004B38FA"/>
    <w:rsid w:val="004E4B76"/>
    <w:rsid w:val="004E7F30"/>
    <w:rsid w:val="004F59D5"/>
    <w:rsid w:val="005073A6"/>
    <w:rsid w:val="00514BE3"/>
    <w:rsid w:val="00524D91"/>
    <w:rsid w:val="005408D7"/>
    <w:rsid w:val="00540AF4"/>
    <w:rsid w:val="005423F0"/>
    <w:rsid w:val="00563593"/>
    <w:rsid w:val="00566D26"/>
    <w:rsid w:val="00570988"/>
    <w:rsid w:val="00571F12"/>
    <w:rsid w:val="0057240B"/>
    <w:rsid w:val="0058288E"/>
    <w:rsid w:val="005905D7"/>
    <w:rsid w:val="00593294"/>
    <w:rsid w:val="005B4D2C"/>
    <w:rsid w:val="005C486A"/>
    <w:rsid w:val="005D5E46"/>
    <w:rsid w:val="005E1AFE"/>
    <w:rsid w:val="00605FE9"/>
    <w:rsid w:val="0060714C"/>
    <w:rsid w:val="00612188"/>
    <w:rsid w:val="006171D3"/>
    <w:rsid w:val="00631CD6"/>
    <w:rsid w:val="00671DE7"/>
    <w:rsid w:val="00683E7D"/>
    <w:rsid w:val="006A33B9"/>
    <w:rsid w:val="006B1279"/>
    <w:rsid w:val="006C5031"/>
    <w:rsid w:val="006C6598"/>
    <w:rsid w:val="006C7AAB"/>
    <w:rsid w:val="006E06B1"/>
    <w:rsid w:val="006E1FD0"/>
    <w:rsid w:val="006F0A60"/>
    <w:rsid w:val="00702DF1"/>
    <w:rsid w:val="00713013"/>
    <w:rsid w:val="00721F81"/>
    <w:rsid w:val="00723A1F"/>
    <w:rsid w:val="00730918"/>
    <w:rsid w:val="00732588"/>
    <w:rsid w:val="00740742"/>
    <w:rsid w:val="00756993"/>
    <w:rsid w:val="00763E9D"/>
    <w:rsid w:val="007B6EB5"/>
    <w:rsid w:val="007C1746"/>
    <w:rsid w:val="007D4B81"/>
    <w:rsid w:val="007F2A80"/>
    <w:rsid w:val="007F2AB6"/>
    <w:rsid w:val="007F48FD"/>
    <w:rsid w:val="007F7AA9"/>
    <w:rsid w:val="00807275"/>
    <w:rsid w:val="00811122"/>
    <w:rsid w:val="0082168A"/>
    <w:rsid w:val="00837837"/>
    <w:rsid w:val="00873437"/>
    <w:rsid w:val="0089085E"/>
    <w:rsid w:val="00891449"/>
    <w:rsid w:val="008960A2"/>
    <w:rsid w:val="008D5BA5"/>
    <w:rsid w:val="008F1EC9"/>
    <w:rsid w:val="008F5C15"/>
    <w:rsid w:val="00913C27"/>
    <w:rsid w:val="00913C77"/>
    <w:rsid w:val="00913DD3"/>
    <w:rsid w:val="0091466D"/>
    <w:rsid w:val="00971F98"/>
    <w:rsid w:val="0098141D"/>
    <w:rsid w:val="00990A48"/>
    <w:rsid w:val="009B2AE9"/>
    <w:rsid w:val="009B765C"/>
    <w:rsid w:val="009D52C0"/>
    <w:rsid w:val="00A20FD1"/>
    <w:rsid w:val="00A35B66"/>
    <w:rsid w:val="00A40208"/>
    <w:rsid w:val="00A416F4"/>
    <w:rsid w:val="00A64649"/>
    <w:rsid w:val="00A705C3"/>
    <w:rsid w:val="00A813E7"/>
    <w:rsid w:val="00AB6CD4"/>
    <w:rsid w:val="00AD3947"/>
    <w:rsid w:val="00AF1EC5"/>
    <w:rsid w:val="00B059CE"/>
    <w:rsid w:val="00B22708"/>
    <w:rsid w:val="00B76652"/>
    <w:rsid w:val="00B8353C"/>
    <w:rsid w:val="00BA14C0"/>
    <w:rsid w:val="00BA51F5"/>
    <w:rsid w:val="00BB74DF"/>
    <w:rsid w:val="00BC4FC3"/>
    <w:rsid w:val="00BD43B5"/>
    <w:rsid w:val="00BD6F08"/>
    <w:rsid w:val="00BE1F02"/>
    <w:rsid w:val="00BE5578"/>
    <w:rsid w:val="00BE6542"/>
    <w:rsid w:val="00BE7996"/>
    <w:rsid w:val="00BF5C6B"/>
    <w:rsid w:val="00C016D7"/>
    <w:rsid w:val="00C02C21"/>
    <w:rsid w:val="00C173DB"/>
    <w:rsid w:val="00C61E39"/>
    <w:rsid w:val="00C74AA5"/>
    <w:rsid w:val="00C917EC"/>
    <w:rsid w:val="00C9233F"/>
    <w:rsid w:val="00CA558D"/>
    <w:rsid w:val="00CB288F"/>
    <w:rsid w:val="00D402A3"/>
    <w:rsid w:val="00D5218B"/>
    <w:rsid w:val="00D93391"/>
    <w:rsid w:val="00D95D8D"/>
    <w:rsid w:val="00DB446A"/>
    <w:rsid w:val="00DB4DA0"/>
    <w:rsid w:val="00DB581B"/>
    <w:rsid w:val="00DC6714"/>
    <w:rsid w:val="00DC7565"/>
    <w:rsid w:val="00DD018E"/>
    <w:rsid w:val="00DD32B5"/>
    <w:rsid w:val="00DE02D2"/>
    <w:rsid w:val="00DF01D4"/>
    <w:rsid w:val="00DF618A"/>
    <w:rsid w:val="00DF6D4D"/>
    <w:rsid w:val="00E12486"/>
    <w:rsid w:val="00E50976"/>
    <w:rsid w:val="00E614CC"/>
    <w:rsid w:val="00E63C74"/>
    <w:rsid w:val="00E721FE"/>
    <w:rsid w:val="00E82089"/>
    <w:rsid w:val="00EA53D4"/>
    <w:rsid w:val="00EB146D"/>
    <w:rsid w:val="00EB612F"/>
    <w:rsid w:val="00EC58A0"/>
    <w:rsid w:val="00EE6E48"/>
    <w:rsid w:val="00EF2209"/>
    <w:rsid w:val="00EF7443"/>
    <w:rsid w:val="00F043B2"/>
    <w:rsid w:val="00F0562A"/>
    <w:rsid w:val="00F26783"/>
    <w:rsid w:val="00F26843"/>
    <w:rsid w:val="00F508C8"/>
    <w:rsid w:val="00F511E1"/>
    <w:rsid w:val="00F53834"/>
    <w:rsid w:val="00F90E04"/>
    <w:rsid w:val="00FC60EC"/>
    <w:rsid w:val="00FC6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0731B"/>
  <w15:chartTrackingRefBased/>
  <w15:docId w15:val="{D17DC547-1C01-49C4-B03F-1AA8EF54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1D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F618A"/>
    <w:pPr>
      <w:keepNext/>
      <w:numPr>
        <w:numId w:val="9"/>
      </w:numPr>
      <w:spacing w:after="240"/>
      <w:outlineLvl w:val="0"/>
    </w:pPr>
    <w:rPr>
      <w:rFonts w:ascii="Arial" w:hAnsi="Arial" w:cs="Arial"/>
      <w:kern w:val="28"/>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F01D4"/>
    <w:pPr>
      <w:jc w:val="both"/>
    </w:pPr>
    <w:rPr>
      <w:sz w:val="28"/>
      <w:lang w:val="x-none" w:eastAsia="x-none"/>
    </w:rPr>
  </w:style>
  <w:style w:type="character" w:customStyle="1" w:styleId="a4">
    <w:name w:val="Основной текст Знак"/>
    <w:basedOn w:val="a0"/>
    <w:link w:val="a3"/>
    <w:rsid w:val="00DF01D4"/>
    <w:rPr>
      <w:rFonts w:ascii="Times New Roman" w:eastAsia="Times New Roman" w:hAnsi="Times New Roman" w:cs="Times New Roman"/>
      <w:sz w:val="28"/>
      <w:szCs w:val="24"/>
      <w:lang w:val="x-none" w:eastAsia="x-none"/>
    </w:rPr>
  </w:style>
  <w:style w:type="paragraph" w:styleId="a5">
    <w:name w:val="Normal (Web)"/>
    <w:basedOn w:val="a"/>
    <w:uiPriority w:val="99"/>
    <w:unhideWhenUsed/>
    <w:rsid w:val="00DF01D4"/>
    <w:rPr>
      <w:rFonts w:eastAsia="Calibri"/>
    </w:rPr>
  </w:style>
  <w:style w:type="paragraph" w:styleId="a6">
    <w:name w:val="List Paragraph"/>
    <w:basedOn w:val="a"/>
    <w:uiPriority w:val="34"/>
    <w:qFormat/>
    <w:rsid w:val="00DF01D4"/>
    <w:pPr>
      <w:ind w:left="720"/>
      <w:contextualSpacing/>
    </w:pPr>
  </w:style>
  <w:style w:type="paragraph" w:styleId="a7">
    <w:name w:val="Balloon Text"/>
    <w:basedOn w:val="a"/>
    <w:link w:val="a8"/>
    <w:uiPriority w:val="99"/>
    <w:semiHidden/>
    <w:unhideWhenUsed/>
    <w:rsid w:val="000416F4"/>
    <w:rPr>
      <w:rFonts w:ascii="Segoe UI" w:hAnsi="Segoe UI" w:cs="Segoe UI"/>
      <w:sz w:val="18"/>
      <w:szCs w:val="18"/>
    </w:rPr>
  </w:style>
  <w:style w:type="character" w:customStyle="1" w:styleId="a8">
    <w:name w:val="Текст выноски Знак"/>
    <w:basedOn w:val="a0"/>
    <w:link w:val="a7"/>
    <w:uiPriority w:val="99"/>
    <w:semiHidden/>
    <w:rsid w:val="000416F4"/>
    <w:rPr>
      <w:rFonts w:ascii="Segoe UI" w:eastAsia="Times New Roman" w:hAnsi="Segoe UI" w:cs="Segoe UI"/>
      <w:sz w:val="18"/>
      <w:szCs w:val="18"/>
      <w:lang w:eastAsia="ru-RU"/>
    </w:rPr>
  </w:style>
  <w:style w:type="character" w:styleId="a9">
    <w:name w:val="annotation reference"/>
    <w:basedOn w:val="a0"/>
    <w:uiPriority w:val="99"/>
    <w:semiHidden/>
    <w:unhideWhenUsed/>
    <w:rsid w:val="005B4D2C"/>
    <w:rPr>
      <w:sz w:val="16"/>
      <w:szCs w:val="16"/>
    </w:rPr>
  </w:style>
  <w:style w:type="paragraph" w:styleId="aa">
    <w:name w:val="annotation text"/>
    <w:basedOn w:val="a"/>
    <w:link w:val="ab"/>
    <w:uiPriority w:val="99"/>
    <w:semiHidden/>
    <w:unhideWhenUsed/>
    <w:rsid w:val="005B4D2C"/>
    <w:rPr>
      <w:sz w:val="20"/>
      <w:szCs w:val="20"/>
    </w:rPr>
  </w:style>
  <w:style w:type="character" w:customStyle="1" w:styleId="ab">
    <w:name w:val="Текст примечания Знак"/>
    <w:basedOn w:val="a0"/>
    <w:link w:val="aa"/>
    <w:uiPriority w:val="99"/>
    <w:semiHidden/>
    <w:rsid w:val="005B4D2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5B4D2C"/>
    <w:rPr>
      <w:b/>
      <w:bCs/>
    </w:rPr>
  </w:style>
  <w:style w:type="character" w:customStyle="1" w:styleId="ad">
    <w:name w:val="Тема примечания Знак"/>
    <w:basedOn w:val="ab"/>
    <w:link w:val="ac"/>
    <w:uiPriority w:val="99"/>
    <w:semiHidden/>
    <w:rsid w:val="005B4D2C"/>
    <w:rPr>
      <w:rFonts w:ascii="Times New Roman" w:eastAsia="Times New Roman" w:hAnsi="Times New Roman" w:cs="Times New Roman"/>
      <w:b/>
      <w:bCs/>
      <w:sz w:val="20"/>
      <w:szCs w:val="20"/>
      <w:lang w:eastAsia="ru-RU"/>
    </w:rPr>
  </w:style>
  <w:style w:type="character" w:styleId="ae">
    <w:name w:val="Hyperlink"/>
    <w:basedOn w:val="a0"/>
    <w:uiPriority w:val="99"/>
    <w:unhideWhenUsed/>
    <w:rsid w:val="0098141D"/>
    <w:rPr>
      <w:color w:val="0563C1" w:themeColor="hyperlink"/>
      <w:u w:val="single"/>
    </w:rPr>
  </w:style>
  <w:style w:type="character" w:customStyle="1" w:styleId="10">
    <w:name w:val="Заголовок 1 Знак"/>
    <w:basedOn w:val="a0"/>
    <w:link w:val="1"/>
    <w:rsid w:val="00DF618A"/>
    <w:rPr>
      <w:rFonts w:ascii="Arial" w:eastAsia="Times New Roman" w:hAnsi="Arial" w:cs="Arial"/>
      <w:kern w:val="28"/>
      <w:sz w:val="20"/>
      <w:szCs w:val="20"/>
    </w:rPr>
  </w:style>
  <w:style w:type="paragraph" w:styleId="af">
    <w:name w:val="header"/>
    <w:basedOn w:val="a"/>
    <w:link w:val="af0"/>
    <w:uiPriority w:val="99"/>
    <w:unhideWhenUsed/>
    <w:rsid w:val="00DF618A"/>
    <w:pPr>
      <w:tabs>
        <w:tab w:val="center" w:pos="4677"/>
        <w:tab w:val="right" w:pos="9355"/>
      </w:tabs>
    </w:pPr>
    <w:rPr>
      <w:rFonts w:ascii="Arial" w:hAnsi="Arial" w:cs="Arial"/>
      <w:sz w:val="18"/>
      <w:szCs w:val="18"/>
      <w:lang w:val="en-GB" w:eastAsia="en-US"/>
    </w:rPr>
  </w:style>
  <w:style w:type="character" w:customStyle="1" w:styleId="af0">
    <w:name w:val="Верхний колонтитул Знак"/>
    <w:basedOn w:val="a0"/>
    <w:link w:val="af"/>
    <w:uiPriority w:val="99"/>
    <w:rsid w:val="00DF618A"/>
    <w:rPr>
      <w:rFonts w:ascii="Arial" w:eastAsia="Times New Roman" w:hAnsi="Arial" w:cs="Arial"/>
      <w:sz w:val="18"/>
      <w:szCs w:val="18"/>
      <w:lang w:val="en-GB"/>
    </w:rPr>
  </w:style>
  <w:style w:type="paragraph" w:customStyle="1" w:styleId="StyleHeader16ptBoldLeftBottomNoborder">
    <w:name w:val="Style Header + 16 pt Bold Left Bottom: (No border)"/>
    <w:basedOn w:val="af"/>
    <w:uiPriority w:val="99"/>
    <w:rsid w:val="00DF618A"/>
    <w:pPr>
      <w:tabs>
        <w:tab w:val="clear" w:pos="4677"/>
        <w:tab w:val="clear" w:pos="9355"/>
        <w:tab w:val="center" w:pos="4153"/>
        <w:tab w:val="right" w:pos="8306"/>
      </w:tabs>
    </w:pPr>
    <w:rPr>
      <w:b/>
      <w:bCs/>
      <w:sz w:val="32"/>
      <w:szCs w:val="32"/>
    </w:rPr>
  </w:style>
  <w:style w:type="table" w:customStyle="1" w:styleId="CDMRange1">
    <w:name w:val="CDM Range 1"/>
    <w:basedOn w:val="a1"/>
    <w:next w:val="a1"/>
    <w:semiHidden/>
    <w:rsid w:val="00DF618A"/>
    <w:pPr>
      <w:spacing w:after="0" w:line="240" w:lineRule="auto"/>
    </w:pPr>
    <w:rPr>
      <w:rFonts w:ascii="Times New Roman" w:eastAsia="Times New Roman" w:hAnsi="Times New Roman" w:cs="Times New Roman"/>
      <w:sz w:val="20"/>
      <w:szCs w:val="20"/>
      <w:lang w:val="en-US"/>
    </w:rPr>
    <w:tblPr/>
  </w:style>
  <w:style w:type="table" w:customStyle="1" w:styleId="CDMRange2">
    <w:name w:val="CDM Range 2"/>
    <w:basedOn w:val="a1"/>
    <w:next w:val="a1"/>
    <w:semiHidden/>
    <w:rsid w:val="00DF618A"/>
    <w:pPr>
      <w:spacing w:after="0" w:line="240" w:lineRule="auto"/>
    </w:pPr>
    <w:rPr>
      <w:rFonts w:ascii="Times New Roman" w:eastAsia="Times New Roman" w:hAnsi="Times New Roman" w:cs="Times New Roman"/>
      <w:sz w:val="20"/>
      <w:szCs w:val="20"/>
      <w:lang w:val="en-US"/>
    </w:rPr>
    <w:tblPr/>
  </w:style>
  <w:style w:type="table" w:customStyle="1" w:styleId="CDMRange10">
    <w:name w:val="CDM Range 1_0"/>
    <w:basedOn w:val="a1"/>
    <w:next w:val="a1"/>
    <w:semiHidden/>
    <w:rsid w:val="00DF618A"/>
    <w:pPr>
      <w:spacing w:after="0" w:line="240" w:lineRule="auto"/>
    </w:pPr>
    <w:rPr>
      <w:rFonts w:ascii="Times New Roman" w:eastAsia="Times New Roman" w:hAnsi="Times New Roman" w:cs="Times New Roman"/>
      <w:sz w:val="20"/>
      <w:szCs w:val="20"/>
      <w:lang w:val="en-US"/>
    </w:rPr>
    <w:tblPr/>
  </w:style>
  <w:style w:type="table" w:customStyle="1" w:styleId="CDMRange20">
    <w:name w:val="CDM Range 2_0"/>
    <w:basedOn w:val="a1"/>
    <w:next w:val="a1"/>
    <w:semiHidden/>
    <w:rsid w:val="00DF618A"/>
    <w:pPr>
      <w:spacing w:after="0" w:line="240" w:lineRule="auto"/>
    </w:pPr>
    <w:rPr>
      <w:rFonts w:ascii="Times New Roman" w:eastAsia="Times New Roman" w:hAnsi="Times New Roman" w:cs="Times New Roman"/>
      <w:sz w:val="20"/>
      <w:szCs w:val="20"/>
      <w:lang w:val="en-US"/>
    </w:rPr>
    <w:tblPr/>
  </w:style>
  <w:style w:type="table" w:customStyle="1" w:styleId="CDMRange11">
    <w:name w:val="CDM Range 1_1"/>
    <w:basedOn w:val="a1"/>
    <w:next w:val="a1"/>
    <w:semiHidden/>
    <w:rsid w:val="00DF618A"/>
    <w:pPr>
      <w:spacing w:after="0" w:line="240" w:lineRule="auto"/>
    </w:pPr>
    <w:rPr>
      <w:rFonts w:ascii="Times New Roman" w:eastAsia="Times New Roman" w:hAnsi="Times New Roman" w:cs="Times New Roman"/>
      <w:sz w:val="20"/>
      <w:szCs w:val="20"/>
      <w:lang w:val="en-US"/>
    </w:rPr>
    <w:tblPr/>
  </w:style>
  <w:style w:type="table" w:customStyle="1" w:styleId="CDMRange21">
    <w:name w:val="CDM Range 2_1"/>
    <w:basedOn w:val="a1"/>
    <w:next w:val="a1"/>
    <w:semiHidden/>
    <w:rsid w:val="00DF618A"/>
    <w:pPr>
      <w:spacing w:after="0" w:line="240" w:lineRule="auto"/>
    </w:pPr>
    <w:rPr>
      <w:rFonts w:ascii="Times New Roman" w:eastAsia="Times New Roman" w:hAnsi="Times New Roman" w:cs="Times New Roman"/>
      <w:sz w:val="20"/>
      <w:szCs w:val="20"/>
      <w:lang w:val="en-US"/>
    </w:rPr>
    <w:tblPr/>
  </w:style>
  <w:style w:type="table" w:customStyle="1" w:styleId="CDMRange12">
    <w:name w:val="CDM Range 1_2"/>
    <w:basedOn w:val="a1"/>
    <w:next w:val="a1"/>
    <w:semiHidden/>
    <w:rsid w:val="00DF618A"/>
    <w:pPr>
      <w:spacing w:after="0" w:line="240" w:lineRule="auto"/>
    </w:pPr>
    <w:rPr>
      <w:rFonts w:ascii="Times New Roman" w:eastAsia="Times New Roman" w:hAnsi="Times New Roman" w:cs="Times New Roman"/>
      <w:sz w:val="20"/>
      <w:szCs w:val="20"/>
      <w:lang w:val="en-US"/>
    </w:rPr>
    <w:tblPr/>
  </w:style>
  <w:style w:type="table" w:customStyle="1" w:styleId="CDMRange22">
    <w:name w:val="CDM Range 2_2"/>
    <w:basedOn w:val="a1"/>
    <w:next w:val="a1"/>
    <w:semiHidden/>
    <w:rsid w:val="00DF618A"/>
    <w:pPr>
      <w:spacing w:after="0" w:line="240" w:lineRule="auto"/>
    </w:pPr>
    <w:rPr>
      <w:rFonts w:ascii="Times New Roman" w:eastAsia="Times New Roman" w:hAnsi="Times New Roman" w:cs="Times New Roman"/>
      <w:sz w:val="20"/>
      <w:szCs w:val="20"/>
      <w:lang w:val="en-US"/>
    </w:rPr>
    <w:tblPr/>
  </w:style>
  <w:style w:type="table" w:customStyle="1" w:styleId="CDMRange13">
    <w:name w:val="CDM Range 1_3"/>
    <w:basedOn w:val="a1"/>
    <w:next w:val="a1"/>
    <w:semiHidden/>
    <w:rsid w:val="00DF618A"/>
    <w:pPr>
      <w:spacing w:after="0" w:line="240" w:lineRule="auto"/>
    </w:pPr>
    <w:rPr>
      <w:rFonts w:ascii="Times New Roman" w:eastAsia="Times New Roman" w:hAnsi="Times New Roman" w:cs="Times New Roman"/>
      <w:sz w:val="20"/>
      <w:szCs w:val="20"/>
      <w:lang w:val="en-US"/>
    </w:rPr>
    <w:tblPr/>
  </w:style>
  <w:style w:type="table" w:customStyle="1" w:styleId="CDMRange23">
    <w:name w:val="CDM Range 2_3"/>
    <w:basedOn w:val="a1"/>
    <w:next w:val="a1"/>
    <w:semiHidden/>
    <w:rsid w:val="00DF618A"/>
    <w:pPr>
      <w:spacing w:after="0" w:line="240" w:lineRule="auto"/>
    </w:pPr>
    <w:rPr>
      <w:rFonts w:ascii="Times New Roman" w:eastAsia="Times New Roman" w:hAnsi="Times New Roman" w:cs="Times New Roman"/>
      <w:sz w:val="20"/>
      <w:szCs w:val="20"/>
      <w:lang w:val="en-US"/>
    </w:rPr>
    <w:tblPr/>
  </w:style>
  <w:style w:type="paragraph" w:customStyle="1" w:styleId="ABC-paragrahinNotes">
    <w:name w:val="ABC - paragrah in Notes"/>
    <w:link w:val="ABC-paragrahinNotes0"/>
    <w:qFormat/>
    <w:rsid w:val="00DF618A"/>
    <w:pPr>
      <w:spacing w:after="240" w:line="240" w:lineRule="auto"/>
      <w:jc w:val="both"/>
    </w:pPr>
    <w:rPr>
      <w:rFonts w:ascii="Arial" w:eastAsia="Times New Roman" w:hAnsi="Arial" w:cs="Arial"/>
      <w:sz w:val="18"/>
      <w:szCs w:val="18"/>
      <w:lang w:val="en-GB"/>
    </w:rPr>
  </w:style>
  <w:style w:type="character" w:customStyle="1" w:styleId="ABC-paragrahinNotes0">
    <w:name w:val="ABC - paragrah in Notes Знак"/>
    <w:basedOn w:val="a0"/>
    <w:link w:val="ABC-paragrahinNotes"/>
    <w:rsid w:val="00DF618A"/>
    <w:rPr>
      <w:rFonts w:ascii="Arial" w:eastAsia="Times New Roman" w:hAnsi="Arial" w:cs="Arial"/>
      <w:sz w:val="18"/>
      <w:szCs w:val="18"/>
      <w:lang w:val="en-GB"/>
    </w:rPr>
  </w:style>
  <w:style w:type="paragraph" w:customStyle="1" w:styleId="norm">
    <w:name w:val="norm"/>
    <w:basedOn w:val="a"/>
    <w:link w:val="normChar"/>
    <w:qFormat/>
    <w:rsid w:val="00DF618A"/>
    <w:pPr>
      <w:spacing w:before="240" w:after="240"/>
      <w:jc w:val="both"/>
    </w:pPr>
    <w:rPr>
      <w:rFonts w:ascii="Arial" w:eastAsia="Calibri" w:hAnsi="Arial" w:cs="Arial"/>
      <w:sz w:val="22"/>
      <w:szCs w:val="22"/>
      <w:lang w:val="en-US" w:eastAsia="en-US"/>
    </w:rPr>
  </w:style>
  <w:style w:type="character" w:customStyle="1" w:styleId="normChar">
    <w:name w:val="norm Char"/>
    <w:basedOn w:val="a0"/>
    <w:link w:val="norm"/>
    <w:locked/>
    <w:rsid w:val="00DF618A"/>
    <w:rPr>
      <w:rFonts w:ascii="Arial" w:eastAsia="Calibri" w:hAnsi="Arial" w:cs="Arial"/>
      <w:lang w:val="en-US"/>
    </w:rPr>
  </w:style>
  <w:style w:type="table" w:customStyle="1" w:styleId="CDMRange14">
    <w:name w:val="CDM Range 1_4"/>
    <w:basedOn w:val="a1"/>
    <w:next w:val="a1"/>
    <w:semiHidden/>
    <w:rsid w:val="00DF618A"/>
    <w:pPr>
      <w:spacing w:after="0" w:line="240" w:lineRule="auto"/>
    </w:pPr>
    <w:rPr>
      <w:rFonts w:ascii="Times New Roman" w:eastAsia="Times New Roman" w:hAnsi="Times New Roman" w:cs="Times New Roman"/>
      <w:sz w:val="20"/>
      <w:szCs w:val="20"/>
      <w:lang w:val="en-US"/>
    </w:rPr>
    <w:tblPr/>
  </w:style>
  <w:style w:type="table" w:customStyle="1" w:styleId="CDMRange24">
    <w:name w:val="CDM Range 2_4"/>
    <w:basedOn w:val="a1"/>
    <w:next w:val="a1"/>
    <w:semiHidden/>
    <w:rsid w:val="00DF618A"/>
    <w:pPr>
      <w:spacing w:after="0" w:line="240" w:lineRule="auto"/>
    </w:pPr>
    <w:rPr>
      <w:rFonts w:ascii="Times New Roman" w:eastAsia="Times New Roman" w:hAnsi="Times New Roman" w:cs="Times New Roman"/>
      <w:sz w:val="20"/>
      <w:szCs w:val="20"/>
      <w:lang w:val="en-US"/>
    </w:rPr>
    <w:tblPr/>
  </w:style>
  <w:style w:type="table" w:customStyle="1" w:styleId="CDMRange15">
    <w:name w:val="CDM Range 1_5"/>
    <w:basedOn w:val="a1"/>
    <w:next w:val="a1"/>
    <w:semiHidden/>
    <w:rsid w:val="00DF618A"/>
    <w:pPr>
      <w:spacing w:after="0" w:line="240" w:lineRule="auto"/>
    </w:pPr>
    <w:rPr>
      <w:rFonts w:ascii="Times New Roman" w:eastAsia="Times New Roman" w:hAnsi="Times New Roman" w:cs="Times New Roman"/>
      <w:sz w:val="20"/>
      <w:szCs w:val="20"/>
      <w:lang w:val="en-US"/>
    </w:rPr>
    <w:tblPr/>
  </w:style>
  <w:style w:type="table" w:customStyle="1" w:styleId="CDMRange25">
    <w:name w:val="CDM Range 2_5"/>
    <w:basedOn w:val="a1"/>
    <w:next w:val="a1"/>
    <w:semiHidden/>
    <w:rsid w:val="00DF618A"/>
    <w:pPr>
      <w:spacing w:after="0" w:line="240" w:lineRule="auto"/>
    </w:pPr>
    <w:rPr>
      <w:rFonts w:ascii="Times New Roman" w:eastAsia="Times New Roman" w:hAnsi="Times New Roman" w:cs="Times New Roman"/>
      <w:sz w:val="20"/>
      <w:szCs w:val="20"/>
      <w:lang w:val="en-US"/>
    </w:rPr>
    <w:tblPr/>
  </w:style>
  <w:style w:type="table" w:customStyle="1" w:styleId="CDMRange16">
    <w:name w:val="CDM Range 1_6"/>
    <w:basedOn w:val="a1"/>
    <w:next w:val="a1"/>
    <w:semiHidden/>
    <w:rsid w:val="00DF618A"/>
    <w:pPr>
      <w:spacing w:after="0" w:line="240" w:lineRule="auto"/>
    </w:pPr>
    <w:rPr>
      <w:rFonts w:ascii="Times New Roman" w:eastAsia="Times New Roman" w:hAnsi="Times New Roman" w:cs="Times New Roman"/>
      <w:sz w:val="20"/>
      <w:szCs w:val="20"/>
      <w:lang w:val="en-US"/>
    </w:rPr>
    <w:tblPr/>
  </w:style>
  <w:style w:type="table" w:customStyle="1" w:styleId="CDMRange26">
    <w:name w:val="CDM Range 2_6"/>
    <w:basedOn w:val="a1"/>
    <w:next w:val="a1"/>
    <w:semiHidden/>
    <w:rsid w:val="00DF618A"/>
    <w:pPr>
      <w:spacing w:after="0" w:line="240" w:lineRule="auto"/>
    </w:pPr>
    <w:rPr>
      <w:rFonts w:ascii="Times New Roman" w:eastAsia="Times New Roman" w:hAnsi="Times New Roman" w:cs="Times New Roman"/>
      <w:sz w:val="20"/>
      <w:szCs w:val="20"/>
      <w:lang w:val="en-US"/>
    </w:rPr>
    <w:tblPr/>
  </w:style>
  <w:style w:type="table" w:customStyle="1" w:styleId="CDMRange17">
    <w:name w:val="CDM Range 1_7"/>
    <w:basedOn w:val="a1"/>
    <w:next w:val="a1"/>
    <w:semiHidden/>
    <w:rsid w:val="00DF618A"/>
    <w:pPr>
      <w:spacing w:after="0" w:line="240" w:lineRule="auto"/>
    </w:pPr>
    <w:rPr>
      <w:rFonts w:ascii="Times New Roman" w:eastAsia="Times New Roman" w:hAnsi="Times New Roman" w:cs="Times New Roman"/>
      <w:sz w:val="20"/>
      <w:szCs w:val="20"/>
      <w:lang w:val="en-US"/>
    </w:rPr>
    <w:tblPr/>
  </w:style>
  <w:style w:type="table" w:customStyle="1" w:styleId="CDMRange27">
    <w:name w:val="CDM Range 2_7"/>
    <w:basedOn w:val="a1"/>
    <w:next w:val="a1"/>
    <w:semiHidden/>
    <w:rsid w:val="00DF618A"/>
    <w:pPr>
      <w:spacing w:after="0" w:line="240" w:lineRule="auto"/>
    </w:pPr>
    <w:rPr>
      <w:rFonts w:ascii="Times New Roman" w:eastAsia="Times New Roman" w:hAnsi="Times New Roman" w:cs="Times New Roman"/>
      <w:sz w:val="20"/>
      <w:szCs w:val="20"/>
      <w:lang w:val="en-US"/>
    </w:rPr>
    <w:tblPr/>
  </w:style>
  <w:style w:type="table" w:customStyle="1" w:styleId="CDMRange18">
    <w:name w:val="CDM Range 1_8"/>
    <w:basedOn w:val="a1"/>
    <w:next w:val="a1"/>
    <w:semiHidden/>
    <w:rsid w:val="00DF618A"/>
    <w:pPr>
      <w:spacing w:after="0" w:line="240" w:lineRule="auto"/>
    </w:pPr>
    <w:rPr>
      <w:rFonts w:ascii="Times New Roman" w:eastAsia="Times New Roman" w:hAnsi="Times New Roman" w:cs="Times New Roman"/>
      <w:sz w:val="20"/>
      <w:szCs w:val="20"/>
      <w:lang w:val="en-US"/>
    </w:rPr>
    <w:tblPr/>
  </w:style>
  <w:style w:type="table" w:customStyle="1" w:styleId="CDMRange28">
    <w:name w:val="CDM Range 2_8"/>
    <w:basedOn w:val="a1"/>
    <w:next w:val="a1"/>
    <w:semiHidden/>
    <w:rsid w:val="00DF618A"/>
    <w:pPr>
      <w:spacing w:after="0" w:line="240" w:lineRule="auto"/>
    </w:pPr>
    <w:rPr>
      <w:rFonts w:ascii="Times New Roman" w:eastAsia="Times New Roman" w:hAnsi="Times New Roman" w:cs="Times New Roman"/>
      <w:sz w:val="20"/>
      <w:szCs w:val="20"/>
      <w:lang w:val="en-US"/>
    </w:rPr>
    <w:tblPr/>
  </w:style>
  <w:style w:type="table" w:customStyle="1" w:styleId="CDMRange19">
    <w:name w:val="CDM Range 1_9"/>
    <w:basedOn w:val="a1"/>
    <w:next w:val="a1"/>
    <w:semiHidden/>
    <w:rsid w:val="00DF618A"/>
    <w:pPr>
      <w:spacing w:after="0" w:line="240" w:lineRule="auto"/>
    </w:pPr>
    <w:rPr>
      <w:rFonts w:ascii="Times New Roman" w:eastAsia="Times New Roman" w:hAnsi="Times New Roman" w:cs="Times New Roman"/>
      <w:sz w:val="20"/>
      <w:szCs w:val="20"/>
      <w:lang w:val="en-US"/>
    </w:rPr>
    <w:tblPr/>
  </w:style>
  <w:style w:type="table" w:customStyle="1" w:styleId="CDMRange29">
    <w:name w:val="CDM Range 2_9"/>
    <w:basedOn w:val="a1"/>
    <w:next w:val="a1"/>
    <w:semiHidden/>
    <w:rsid w:val="00DF618A"/>
    <w:pPr>
      <w:spacing w:after="0" w:line="240" w:lineRule="auto"/>
    </w:pPr>
    <w:rPr>
      <w:rFonts w:ascii="Times New Roman" w:eastAsia="Times New Roman" w:hAnsi="Times New Roman" w:cs="Times New Roman"/>
      <w:sz w:val="20"/>
      <w:szCs w:val="20"/>
      <w:lang w:val="en-US"/>
    </w:rPr>
    <w:tblPr/>
  </w:style>
  <w:style w:type="table" w:customStyle="1" w:styleId="CDMRange110">
    <w:name w:val="CDM Range 1_10"/>
    <w:basedOn w:val="a1"/>
    <w:next w:val="a1"/>
    <w:semiHidden/>
    <w:rsid w:val="00DF618A"/>
    <w:pPr>
      <w:spacing w:after="0" w:line="240" w:lineRule="auto"/>
    </w:pPr>
    <w:rPr>
      <w:rFonts w:ascii="Times New Roman" w:eastAsia="Times New Roman" w:hAnsi="Times New Roman" w:cs="Times New Roman"/>
      <w:sz w:val="20"/>
      <w:szCs w:val="20"/>
      <w:lang w:val="en-US"/>
    </w:rPr>
    <w:tblPr/>
  </w:style>
  <w:style w:type="paragraph" w:styleId="af1">
    <w:name w:val="footer"/>
    <w:basedOn w:val="a"/>
    <w:link w:val="af2"/>
    <w:uiPriority w:val="99"/>
    <w:unhideWhenUsed/>
    <w:rsid w:val="00DF618A"/>
    <w:pPr>
      <w:tabs>
        <w:tab w:val="center" w:pos="4677"/>
        <w:tab w:val="right" w:pos="9355"/>
      </w:tabs>
    </w:pPr>
    <w:rPr>
      <w:rFonts w:ascii="Arial" w:hAnsi="Arial" w:cs="Arial"/>
      <w:sz w:val="18"/>
      <w:szCs w:val="18"/>
      <w:lang w:val="en-GB" w:eastAsia="en-US"/>
    </w:rPr>
  </w:style>
  <w:style w:type="character" w:customStyle="1" w:styleId="af2">
    <w:name w:val="Нижний колонтитул Знак"/>
    <w:basedOn w:val="a0"/>
    <w:link w:val="af1"/>
    <w:uiPriority w:val="99"/>
    <w:rsid w:val="00DF618A"/>
    <w:rPr>
      <w:rFonts w:ascii="Arial" w:eastAsia="Times New Roman" w:hAnsi="Arial" w:cs="Arial"/>
      <w:sz w:val="18"/>
      <w:szCs w:val="18"/>
      <w:lang w:val="en-GB"/>
    </w:rPr>
  </w:style>
  <w:style w:type="character" w:customStyle="1" w:styleId="s0">
    <w:name w:val="s0"/>
    <w:basedOn w:val="a0"/>
    <w:rsid w:val="004B38FA"/>
    <w:rPr>
      <w:rFonts w:ascii="Times New Roman" w:hAnsi="Times New Roman" w:cs="Times New Roman"/>
      <w:b w:val="0"/>
      <w:bCs w:val="0"/>
      <w:i w:val="0"/>
      <w:iCs w:val="0"/>
      <w:color w:val="000000"/>
    </w:rPr>
  </w:style>
  <w:style w:type="character" w:customStyle="1" w:styleId="ABC-paragrahinNotesChar">
    <w:name w:val="ABC - paragrah in Notes Char"/>
    <w:locked/>
    <w:rsid w:val="004B38FA"/>
    <w:rPr>
      <w:rFonts w:ascii="Arial" w:eastAsia="Calibri" w:hAnsi="Arial" w:cs="Arial"/>
      <w:sz w:val="18"/>
      <w:lang w:val="en-GB"/>
    </w:rPr>
  </w:style>
  <w:style w:type="table" w:customStyle="1" w:styleId="CDMRange210">
    <w:name w:val="CDM Range 2_10"/>
    <w:basedOn w:val="a1"/>
    <w:next w:val="a1"/>
    <w:semiHidden/>
    <w:rsid w:val="004B38FA"/>
    <w:pPr>
      <w:spacing w:after="0" w:line="240" w:lineRule="auto"/>
    </w:pPr>
    <w:rPr>
      <w:rFonts w:ascii="Times New Roman" w:eastAsia="Times New Roman" w:hAnsi="Times New Roman" w:cs="Times New Roman"/>
      <w:sz w:val="20"/>
      <w:szCs w:val="20"/>
      <w:lang w:val="en-US"/>
    </w:rPr>
    <w:tblPr/>
  </w:style>
  <w:style w:type="table" w:customStyle="1" w:styleId="CDMRange111">
    <w:name w:val="CDM Range 1_11"/>
    <w:basedOn w:val="a1"/>
    <w:next w:val="a1"/>
    <w:semiHidden/>
    <w:rsid w:val="004B38FA"/>
    <w:pPr>
      <w:spacing w:after="0" w:line="240" w:lineRule="auto"/>
    </w:pPr>
    <w:rPr>
      <w:rFonts w:ascii="Times New Roman" w:eastAsia="Times New Roman" w:hAnsi="Times New Roman" w:cs="Times New Roman"/>
      <w:sz w:val="20"/>
      <w:szCs w:val="20"/>
      <w:lang w:val="en-US"/>
    </w:rPr>
    <w:tblPr/>
  </w:style>
  <w:style w:type="table" w:customStyle="1" w:styleId="CDMRange211">
    <w:name w:val="CDM Range 2_11"/>
    <w:basedOn w:val="a1"/>
    <w:next w:val="a1"/>
    <w:semiHidden/>
    <w:rsid w:val="004B38FA"/>
    <w:pPr>
      <w:spacing w:after="0" w:line="240" w:lineRule="auto"/>
    </w:pPr>
    <w:rPr>
      <w:rFonts w:ascii="Times New Roman" w:eastAsia="Times New Roman" w:hAnsi="Times New Roman" w:cs="Times New Roman"/>
      <w:sz w:val="20"/>
      <w:szCs w:val="20"/>
      <w:lang w:val="en-US"/>
    </w:rPr>
    <w:tblPr/>
  </w:style>
  <w:style w:type="table" w:customStyle="1" w:styleId="CDMRange112">
    <w:name w:val="CDM Range 1_12"/>
    <w:basedOn w:val="a1"/>
    <w:next w:val="a1"/>
    <w:semiHidden/>
    <w:rsid w:val="004B38FA"/>
    <w:pPr>
      <w:spacing w:after="0" w:line="240" w:lineRule="auto"/>
    </w:pPr>
    <w:rPr>
      <w:rFonts w:ascii="Times New Roman" w:eastAsia="Times New Roman" w:hAnsi="Times New Roman" w:cs="Times New Roman"/>
      <w:sz w:val="20"/>
      <w:szCs w:val="20"/>
      <w:lang w:val="en-US"/>
    </w:rPr>
    <w:tblPr/>
  </w:style>
  <w:style w:type="table" w:customStyle="1" w:styleId="CDMRange212">
    <w:name w:val="CDM Range 2_12"/>
    <w:basedOn w:val="a1"/>
    <w:next w:val="a1"/>
    <w:semiHidden/>
    <w:rsid w:val="004B38FA"/>
    <w:pPr>
      <w:spacing w:after="0" w:line="240" w:lineRule="auto"/>
    </w:pPr>
    <w:rPr>
      <w:rFonts w:ascii="Times New Roman" w:eastAsia="Times New Roman" w:hAnsi="Times New Roman" w:cs="Times New Roman"/>
      <w:sz w:val="20"/>
      <w:szCs w:val="20"/>
      <w:lang w:val="en-US"/>
    </w:rPr>
    <w:tblPr/>
  </w:style>
  <w:style w:type="table" w:customStyle="1" w:styleId="CDMRange113">
    <w:name w:val="CDM Range 1_13"/>
    <w:basedOn w:val="a1"/>
    <w:next w:val="a1"/>
    <w:semiHidden/>
    <w:rsid w:val="004B38FA"/>
    <w:pPr>
      <w:spacing w:after="0" w:line="240" w:lineRule="auto"/>
    </w:pPr>
    <w:rPr>
      <w:rFonts w:ascii="Times New Roman" w:eastAsia="Times New Roman" w:hAnsi="Times New Roman" w:cs="Times New Roman"/>
      <w:sz w:val="20"/>
      <w:szCs w:val="20"/>
      <w:lang w:val="en-US"/>
    </w:rPr>
    <w:tblPr/>
  </w:style>
  <w:style w:type="character" w:customStyle="1" w:styleId="anegp0gi0b9av8jahpyh">
    <w:name w:val="anegp0gi0b9av8jahpyh"/>
    <w:basedOn w:val="a0"/>
    <w:rsid w:val="00BB7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3925">
      <w:bodyDiv w:val="1"/>
      <w:marLeft w:val="0"/>
      <w:marRight w:val="0"/>
      <w:marTop w:val="0"/>
      <w:marBottom w:val="0"/>
      <w:divBdr>
        <w:top w:val="none" w:sz="0" w:space="0" w:color="auto"/>
        <w:left w:val="none" w:sz="0" w:space="0" w:color="auto"/>
        <w:bottom w:val="none" w:sz="0" w:space="0" w:color="auto"/>
        <w:right w:val="none" w:sz="0" w:space="0" w:color="auto"/>
      </w:divBdr>
    </w:div>
    <w:div w:id="59907270">
      <w:bodyDiv w:val="1"/>
      <w:marLeft w:val="0"/>
      <w:marRight w:val="0"/>
      <w:marTop w:val="0"/>
      <w:marBottom w:val="0"/>
      <w:divBdr>
        <w:top w:val="none" w:sz="0" w:space="0" w:color="auto"/>
        <w:left w:val="none" w:sz="0" w:space="0" w:color="auto"/>
        <w:bottom w:val="none" w:sz="0" w:space="0" w:color="auto"/>
        <w:right w:val="none" w:sz="0" w:space="0" w:color="auto"/>
      </w:divBdr>
    </w:div>
    <w:div w:id="93940544">
      <w:bodyDiv w:val="1"/>
      <w:marLeft w:val="0"/>
      <w:marRight w:val="0"/>
      <w:marTop w:val="0"/>
      <w:marBottom w:val="0"/>
      <w:divBdr>
        <w:top w:val="none" w:sz="0" w:space="0" w:color="auto"/>
        <w:left w:val="none" w:sz="0" w:space="0" w:color="auto"/>
        <w:bottom w:val="none" w:sz="0" w:space="0" w:color="auto"/>
        <w:right w:val="none" w:sz="0" w:space="0" w:color="auto"/>
      </w:divBdr>
    </w:div>
    <w:div w:id="108863644">
      <w:bodyDiv w:val="1"/>
      <w:marLeft w:val="0"/>
      <w:marRight w:val="0"/>
      <w:marTop w:val="0"/>
      <w:marBottom w:val="0"/>
      <w:divBdr>
        <w:top w:val="none" w:sz="0" w:space="0" w:color="auto"/>
        <w:left w:val="none" w:sz="0" w:space="0" w:color="auto"/>
        <w:bottom w:val="none" w:sz="0" w:space="0" w:color="auto"/>
        <w:right w:val="none" w:sz="0" w:space="0" w:color="auto"/>
      </w:divBdr>
    </w:div>
    <w:div w:id="109666308">
      <w:bodyDiv w:val="1"/>
      <w:marLeft w:val="0"/>
      <w:marRight w:val="0"/>
      <w:marTop w:val="0"/>
      <w:marBottom w:val="0"/>
      <w:divBdr>
        <w:top w:val="none" w:sz="0" w:space="0" w:color="auto"/>
        <w:left w:val="none" w:sz="0" w:space="0" w:color="auto"/>
        <w:bottom w:val="none" w:sz="0" w:space="0" w:color="auto"/>
        <w:right w:val="none" w:sz="0" w:space="0" w:color="auto"/>
      </w:divBdr>
    </w:div>
    <w:div w:id="136654647">
      <w:bodyDiv w:val="1"/>
      <w:marLeft w:val="0"/>
      <w:marRight w:val="0"/>
      <w:marTop w:val="0"/>
      <w:marBottom w:val="0"/>
      <w:divBdr>
        <w:top w:val="none" w:sz="0" w:space="0" w:color="auto"/>
        <w:left w:val="none" w:sz="0" w:space="0" w:color="auto"/>
        <w:bottom w:val="none" w:sz="0" w:space="0" w:color="auto"/>
        <w:right w:val="none" w:sz="0" w:space="0" w:color="auto"/>
      </w:divBdr>
    </w:div>
    <w:div w:id="147326350">
      <w:bodyDiv w:val="1"/>
      <w:marLeft w:val="0"/>
      <w:marRight w:val="0"/>
      <w:marTop w:val="0"/>
      <w:marBottom w:val="0"/>
      <w:divBdr>
        <w:top w:val="none" w:sz="0" w:space="0" w:color="auto"/>
        <w:left w:val="none" w:sz="0" w:space="0" w:color="auto"/>
        <w:bottom w:val="none" w:sz="0" w:space="0" w:color="auto"/>
        <w:right w:val="none" w:sz="0" w:space="0" w:color="auto"/>
      </w:divBdr>
    </w:div>
    <w:div w:id="184637823">
      <w:bodyDiv w:val="1"/>
      <w:marLeft w:val="0"/>
      <w:marRight w:val="0"/>
      <w:marTop w:val="0"/>
      <w:marBottom w:val="0"/>
      <w:divBdr>
        <w:top w:val="none" w:sz="0" w:space="0" w:color="auto"/>
        <w:left w:val="none" w:sz="0" w:space="0" w:color="auto"/>
        <w:bottom w:val="none" w:sz="0" w:space="0" w:color="auto"/>
        <w:right w:val="none" w:sz="0" w:space="0" w:color="auto"/>
      </w:divBdr>
    </w:div>
    <w:div w:id="192962847">
      <w:bodyDiv w:val="1"/>
      <w:marLeft w:val="0"/>
      <w:marRight w:val="0"/>
      <w:marTop w:val="0"/>
      <w:marBottom w:val="0"/>
      <w:divBdr>
        <w:top w:val="none" w:sz="0" w:space="0" w:color="auto"/>
        <w:left w:val="none" w:sz="0" w:space="0" w:color="auto"/>
        <w:bottom w:val="none" w:sz="0" w:space="0" w:color="auto"/>
        <w:right w:val="none" w:sz="0" w:space="0" w:color="auto"/>
      </w:divBdr>
    </w:div>
    <w:div w:id="194582567">
      <w:bodyDiv w:val="1"/>
      <w:marLeft w:val="0"/>
      <w:marRight w:val="0"/>
      <w:marTop w:val="0"/>
      <w:marBottom w:val="0"/>
      <w:divBdr>
        <w:top w:val="none" w:sz="0" w:space="0" w:color="auto"/>
        <w:left w:val="none" w:sz="0" w:space="0" w:color="auto"/>
        <w:bottom w:val="none" w:sz="0" w:space="0" w:color="auto"/>
        <w:right w:val="none" w:sz="0" w:space="0" w:color="auto"/>
      </w:divBdr>
    </w:div>
    <w:div w:id="221722038">
      <w:bodyDiv w:val="1"/>
      <w:marLeft w:val="0"/>
      <w:marRight w:val="0"/>
      <w:marTop w:val="0"/>
      <w:marBottom w:val="0"/>
      <w:divBdr>
        <w:top w:val="none" w:sz="0" w:space="0" w:color="auto"/>
        <w:left w:val="none" w:sz="0" w:space="0" w:color="auto"/>
        <w:bottom w:val="none" w:sz="0" w:space="0" w:color="auto"/>
        <w:right w:val="none" w:sz="0" w:space="0" w:color="auto"/>
      </w:divBdr>
    </w:div>
    <w:div w:id="230776337">
      <w:bodyDiv w:val="1"/>
      <w:marLeft w:val="0"/>
      <w:marRight w:val="0"/>
      <w:marTop w:val="0"/>
      <w:marBottom w:val="0"/>
      <w:divBdr>
        <w:top w:val="none" w:sz="0" w:space="0" w:color="auto"/>
        <w:left w:val="none" w:sz="0" w:space="0" w:color="auto"/>
        <w:bottom w:val="none" w:sz="0" w:space="0" w:color="auto"/>
        <w:right w:val="none" w:sz="0" w:space="0" w:color="auto"/>
      </w:divBdr>
    </w:div>
    <w:div w:id="264191652">
      <w:bodyDiv w:val="1"/>
      <w:marLeft w:val="0"/>
      <w:marRight w:val="0"/>
      <w:marTop w:val="0"/>
      <w:marBottom w:val="0"/>
      <w:divBdr>
        <w:top w:val="none" w:sz="0" w:space="0" w:color="auto"/>
        <w:left w:val="none" w:sz="0" w:space="0" w:color="auto"/>
        <w:bottom w:val="none" w:sz="0" w:space="0" w:color="auto"/>
        <w:right w:val="none" w:sz="0" w:space="0" w:color="auto"/>
      </w:divBdr>
    </w:div>
    <w:div w:id="293022749">
      <w:bodyDiv w:val="1"/>
      <w:marLeft w:val="0"/>
      <w:marRight w:val="0"/>
      <w:marTop w:val="0"/>
      <w:marBottom w:val="0"/>
      <w:divBdr>
        <w:top w:val="none" w:sz="0" w:space="0" w:color="auto"/>
        <w:left w:val="none" w:sz="0" w:space="0" w:color="auto"/>
        <w:bottom w:val="none" w:sz="0" w:space="0" w:color="auto"/>
        <w:right w:val="none" w:sz="0" w:space="0" w:color="auto"/>
      </w:divBdr>
    </w:div>
    <w:div w:id="327904713">
      <w:bodyDiv w:val="1"/>
      <w:marLeft w:val="0"/>
      <w:marRight w:val="0"/>
      <w:marTop w:val="0"/>
      <w:marBottom w:val="0"/>
      <w:divBdr>
        <w:top w:val="none" w:sz="0" w:space="0" w:color="auto"/>
        <w:left w:val="none" w:sz="0" w:space="0" w:color="auto"/>
        <w:bottom w:val="none" w:sz="0" w:space="0" w:color="auto"/>
        <w:right w:val="none" w:sz="0" w:space="0" w:color="auto"/>
      </w:divBdr>
    </w:div>
    <w:div w:id="382490150">
      <w:bodyDiv w:val="1"/>
      <w:marLeft w:val="0"/>
      <w:marRight w:val="0"/>
      <w:marTop w:val="0"/>
      <w:marBottom w:val="0"/>
      <w:divBdr>
        <w:top w:val="none" w:sz="0" w:space="0" w:color="auto"/>
        <w:left w:val="none" w:sz="0" w:space="0" w:color="auto"/>
        <w:bottom w:val="none" w:sz="0" w:space="0" w:color="auto"/>
        <w:right w:val="none" w:sz="0" w:space="0" w:color="auto"/>
      </w:divBdr>
    </w:div>
    <w:div w:id="385223045">
      <w:bodyDiv w:val="1"/>
      <w:marLeft w:val="0"/>
      <w:marRight w:val="0"/>
      <w:marTop w:val="0"/>
      <w:marBottom w:val="0"/>
      <w:divBdr>
        <w:top w:val="none" w:sz="0" w:space="0" w:color="auto"/>
        <w:left w:val="none" w:sz="0" w:space="0" w:color="auto"/>
        <w:bottom w:val="none" w:sz="0" w:space="0" w:color="auto"/>
        <w:right w:val="none" w:sz="0" w:space="0" w:color="auto"/>
      </w:divBdr>
    </w:div>
    <w:div w:id="415439454">
      <w:bodyDiv w:val="1"/>
      <w:marLeft w:val="0"/>
      <w:marRight w:val="0"/>
      <w:marTop w:val="0"/>
      <w:marBottom w:val="0"/>
      <w:divBdr>
        <w:top w:val="none" w:sz="0" w:space="0" w:color="auto"/>
        <w:left w:val="none" w:sz="0" w:space="0" w:color="auto"/>
        <w:bottom w:val="none" w:sz="0" w:space="0" w:color="auto"/>
        <w:right w:val="none" w:sz="0" w:space="0" w:color="auto"/>
      </w:divBdr>
    </w:div>
    <w:div w:id="427165995">
      <w:bodyDiv w:val="1"/>
      <w:marLeft w:val="0"/>
      <w:marRight w:val="0"/>
      <w:marTop w:val="0"/>
      <w:marBottom w:val="0"/>
      <w:divBdr>
        <w:top w:val="none" w:sz="0" w:space="0" w:color="auto"/>
        <w:left w:val="none" w:sz="0" w:space="0" w:color="auto"/>
        <w:bottom w:val="none" w:sz="0" w:space="0" w:color="auto"/>
        <w:right w:val="none" w:sz="0" w:space="0" w:color="auto"/>
      </w:divBdr>
    </w:div>
    <w:div w:id="430511018">
      <w:bodyDiv w:val="1"/>
      <w:marLeft w:val="0"/>
      <w:marRight w:val="0"/>
      <w:marTop w:val="0"/>
      <w:marBottom w:val="0"/>
      <w:divBdr>
        <w:top w:val="none" w:sz="0" w:space="0" w:color="auto"/>
        <w:left w:val="none" w:sz="0" w:space="0" w:color="auto"/>
        <w:bottom w:val="none" w:sz="0" w:space="0" w:color="auto"/>
        <w:right w:val="none" w:sz="0" w:space="0" w:color="auto"/>
      </w:divBdr>
    </w:div>
    <w:div w:id="470291864">
      <w:bodyDiv w:val="1"/>
      <w:marLeft w:val="0"/>
      <w:marRight w:val="0"/>
      <w:marTop w:val="0"/>
      <w:marBottom w:val="0"/>
      <w:divBdr>
        <w:top w:val="none" w:sz="0" w:space="0" w:color="auto"/>
        <w:left w:val="none" w:sz="0" w:space="0" w:color="auto"/>
        <w:bottom w:val="none" w:sz="0" w:space="0" w:color="auto"/>
        <w:right w:val="none" w:sz="0" w:space="0" w:color="auto"/>
      </w:divBdr>
    </w:div>
    <w:div w:id="478498344">
      <w:bodyDiv w:val="1"/>
      <w:marLeft w:val="0"/>
      <w:marRight w:val="0"/>
      <w:marTop w:val="0"/>
      <w:marBottom w:val="0"/>
      <w:divBdr>
        <w:top w:val="none" w:sz="0" w:space="0" w:color="auto"/>
        <w:left w:val="none" w:sz="0" w:space="0" w:color="auto"/>
        <w:bottom w:val="none" w:sz="0" w:space="0" w:color="auto"/>
        <w:right w:val="none" w:sz="0" w:space="0" w:color="auto"/>
      </w:divBdr>
    </w:div>
    <w:div w:id="505369543">
      <w:bodyDiv w:val="1"/>
      <w:marLeft w:val="0"/>
      <w:marRight w:val="0"/>
      <w:marTop w:val="0"/>
      <w:marBottom w:val="0"/>
      <w:divBdr>
        <w:top w:val="none" w:sz="0" w:space="0" w:color="auto"/>
        <w:left w:val="none" w:sz="0" w:space="0" w:color="auto"/>
        <w:bottom w:val="none" w:sz="0" w:space="0" w:color="auto"/>
        <w:right w:val="none" w:sz="0" w:space="0" w:color="auto"/>
      </w:divBdr>
    </w:div>
    <w:div w:id="510683219">
      <w:bodyDiv w:val="1"/>
      <w:marLeft w:val="0"/>
      <w:marRight w:val="0"/>
      <w:marTop w:val="0"/>
      <w:marBottom w:val="0"/>
      <w:divBdr>
        <w:top w:val="none" w:sz="0" w:space="0" w:color="auto"/>
        <w:left w:val="none" w:sz="0" w:space="0" w:color="auto"/>
        <w:bottom w:val="none" w:sz="0" w:space="0" w:color="auto"/>
        <w:right w:val="none" w:sz="0" w:space="0" w:color="auto"/>
      </w:divBdr>
    </w:div>
    <w:div w:id="513032981">
      <w:bodyDiv w:val="1"/>
      <w:marLeft w:val="0"/>
      <w:marRight w:val="0"/>
      <w:marTop w:val="0"/>
      <w:marBottom w:val="0"/>
      <w:divBdr>
        <w:top w:val="none" w:sz="0" w:space="0" w:color="auto"/>
        <w:left w:val="none" w:sz="0" w:space="0" w:color="auto"/>
        <w:bottom w:val="none" w:sz="0" w:space="0" w:color="auto"/>
        <w:right w:val="none" w:sz="0" w:space="0" w:color="auto"/>
      </w:divBdr>
    </w:div>
    <w:div w:id="538787812">
      <w:bodyDiv w:val="1"/>
      <w:marLeft w:val="0"/>
      <w:marRight w:val="0"/>
      <w:marTop w:val="0"/>
      <w:marBottom w:val="0"/>
      <w:divBdr>
        <w:top w:val="none" w:sz="0" w:space="0" w:color="auto"/>
        <w:left w:val="none" w:sz="0" w:space="0" w:color="auto"/>
        <w:bottom w:val="none" w:sz="0" w:space="0" w:color="auto"/>
        <w:right w:val="none" w:sz="0" w:space="0" w:color="auto"/>
      </w:divBdr>
    </w:div>
    <w:div w:id="571815779">
      <w:bodyDiv w:val="1"/>
      <w:marLeft w:val="0"/>
      <w:marRight w:val="0"/>
      <w:marTop w:val="0"/>
      <w:marBottom w:val="0"/>
      <w:divBdr>
        <w:top w:val="none" w:sz="0" w:space="0" w:color="auto"/>
        <w:left w:val="none" w:sz="0" w:space="0" w:color="auto"/>
        <w:bottom w:val="none" w:sz="0" w:space="0" w:color="auto"/>
        <w:right w:val="none" w:sz="0" w:space="0" w:color="auto"/>
      </w:divBdr>
    </w:div>
    <w:div w:id="578639157">
      <w:bodyDiv w:val="1"/>
      <w:marLeft w:val="0"/>
      <w:marRight w:val="0"/>
      <w:marTop w:val="0"/>
      <w:marBottom w:val="0"/>
      <w:divBdr>
        <w:top w:val="none" w:sz="0" w:space="0" w:color="auto"/>
        <w:left w:val="none" w:sz="0" w:space="0" w:color="auto"/>
        <w:bottom w:val="none" w:sz="0" w:space="0" w:color="auto"/>
        <w:right w:val="none" w:sz="0" w:space="0" w:color="auto"/>
      </w:divBdr>
    </w:div>
    <w:div w:id="601032312">
      <w:bodyDiv w:val="1"/>
      <w:marLeft w:val="0"/>
      <w:marRight w:val="0"/>
      <w:marTop w:val="0"/>
      <w:marBottom w:val="0"/>
      <w:divBdr>
        <w:top w:val="none" w:sz="0" w:space="0" w:color="auto"/>
        <w:left w:val="none" w:sz="0" w:space="0" w:color="auto"/>
        <w:bottom w:val="none" w:sz="0" w:space="0" w:color="auto"/>
        <w:right w:val="none" w:sz="0" w:space="0" w:color="auto"/>
      </w:divBdr>
    </w:div>
    <w:div w:id="624585203">
      <w:bodyDiv w:val="1"/>
      <w:marLeft w:val="0"/>
      <w:marRight w:val="0"/>
      <w:marTop w:val="0"/>
      <w:marBottom w:val="0"/>
      <w:divBdr>
        <w:top w:val="none" w:sz="0" w:space="0" w:color="auto"/>
        <w:left w:val="none" w:sz="0" w:space="0" w:color="auto"/>
        <w:bottom w:val="none" w:sz="0" w:space="0" w:color="auto"/>
        <w:right w:val="none" w:sz="0" w:space="0" w:color="auto"/>
      </w:divBdr>
    </w:div>
    <w:div w:id="630479648">
      <w:bodyDiv w:val="1"/>
      <w:marLeft w:val="0"/>
      <w:marRight w:val="0"/>
      <w:marTop w:val="0"/>
      <w:marBottom w:val="0"/>
      <w:divBdr>
        <w:top w:val="none" w:sz="0" w:space="0" w:color="auto"/>
        <w:left w:val="none" w:sz="0" w:space="0" w:color="auto"/>
        <w:bottom w:val="none" w:sz="0" w:space="0" w:color="auto"/>
        <w:right w:val="none" w:sz="0" w:space="0" w:color="auto"/>
      </w:divBdr>
    </w:div>
    <w:div w:id="700518355">
      <w:bodyDiv w:val="1"/>
      <w:marLeft w:val="0"/>
      <w:marRight w:val="0"/>
      <w:marTop w:val="0"/>
      <w:marBottom w:val="0"/>
      <w:divBdr>
        <w:top w:val="none" w:sz="0" w:space="0" w:color="auto"/>
        <w:left w:val="none" w:sz="0" w:space="0" w:color="auto"/>
        <w:bottom w:val="none" w:sz="0" w:space="0" w:color="auto"/>
        <w:right w:val="none" w:sz="0" w:space="0" w:color="auto"/>
      </w:divBdr>
    </w:div>
    <w:div w:id="703872835">
      <w:bodyDiv w:val="1"/>
      <w:marLeft w:val="0"/>
      <w:marRight w:val="0"/>
      <w:marTop w:val="0"/>
      <w:marBottom w:val="0"/>
      <w:divBdr>
        <w:top w:val="none" w:sz="0" w:space="0" w:color="auto"/>
        <w:left w:val="none" w:sz="0" w:space="0" w:color="auto"/>
        <w:bottom w:val="none" w:sz="0" w:space="0" w:color="auto"/>
        <w:right w:val="none" w:sz="0" w:space="0" w:color="auto"/>
      </w:divBdr>
    </w:div>
    <w:div w:id="709115891">
      <w:bodyDiv w:val="1"/>
      <w:marLeft w:val="0"/>
      <w:marRight w:val="0"/>
      <w:marTop w:val="0"/>
      <w:marBottom w:val="0"/>
      <w:divBdr>
        <w:top w:val="none" w:sz="0" w:space="0" w:color="auto"/>
        <w:left w:val="none" w:sz="0" w:space="0" w:color="auto"/>
        <w:bottom w:val="none" w:sz="0" w:space="0" w:color="auto"/>
        <w:right w:val="none" w:sz="0" w:space="0" w:color="auto"/>
      </w:divBdr>
    </w:div>
    <w:div w:id="759252613">
      <w:bodyDiv w:val="1"/>
      <w:marLeft w:val="0"/>
      <w:marRight w:val="0"/>
      <w:marTop w:val="0"/>
      <w:marBottom w:val="0"/>
      <w:divBdr>
        <w:top w:val="none" w:sz="0" w:space="0" w:color="auto"/>
        <w:left w:val="none" w:sz="0" w:space="0" w:color="auto"/>
        <w:bottom w:val="none" w:sz="0" w:space="0" w:color="auto"/>
        <w:right w:val="none" w:sz="0" w:space="0" w:color="auto"/>
      </w:divBdr>
    </w:div>
    <w:div w:id="810485142">
      <w:bodyDiv w:val="1"/>
      <w:marLeft w:val="0"/>
      <w:marRight w:val="0"/>
      <w:marTop w:val="0"/>
      <w:marBottom w:val="0"/>
      <w:divBdr>
        <w:top w:val="none" w:sz="0" w:space="0" w:color="auto"/>
        <w:left w:val="none" w:sz="0" w:space="0" w:color="auto"/>
        <w:bottom w:val="none" w:sz="0" w:space="0" w:color="auto"/>
        <w:right w:val="none" w:sz="0" w:space="0" w:color="auto"/>
      </w:divBdr>
    </w:div>
    <w:div w:id="812990993">
      <w:bodyDiv w:val="1"/>
      <w:marLeft w:val="0"/>
      <w:marRight w:val="0"/>
      <w:marTop w:val="0"/>
      <w:marBottom w:val="0"/>
      <w:divBdr>
        <w:top w:val="none" w:sz="0" w:space="0" w:color="auto"/>
        <w:left w:val="none" w:sz="0" w:space="0" w:color="auto"/>
        <w:bottom w:val="none" w:sz="0" w:space="0" w:color="auto"/>
        <w:right w:val="none" w:sz="0" w:space="0" w:color="auto"/>
      </w:divBdr>
    </w:div>
    <w:div w:id="814958200">
      <w:bodyDiv w:val="1"/>
      <w:marLeft w:val="0"/>
      <w:marRight w:val="0"/>
      <w:marTop w:val="0"/>
      <w:marBottom w:val="0"/>
      <w:divBdr>
        <w:top w:val="none" w:sz="0" w:space="0" w:color="auto"/>
        <w:left w:val="none" w:sz="0" w:space="0" w:color="auto"/>
        <w:bottom w:val="none" w:sz="0" w:space="0" w:color="auto"/>
        <w:right w:val="none" w:sz="0" w:space="0" w:color="auto"/>
      </w:divBdr>
    </w:div>
    <w:div w:id="830945158">
      <w:bodyDiv w:val="1"/>
      <w:marLeft w:val="0"/>
      <w:marRight w:val="0"/>
      <w:marTop w:val="0"/>
      <w:marBottom w:val="0"/>
      <w:divBdr>
        <w:top w:val="none" w:sz="0" w:space="0" w:color="auto"/>
        <w:left w:val="none" w:sz="0" w:space="0" w:color="auto"/>
        <w:bottom w:val="none" w:sz="0" w:space="0" w:color="auto"/>
        <w:right w:val="none" w:sz="0" w:space="0" w:color="auto"/>
      </w:divBdr>
    </w:div>
    <w:div w:id="845242489">
      <w:bodyDiv w:val="1"/>
      <w:marLeft w:val="0"/>
      <w:marRight w:val="0"/>
      <w:marTop w:val="0"/>
      <w:marBottom w:val="0"/>
      <w:divBdr>
        <w:top w:val="none" w:sz="0" w:space="0" w:color="auto"/>
        <w:left w:val="none" w:sz="0" w:space="0" w:color="auto"/>
        <w:bottom w:val="none" w:sz="0" w:space="0" w:color="auto"/>
        <w:right w:val="none" w:sz="0" w:space="0" w:color="auto"/>
      </w:divBdr>
    </w:div>
    <w:div w:id="857544256">
      <w:bodyDiv w:val="1"/>
      <w:marLeft w:val="0"/>
      <w:marRight w:val="0"/>
      <w:marTop w:val="0"/>
      <w:marBottom w:val="0"/>
      <w:divBdr>
        <w:top w:val="none" w:sz="0" w:space="0" w:color="auto"/>
        <w:left w:val="none" w:sz="0" w:space="0" w:color="auto"/>
        <w:bottom w:val="none" w:sz="0" w:space="0" w:color="auto"/>
        <w:right w:val="none" w:sz="0" w:space="0" w:color="auto"/>
      </w:divBdr>
    </w:div>
    <w:div w:id="864751916">
      <w:bodyDiv w:val="1"/>
      <w:marLeft w:val="0"/>
      <w:marRight w:val="0"/>
      <w:marTop w:val="0"/>
      <w:marBottom w:val="0"/>
      <w:divBdr>
        <w:top w:val="none" w:sz="0" w:space="0" w:color="auto"/>
        <w:left w:val="none" w:sz="0" w:space="0" w:color="auto"/>
        <w:bottom w:val="none" w:sz="0" w:space="0" w:color="auto"/>
        <w:right w:val="none" w:sz="0" w:space="0" w:color="auto"/>
      </w:divBdr>
    </w:div>
    <w:div w:id="909316180">
      <w:bodyDiv w:val="1"/>
      <w:marLeft w:val="0"/>
      <w:marRight w:val="0"/>
      <w:marTop w:val="0"/>
      <w:marBottom w:val="0"/>
      <w:divBdr>
        <w:top w:val="none" w:sz="0" w:space="0" w:color="auto"/>
        <w:left w:val="none" w:sz="0" w:space="0" w:color="auto"/>
        <w:bottom w:val="none" w:sz="0" w:space="0" w:color="auto"/>
        <w:right w:val="none" w:sz="0" w:space="0" w:color="auto"/>
      </w:divBdr>
    </w:div>
    <w:div w:id="910771226">
      <w:bodyDiv w:val="1"/>
      <w:marLeft w:val="0"/>
      <w:marRight w:val="0"/>
      <w:marTop w:val="0"/>
      <w:marBottom w:val="0"/>
      <w:divBdr>
        <w:top w:val="none" w:sz="0" w:space="0" w:color="auto"/>
        <w:left w:val="none" w:sz="0" w:space="0" w:color="auto"/>
        <w:bottom w:val="none" w:sz="0" w:space="0" w:color="auto"/>
        <w:right w:val="none" w:sz="0" w:space="0" w:color="auto"/>
      </w:divBdr>
    </w:div>
    <w:div w:id="911309242">
      <w:bodyDiv w:val="1"/>
      <w:marLeft w:val="0"/>
      <w:marRight w:val="0"/>
      <w:marTop w:val="0"/>
      <w:marBottom w:val="0"/>
      <w:divBdr>
        <w:top w:val="none" w:sz="0" w:space="0" w:color="auto"/>
        <w:left w:val="none" w:sz="0" w:space="0" w:color="auto"/>
        <w:bottom w:val="none" w:sz="0" w:space="0" w:color="auto"/>
        <w:right w:val="none" w:sz="0" w:space="0" w:color="auto"/>
      </w:divBdr>
    </w:div>
    <w:div w:id="913783515">
      <w:bodyDiv w:val="1"/>
      <w:marLeft w:val="0"/>
      <w:marRight w:val="0"/>
      <w:marTop w:val="0"/>
      <w:marBottom w:val="0"/>
      <w:divBdr>
        <w:top w:val="none" w:sz="0" w:space="0" w:color="auto"/>
        <w:left w:val="none" w:sz="0" w:space="0" w:color="auto"/>
        <w:bottom w:val="none" w:sz="0" w:space="0" w:color="auto"/>
        <w:right w:val="none" w:sz="0" w:space="0" w:color="auto"/>
      </w:divBdr>
    </w:div>
    <w:div w:id="918950787">
      <w:bodyDiv w:val="1"/>
      <w:marLeft w:val="0"/>
      <w:marRight w:val="0"/>
      <w:marTop w:val="0"/>
      <w:marBottom w:val="0"/>
      <w:divBdr>
        <w:top w:val="none" w:sz="0" w:space="0" w:color="auto"/>
        <w:left w:val="none" w:sz="0" w:space="0" w:color="auto"/>
        <w:bottom w:val="none" w:sz="0" w:space="0" w:color="auto"/>
        <w:right w:val="none" w:sz="0" w:space="0" w:color="auto"/>
      </w:divBdr>
    </w:div>
    <w:div w:id="928586645">
      <w:bodyDiv w:val="1"/>
      <w:marLeft w:val="0"/>
      <w:marRight w:val="0"/>
      <w:marTop w:val="0"/>
      <w:marBottom w:val="0"/>
      <w:divBdr>
        <w:top w:val="none" w:sz="0" w:space="0" w:color="auto"/>
        <w:left w:val="none" w:sz="0" w:space="0" w:color="auto"/>
        <w:bottom w:val="none" w:sz="0" w:space="0" w:color="auto"/>
        <w:right w:val="none" w:sz="0" w:space="0" w:color="auto"/>
      </w:divBdr>
    </w:div>
    <w:div w:id="928852884">
      <w:bodyDiv w:val="1"/>
      <w:marLeft w:val="0"/>
      <w:marRight w:val="0"/>
      <w:marTop w:val="0"/>
      <w:marBottom w:val="0"/>
      <w:divBdr>
        <w:top w:val="none" w:sz="0" w:space="0" w:color="auto"/>
        <w:left w:val="none" w:sz="0" w:space="0" w:color="auto"/>
        <w:bottom w:val="none" w:sz="0" w:space="0" w:color="auto"/>
        <w:right w:val="none" w:sz="0" w:space="0" w:color="auto"/>
      </w:divBdr>
    </w:div>
    <w:div w:id="939068885">
      <w:bodyDiv w:val="1"/>
      <w:marLeft w:val="0"/>
      <w:marRight w:val="0"/>
      <w:marTop w:val="0"/>
      <w:marBottom w:val="0"/>
      <w:divBdr>
        <w:top w:val="none" w:sz="0" w:space="0" w:color="auto"/>
        <w:left w:val="none" w:sz="0" w:space="0" w:color="auto"/>
        <w:bottom w:val="none" w:sz="0" w:space="0" w:color="auto"/>
        <w:right w:val="none" w:sz="0" w:space="0" w:color="auto"/>
      </w:divBdr>
    </w:div>
    <w:div w:id="958994067">
      <w:bodyDiv w:val="1"/>
      <w:marLeft w:val="0"/>
      <w:marRight w:val="0"/>
      <w:marTop w:val="0"/>
      <w:marBottom w:val="0"/>
      <w:divBdr>
        <w:top w:val="none" w:sz="0" w:space="0" w:color="auto"/>
        <w:left w:val="none" w:sz="0" w:space="0" w:color="auto"/>
        <w:bottom w:val="none" w:sz="0" w:space="0" w:color="auto"/>
        <w:right w:val="none" w:sz="0" w:space="0" w:color="auto"/>
      </w:divBdr>
    </w:div>
    <w:div w:id="964772006">
      <w:bodyDiv w:val="1"/>
      <w:marLeft w:val="0"/>
      <w:marRight w:val="0"/>
      <w:marTop w:val="0"/>
      <w:marBottom w:val="0"/>
      <w:divBdr>
        <w:top w:val="none" w:sz="0" w:space="0" w:color="auto"/>
        <w:left w:val="none" w:sz="0" w:space="0" w:color="auto"/>
        <w:bottom w:val="none" w:sz="0" w:space="0" w:color="auto"/>
        <w:right w:val="none" w:sz="0" w:space="0" w:color="auto"/>
      </w:divBdr>
    </w:div>
    <w:div w:id="1010376644">
      <w:bodyDiv w:val="1"/>
      <w:marLeft w:val="0"/>
      <w:marRight w:val="0"/>
      <w:marTop w:val="0"/>
      <w:marBottom w:val="0"/>
      <w:divBdr>
        <w:top w:val="none" w:sz="0" w:space="0" w:color="auto"/>
        <w:left w:val="none" w:sz="0" w:space="0" w:color="auto"/>
        <w:bottom w:val="none" w:sz="0" w:space="0" w:color="auto"/>
        <w:right w:val="none" w:sz="0" w:space="0" w:color="auto"/>
      </w:divBdr>
    </w:div>
    <w:div w:id="1046567947">
      <w:bodyDiv w:val="1"/>
      <w:marLeft w:val="0"/>
      <w:marRight w:val="0"/>
      <w:marTop w:val="0"/>
      <w:marBottom w:val="0"/>
      <w:divBdr>
        <w:top w:val="none" w:sz="0" w:space="0" w:color="auto"/>
        <w:left w:val="none" w:sz="0" w:space="0" w:color="auto"/>
        <w:bottom w:val="none" w:sz="0" w:space="0" w:color="auto"/>
        <w:right w:val="none" w:sz="0" w:space="0" w:color="auto"/>
      </w:divBdr>
    </w:div>
    <w:div w:id="1074203076">
      <w:bodyDiv w:val="1"/>
      <w:marLeft w:val="0"/>
      <w:marRight w:val="0"/>
      <w:marTop w:val="0"/>
      <w:marBottom w:val="0"/>
      <w:divBdr>
        <w:top w:val="none" w:sz="0" w:space="0" w:color="auto"/>
        <w:left w:val="none" w:sz="0" w:space="0" w:color="auto"/>
        <w:bottom w:val="none" w:sz="0" w:space="0" w:color="auto"/>
        <w:right w:val="none" w:sz="0" w:space="0" w:color="auto"/>
      </w:divBdr>
    </w:div>
    <w:div w:id="1092701473">
      <w:bodyDiv w:val="1"/>
      <w:marLeft w:val="0"/>
      <w:marRight w:val="0"/>
      <w:marTop w:val="0"/>
      <w:marBottom w:val="0"/>
      <w:divBdr>
        <w:top w:val="none" w:sz="0" w:space="0" w:color="auto"/>
        <w:left w:val="none" w:sz="0" w:space="0" w:color="auto"/>
        <w:bottom w:val="none" w:sz="0" w:space="0" w:color="auto"/>
        <w:right w:val="none" w:sz="0" w:space="0" w:color="auto"/>
      </w:divBdr>
    </w:div>
    <w:div w:id="1094940795">
      <w:bodyDiv w:val="1"/>
      <w:marLeft w:val="0"/>
      <w:marRight w:val="0"/>
      <w:marTop w:val="0"/>
      <w:marBottom w:val="0"/>
      <w:divBdr>
        <w:top w:val="none" w:sz="0" w:space="0" w:color="auto"/>
        <w:left w:val="none" w:sz="0" w:space="0" w:color="auto"/>
        <w:bottom w:val="none" w:sz="0" w:space="0" w:color="auto"/>
        <w:right w:val="none" w:sz="0" w:space="0" w:color="auto"/>
      </w:divBdr>
    </w:div>
    <w:div w:id="1099988529">
      <w:bodyDiv w:val="1"/>
      <w:marLeft w:val="0"/>
      <w:marRight w:val="0"/>
      <w:marTop w:val="0"/>
      <w:marBottom w:val="0"/>
      <w:divBdr>
        <w:top w:val="none" w:sz="0" w:space="0" w:color="auto"/>
        <w:left w:val="none" w:sz="0" w:space="0" w:color="auto"/>
        <w:bottom w:val="none" w:sz="0" w:space="0" w:color="auto"/>
        <w:right w:val="none" w:sz="0" w:space="0" w:color="auto"/>
      </w:divBdr>
    </w:div>
    <w:div w:id="1113788662">
      <w:bodyDiv w:val="1"/>
      <w:marLeft w:val="0"/>
      <w:marRight w:val="0"/>
      <w:marTop w:val="0"/>
      <w:marBottom w:val="0"/>
      <w:divBdr>
        <w:top w:val="none" w:sz="0" w:space="0" w:color="auto"/>
        <w:left w:val="none" w:sz="0" w:space="0" w:color="auto"/>
        <w:bottom w:val="none" w:sz="0" w:space="0" w:color="auto"/>
        <w:right w:val="none" w:sz="0" w:space="0" w:color="auto"/>
      </w:divBdr>
    </w:div>
    <w:div w:id="1120412833">
      <w:bodyDiv w:val="1"/>
      <w:marLeft w:val="0"/>
      <w:marRight w:val="0"/>
      <w:marTop w:val="0"/>
      <w:marBottom w:val="0"/>
      <w:divBdr>
        <w:top w:val="none" w:sz="0" w:space="0" w:color="auto"/>
        <w:left w:val="none" w:sz="0" w:space="0" w:color="auto"/>
        <w:bottom w:val="none" w:sz="0" w:space="0" w:color="auto"/>
        <w:right w:val="none" w:sz="0" w:space="0" w:color="auto"/>
      </w:divBdr>
    </w:div>
    <w:div w:id="1125200711">
      <w:bodyDiv w:val="1"/>
      <w:marLeft w:val="0"/>
      <w:marRight w:val="0"/>
      <w:marTop w:val="0"/>
      <w:marBottom w:val="0"/>
      <w:divBdr>
        <w:top w:val="none" w:sz="0" w:space="0" w:color="auto"/>
        <w:left w:val="none" w:sz="0" w:space="0" w:color="auto"/>
        <w:bottom w:val="none" w:sz="0" w:space="0" w:color="auto"/>
        <w:right w:val="none" w:sz="0" w:space="0" w:color="auto"/>
      </w:divBdr>
    </w:div>
    <w:div w:id="1128011617">
      <w:bodyDiv w:val="1"/>
      <w:marLeft w:val="0"/>
      <w:marRight w:val="0"/>
      <w:marTop w:val="0"/>
      <w:marBottom w:val="0"/>
      <w:divBdr>
        <w:top w:val="none" w:sz="0" w:space="0" w:color="auto"/>
        <w:left w:val="none" w:sz="0" w:space="0" w:color="auto"/>
        <w:bottom w:val="none" w:sz="0" w:space="0" w:color="auto"/>
        <w:right w:val="none" w:sz="0" w:space="0" w:color="auto"/>
      </w:divBdr>
    </w:div>
    <w:div w:id="1177378701">
      <w:bodyDiv w:val="1"/>
      <w:marLeft w:val="0"/>
      <w:marRight w:val="0"/>
      <w:marTop w:val="0"/>
      <w:marBottom w:val="0"/>
      <w:divBdr>
        <w:top w:val="none" w:sz="0" w:space="0" w:color="auto"/>
        <w:left w:val="none" w:sz="0" w:space="0" w:color="auto"/>
        <w:bottom w:val="none" w:sz="0" w:space="0" w:color="auto"/>
        <w:right w:val="none" w:sz="0" w:space="0" w:color="auto"/>
      </w:divBdr>
    </w:div>
    <w:div w:id="1178498794">
      <w:bodyDiv w:val="1"/>
      <w:marLeft w:val="0"/>
      <w:marRight w:val="0"/>
      <w:marTop w:val="0"/>
      <w:marBottom w:val="0"/>
      <w:divBdr>
        <w:top w:val="none" w:sz="0" w:space="0" w:color="auto"/>
        <w:left w:val="none" w:sz="0" w:space="0" w:color="auto"/>
        <w:bottom w:val="none" w:sz="0" w:space="0" w:color="auto"/>
        <w:right w:val="none" w:sz="0" w:space="0" w:color="auto"/>
      </w:divBdr>
    </w:div>
    <w:div w:id="1179083800">
      <w:bodyDiv w:val="1"/>
      <w:marLeft w:val="0"/>
      <w:marRight w:val="0"/>
      <w:marTop w:val="0"/>
      <w:marBottom w:val="0"/>
      <w:divBdr>
        <w:top w:val="none" w:sz="0" w:space="0" w:color="auto"/>
        <w:left w:val="none" w:sz="0" w:space="0" w:color="auto"/>
        <w:bottom w:val="none" w:sz="0" w:space="0" w:color="auto"/>
        <w:right w:val="none" w:sz="0" w:space="0" w:color="auto"/>
      </w:divBdr>
    </w:div>
    <w:div w:id="1198280919">
      <w:bodyDiv w:val="1"/>
      <w:marLeft w:val="0"/>
      <w:marRight w:val="0"/>
      <w:marTop w:val="0"/>
      <w:marBottom w:val="0"/>
      <w:divBdr>
        <w:top w:val="none" w:sz="0" w:space="0" w:color="auto"/>
        <w:left w:val="none" w:sz="0" w:space="0" w:color="auto"/>
        <w:bottom w:val="none" w:sz="0" w:space="0" w:color="auto"/>
        <w:right w:val="none" w:sz="0" w:space="0" w:color="auto"/>
      </w:divBdr>
    </w:div>
    <w:div w:id="1207378423">
      <w:bodyDiv w:val="1"/>
      <w:marLeft w:val="0"/>
      <w:marRight w:val="0"/>
      <w:marTop w:val="0"/>
      <w:marBottom w:val="0"/>
      <w:divBdr>
        <w:top w:val="none" w:sz="0" w:space="0" w:color="auto"/>
        <w:left w:val="none" w:sz="0" w:space="0" w:color="auto"/>
        <w:bottom w:val="none" w:sz="0" w:space="0" w:color="auto"/>
        <w:right w:val="none" w:sz="0" w:space="0" w:color="auto"/>
      </w:divBdr>
    </w:div>
    <w:div w:id="1240091409">
      <w:bodyDiv w:val="1"/>
      <w:marLeft w:val="0"/>
      <w:marRight w:val="0"/>
      <w:marTop w:val="0"/>
      <w:marBottom w:val="0"/>
      <w:divBdr>
        <w:top w:val="none" w:sz="0" w:space="0" w:color="auto"/>
        <w:left w:val="none" w:sz="0" w:space="0" w:color="auto"/>
        <w:bottom w:val="none" w:sz="0" w:space="0" w:color="auto"/>
        <w:right w:val="none" w:sz="0" w:space="0" w:color="auto"/>
      </w:divBdr>
    </w:div>
    <w:div w:id="1242829807">
      <w:bodyDiv w:val="1"/>
      <w:marLeft w:val="0"/>
      <w:marRight w:val="0"/>
      <w:marTop w:val="0"/>
      <w:marBottom w:val="0"/>
      <w:divBdr>
        <w:top w:val="none" w:sz="0" w:space="0" w:color="auto"/>
        <w:left w:val="none" w:sz="0" w:space="0" w:color="auto"/>
        <w:bottom w:val="none" w:sz="0" w:space="0" w:color="auto"/>
        <w:right w:val="none" w:sz="0" w:space="0" w:color="auto"/>
      </w:divBdr>
    </w:div>
    <w:div w:id="1244414645">
      <w:bodyDiv w:val="1"/>
      <w:marLeft w:val="0"/>
      <w:marRight w:val="0"/>
      <w:marTop w:val="0"/>
      <w:marBottom w:val="0"/>
      <w:divBdr>
        <w:top w:val="none" w:sz="0" w:space="0" w:color="auto"/>
        <w:left w:val="none" w:sz="0" w:space="0" w:color="auto"/>
        <w:bottom w:val="none" w:sz="0" w:space="0" w:color="auto"/>
        <w:right w:val="none" w:sz="0" w:space="0" w:color="auto"/>
      </w:divBdr>
    </w:div>
    <w:div w:id="1262646451">
      <w:bodyDiv w:val="1"/>
      <w:marLeft w:val="0"/>
      <w:marRight w:val="0"/>
      <w:marTop w:val="0"/>
      <w:marBottom w:val="0"/>
      <w:divBdr>
        <w:top w:val="none" w:sz="0" w:space="0" w:color="auto"/>
        <w:left w:val="none" w:sz="0" w:space="0" w:color="auto"/>
        <w:bottom w:val="none" w:sz="0" w:space="0" w:color="auto"/>
        <w:right w:val="none" w:sz="0" w:space="0" w:color="auto"/>
      </w:divBdr>
    </w:div>
    <w:div w:id="1267663130">
      <w:bodyDiv w:val="1"/>
      <w:marLeft w:val="0"/>
      <w:marRight w:val="0"/>
      <w:marTop w:val="0"/>
      <w:marBottom w:val="0"/>
      <w:divBdr>
        <w:top w:val="none" w:sz="0" w:space="0" w:color="auto"/>
        <w:left w:val="none" w:sz="0" w:space="0" w:color="auto"/>
        <w:bottom w:val="none" w:sz="0" w:space="0" w:color="auto"/>
        <w:right w:val="none" w:sz="0" w:space="0" w:color="auto"/>
      </w:divBdr>
    </w:div>
    <w:div w:id="1268660256">
      <w:bodyDiv w:val="1"/>
      <w:marLeft w:val="0"/>
      <w:marRight w:val="0"/>
      <w:marTop w:val="0"/>
      <w:marBottom w:val="0"/>
      <w:divBdr>
        <w:top w:val="none" w:sz="0" w:space="0" w:color="auto"/>
        <w:left w:val="none" w:sz="0" w:space="0" w:color="auto"/>
        <w:bottom w:val="none" w:sz="0" w:space="0" w:color="auto"/>
        <w:right w:val="none" w:sz="0" w:space="0" w:color="auto"/>
      </w:divBdr>
    </w:div>
    <w:div w:id="1275285587">
      <w:bodyDiv w:val="1"/>
      <w:marLeft w:val="0"/>
      <w:marRight w:val="0"/>
      <w:marTop w:val="0"/>
      <w:marBottom w:val="0"/>
      <w:divBdr>
        <w:top w:val="none" w:sz="0" w:space="0" w:color="auto"/>
        <w:left w:val="none" w:sz="0" w:space="0" w:color="auto"/>
        <w:bottom w:val="none" w:sz="0" w:space="0" w:color="auto"/>
        <w:right w:val="none" w:sz="0" w:space="0" w:color="auto"/>
      </w:divBdr>
    </w:div>
    <w:div w:id="1275794352">
      <w:bodyDiv w:val="1"/>
      <w:marLeft w:val="0"/>
      <w:marRight w:val="0"/>
      <w:marTop w:val="0"/>
      <w:marBottom w:val="0"/>
      <w:divBdr>
        <w:top w:val="none" w:sz="0" w:space="0" w:color="auto"/>
        <w:left w:val="none" w:sz="0" w:space="0" w:color="auto"/>
        <w:bottom w:val="none" w:sz="0" w:space="0" w:color="auto"/>
        <w:right w:val="none" w:sz="0" w:space="0" w:color="auto"/>
      </w:divBdr>
    </w:div>
    <w:div w:id="1309898310">
      <w:bodyDiv w:val="1"/>
      <w:marLeft w:val="0"/>
      <w:marRight w:val="0"/>
      <w:marTop w:val="0"/>
      <w:marBottom w:val="0"/>
      <w:divBdr>
        <w:top w:val="none" w:sz="0" w:space="0" w:color="auto"/>
        <w:left w:val="none" w:sz="0" w:space="0" w:color="auto"/>
        <w:bottom w:val="none" w:sz="0" w:space="0" w:color="auto"/>
        <w:right w:val="none" w:sz="0" w:space="0" w:color="auto"/>
      </w:divBdr>
    </w:div>
    <w:div w:id="1320382852">
      <w:bodyDiv w:val="1"/>
      <w:marLeft w:val="0"/>
      <w:marRight w:val="0"/>
      <w:marTop w:val="0"/>
      <w:marBottom w:val="0"/>
      <w:divBdr>
        <w:top w:val="none" w:sz="0" w:space="0" w:color="auto"/>
        <w:left w:val="none" w:sz="0" w:space="0" w:color="auto"/>
        <w:bottom w:val="none" w:sz="0" w:space="0" w:color="auto"/>
        <w:right w:val="none" w:sz="0" w:space="0" w:color="auto"/>
      </w:divBdr>
    </w:div>
    <w:div w:id="1332829423">
      <w:bodyDiv w:val="1"/>
      <w:marLeft w:val="0"/>
      <w:marRight w:val="0"/>
      <w:marTop w:val="0"/>
      <w:marBottom w:val="0"/>
      <w:divBdr>
        <w:top w:val="none" w:sz="0" w:space="0" w:color="auto"/>
        <w:left w:val="none" w:sz="0" w:space="0" w:color="auto"/>
        <w:bottom w:val="none" w:sz="0" w:space="0" w:color="auto"/>
        <w:right w:val="none" w:sz="0" w:space="0" w:color="auto"/>
      </w:divBdr>
    </w:div>
    <w:div w:id="1355577515">
      <w:bodyDiv w:val="1"/>
      <w:marLeft w:val="0"/>
      <w:marRight w:val="0"/>
      <w:marTop w:val="0"/>
      <w:marBottom w:val="0"/>
      <w:divBdr>
        <w:top w:val="none" w:sz="0" w:space="0" w:color="auto"/>
        <w:left w:val="none" w:sz="0" w:space="0" w:color="auto"/>
        <w:bottom w:val="none" w:sz="0" w:space="0" w:color="auto"/>
        <w:right w:val="none" w:sz="0" w:space="0" w:color="auto"/>
      </w:divBdr>
    </w:div>
    <w:div w:id="1359114061">
      <w:bodyDiv w:val="1"/>
      <w:marLeft w:val="0"/>
      <w:marRight w:val="0"/>
      <w:marTop w:val="0"/>
      <w:marBottom w:val="0"/>
      <w:divBdr>
        <w:top w:val="none" w:sz="0" w:space="0" w:color="auto"/>
        <w:left w:val="none" w:sz="0" w:space="0" w:color="auto"/>
        <w:bottom w:val="none" w:sz="0" w:space="0" w:color="auto"/>
        <w:right w:val="none" w:sz="0" w:space="0" w:color="auto"/>
      </w:divBdr>
    </w:div>
    <w:div w:id="1360549269">
      <w:bodyDiv w:val="1"/>
      <w:marLeft w:val="0"/>
      <w:marRight w:val="0"/>
      <w:marTop w:val="0"/>
      <w:marBottom w:val="0"/>
      <w:divBdr>
        <w:top w:val="none" w:sz="0" w:space="0" w:color="auto"/>
        <w:left w:val="none" w:sz="0" w:space="0" w:color="auto"/>
        <w:bottom w:val="none" w:sz="0" w:space="0" w:color="auto"/>
        <w:right w:val="none" w:sz="0" w:space="0" w:color="auto"/>
      </w:divBdr>
    </w:div>
    <w:div w:id="1367948387">
      <w:bodyDiv w:val="1"/>
      <w:marLeft w:val="0"/>
      <w:marRight w:val="0"/>
      <w:marTop w:val="0"/>
      <w:marBottom w:val="0"/>
      <w:divBdr>
        <w:top w:val="none" w:sz="0" w:space="0" w:color="auto"/>
        <w:left w:val="none" w:sz="0" w:space="0" w:color="auto"/>
        <w:bottom w:val="none" w:sz="0" w:space="0" w:color="auto"/>
        <w:right w:val="none" w:sz="0" w:space="0" w:color="auto"/>
      </w:divBdr>
    </w:div>
    <w:div w:id="1385641786">
      <w:bodyDiv w:val="1"/>
      <w:marLeft w:val="0"/>
      <w:marRight w:val="0"/>
      <w:marTop w:val="0"/>
      <w:marBottom w:val="0"/>
      <w:divBdr>
        <w:top w:val="none" w:sz="0" w:space="0" w:color="auto"/>
        <w:left w:val="none" w:sz="0" w:space="0" w:color="auto"/>
        <w:bottom w:val="none" w:sz="0" w:space="0" w:color="auto"/>
        <w:right w:val="none" w:sz="0" w:space="0" w:color="auto"/>
      </w:divBdr>
    </w:div>
    <w:div w:id="1394767394">
      <w:bodyDiv w:val="1"/>
      <w:marLeft w:val="0"/>
      <w:marRight w:val="0"/>
      <w:marTop w:val="0"/>
      <w:marBottom w:val="0"/>
      <w:divBdr>
        <w:top w:val="none" w:sz="0" w:space="0" w:color="auto"/>
        <w:left w:val="none" w:sz="0" w:space="0" w:color="auto"/>
        <w:bottom w:val="none" w:sz="0" w:space="0" w:color="auto"/>
        <w:right w:val="none" w:sz="0" w:space="0" w:color="auto"/>
      </w:divBdr>
    </w:div>
    <w:div w:id="1412390990">
      <w:bodyDiv w:val="1"/>
      <w:marLeft w:val="0"/>
      <w:marRight w:val="0"/>
      <w:marTop w:val="0"/>
      <w:marBottom w:val="0"/>
      <w:divBdr>
        <w:top w:val="none" w:sz="0" w:space="0" w:color="auto"/>
        <w:left w:val="none" w:sz="0" w:space="0" w:color="auto"/>
        <w:bottom w:val="none" w:sz="0" w:space="0" w:color="auto"/>
        <w:right w:val="none" w:sz="0" w:space="0" w:color="auto"/>
      </w:divBdr>
    </w:div>
    <w:div w:id="1413619935">
      <w:bodyDiv w:val="1"/>
      <w:marLeft w:val="0"/>
      <w:marRight w:val="0"/>
      <w:marTop w:val="0"/>
      <w:marBottom w:val="0"/>
      <w:divBdr>
        <w:top w:val="none" w:sz="0" w:space="0" w:color="auto"/>
        <w:left w:val="none" w:sz="0" w:space="0" w:color="auto"/>
        <w:bottom w:val="none" w:sz="0" w:space="0" w:color="auto"/>
        <w:right w:val="none" w:sz="0" w:space="0" w:color="auto"/>
      </w:divBdr>
    </w:div>
    <w:div w:id="1419446405">
      <w:bodyDiv w:val="1"/>
      <w:marLeft w:val="0"/>
      <w:marRight w:val="0"/>
      <w:marTop w:val="0"/>
      <w:marBottom w:val="0"/>
      <w:divBdr>
        <w:top w:val="none" w:sz="0" w:space="0" w:color="auto"/>
        <w:left w:val="none" w:sz="0" w:space="0" w:color="auto"/>
        <w:bottom w:val="none" w:sz="0" w:space="0" w:color="auto"/>
        <w:right w:val="none" w:sz="0" w:space="0" w:color="auto"/>
      </w:divBdr>
    </w:div>
    <w:div w:id="1429234035">
      <w:bodyDiv w:val="1"/>
      <w:marLeft w:val="0"/>
      <w:marRight w:val="0"/>
      <w:marTop w:val="0"/>
      <w:marBottom w:val="0"/>
      <w:divBdr>
        <w:top w:val="none" w:sz="0" w:space="0" w:color="auto"/>
        <w:left w:val="none" w:sz="0" w:space="0" w:color="auto"/>
        <w:bottom w:val="none" w:sz="0" w:space="0" w:color="auto"/>
        <w:right w:val="none" w:sz="0" w:space="0" w:color="auto"/>
      </w:divBdr>
    </w:div>
    <w:div w:id="1442872020">
      <w:bodyDiv w:val="1"/>
      <w:marLeft w:val="0"/>
      <w:marRight w:val="0"/>
      <w:marTop w:val="0"/>
      <w:marBottom w:val="0"/>
      <w:divBdr>
        <w:top w:val="none" w:sz="0" w:space="0" w:color="auto"/>
        <w:left w:val="none" w:sz="0" w:space="0" w:color="auto"/>
        <w:bottom w:val="none" w:sz="0" w:space="0" w:color="auto"/>
        <w:right w:val="none" w:sz="0" w:space="0" w:color="auto"/>
      </w:divBdr>
    </w:div>
    <w:div w:id="1446579080">
      <w:bodyDiv w:val="1"/>
      <w:marLeft w:val="0"/>
      <w:marRight w:val="0"/>
      <w:marTop w:val="0"/>
      <w:marBottom w:val="0"/>
      <w:divBdr>
        <w:top w:val="none" w:sz="0" w:space="0" w:color="auto"/>
        <w:left w:val="none" w:sz="0" w:space="0" w:color="auto"/>
        <w:bottom w:val="none" w:sz="0" w:space="0" w:color="auto"/>
        <w:right w:val="none" w:sz="0" w:space="0" w:color="auto"/>
      </w:divBdr>
    </w:div>
    <w:div w:id="1484810469">
      <w:bodyDiv w:val="1"/>
      <w:marLeft w:val="0"/>
      <w:marRight w:val="0"/>
      <w:marTop w:val="0"/>
      <w:marBottom w:val="0"/>
      <w:divBdr>
        <w:top w:val="none" w:sz="0" w:space="0" w:color="auto"/>
        <w:left w:val="none" w:sz="0" w:space="0" w:color="auto"/>
        <w:bottom w:val="none" w:sz="0" w:space="0" w:color="auto"/>
        <w:right w:val="none" w:sz="0" w:space="0" w:color="auto"/>
      </w:divBdr>
    </w:div>
    <w:div w:id="1509175549">
      <w:bodyDiv w:val="1"/>
      <w:marLeft w:val="0"/>
      <w:marRight w:val="0"/>
      <w:marTop w:val="0"/>
      <w:marBottom w:val="0"/>
      <w:divBdr>
        <w:top w:val="none" w:sz="0" w:space="0" w:color="auto"/>
        <w:left w:val="none" w:sz="0" w:space="0" w:color="auto"/>
        <w:bottom w:val="none" w:sz="0" w:space="0" w:color="auto"/>
        <w:right w:val="none" w:sz="0" w:space="0" w:color="auto"/>
      </w:divBdr>
    </w:div>
    <w:div w:id="1521704710">
      <w:bodyDiv w:val="1"/>
      <w:marLeft w:val="0"/>
      <w:marRight w:val="0"/>
      <w:marTop w:val="0"/>
      <w:marBottom w:val="0"/>
      <w:divBdr>
        <w:top w:val="none" w:sz="0" w:space="0" w:color="auto"/>
        <w:left w:val="none" w:sz="0" w:space="0" w:color="auto"/>
        <w:bottom w:val="none" w:sz="0" w:space="0" w:color="auto"/>
        <w:right w:val="none" w:sz="0" w:space="0" w:color="auto"/>
      </w:divBdr>
    </w:div>
    <w:div w:id="1538003063">
      <w:bodyDiv w:val="1"/>
      <w:marLeft w:val="0"/>
      <w:marRight w:val="0"/>
      <w:marTop w:val="0"/>
      <w:marBottom w:val="0"/>
      <w:divBdr>
        <w:top w:val="none" w:sz="0" w:space="0" w:color="auto"/>
        <w:left w:val="none" w:sz="0" w:space="0" w:color="auto"/>
        <w:bottom w:val="none" w:sz="0" w:space="0" w:color="auto"/>
        <w:right w:val="none" w:sz="0" w:space="0" w:color="auto"/>
      </w:divBdr>
    </w:div>
    <w:div w:id="1545632087">
      <w:bodyDiv w:val="1"/>
      <w:marLeft w:val="0"/>
      <w:marRight w:val="0"/>
      <w:marTop w:val="0"/>
      <w:marBottom w:val="0"/>
      <w:divBdr>
        <w:top w:val="none" w:sz="0" w:space="0" w:color="auto"/>
        <w:left w:val="none" w:sz="0" w:space="0" w:color="auto"/>
        <w:bottom w:val="none" w:sz="0" w:space="0" w:color="auto"/>
        <w:right w:val="none" w:sz="0" w:space="0" w:color="auto"/>
      </w:divBdr>
    </w:div>
    <w:div w:id="1590850721">
      <w:bodyDiv w:val="1"/>
      <w:marLeft w:val="0"/>
      <w:marRight w:val="0"/>
      <w:marTop w:val="0"/>
      <w:marBottom w:val="0"/>
      <w:divBdr>
        <w:top w:val="none" w:sz="0" w:space="0" w:color="auto"/>
        <w:left w:val="none" w:sz="0" w:space="0" w:color="auto"/>
        <w:bottom w:val="none" w:sz="0" w:space="0" w:color="auto"/>
        <w:right w:val="none" w:sz="0" w:space="0" w:color="auto"/>
      </w:divBdr>
    </w:div>
    <w:div w:id="1602907831">
      <w:bodyDiv w:val="1"/>
      <w:marLeft w:val="0"/>
      <w:marRight w:val="0"/>
      <w:marTop w:val="0"/>
      <w:marBottom w:val="0"/>
      <w:divBdr>
        <w:top w:val="none" w:sz="0" w:space="0" w:color="auto"/>
        <w:left w:val="none" w:sz="0" w:space="0" w:color="auto"/>
        <w:bottom w:val="none" w:sz="0" w:space="0" w:color="auto"/>
        <w:right w:val="none" w:sz="0" w:space="0" w:color="auto"/>
      </w:divBdr>
    </w:div>
    <w:div w:id="1621033121">
      <w:bodyDiv w:val="1"/>
      <w:marLeft w:val="0"/>
      <w:marRight w:val="0"/>
      <w:marTop w:val="0"/>
      <w:marBottom w:val="0"/>
      <w:divBdr>
        <w:top w:val="none" w:sz="0" w:space="0" w:color="auto"/>
        <w:left w:val="none" w:sz="0" w:space="0" w:color="auto"/>
        <w:bottom w:val="none" w:sz="0" w:space="0" w:color="auto"/>
        <w:right w:val="none" w:sz="0" w:space="0" w:color="auto"/>
      </w:divBdr>
    </w:div>
    <w:div w:id="1651131967">
      <w:bodyDiv w:val="1"/>
      <w:marLeft w:val="0"/>
      <w:marRight w:val="0"/>
      <w:marTop w:val="0"/>
      <w:marBottom w:val="0"/>
      <w:divBdr>
        <w:top w:val="none" w:sz="0" w:space="0" w:color="auto"/>
        <w:left w:val="none" w:sz="0" w:space="0" w:color="auto"/>
        <w:bottom w:val="none" w:sz="0" w:space="0" w:color="auto"/>
        <w:right w:val="none" w:sz="0" w:space="0" w:color="auto"/>
      </w:divBdr>
    </w:div>
    <w:div w:id="1666320638">
      <w:bodyDiv w:val="1"/>
      <w:marLeft w:val="0"/>
      <w:marRight w:val="0"/>
      <w:marTop w:val="0"/>
      <w:marBottom w:val="0"/>
      <w:divBdr>
        <w:top w:val="none" w:sz="0" w:space="0" w:color="auto"/>
        <w:left w:val="none" w:sz="0" w:space="0" w:color="auto"/>
        <w:bottom w:val="none" w:sz="0" w:space="0" w:color="auto"/>
        <w:right w:val="none" w:sz="0" w:space="0" w:color="auto"/>
      </w:divBdr>
    </w:div>
    <w:div w:id="1670130674">
      <w:bodyDiv w:val="1"/>
      <w:marLeft w:val="0"/>
      <w:marRight w:val="0"/>
      <w:marTop w:val="0"/>
      <w:marBottom w:val="0"/>
      <w:divBdr>
        <w:top w:val="none" w:sz="0" w:space="0" w:color="auto"/>
        <w:left w:val="none" w:sz="0" w:space="0" w:color="auto"/>
        <w:bottom w:val="none" w:sz="0" w:space="0" w:color="auto"/>
        <w:right w:val="none" w:sz="0" w:space="0" w:color="auto"/>
      </w:divBdr>
    </w:div>
    <w:div w:id="1687825094">
      <w:bodyDiv w:val="1"/>
      <w:marLeft w:val="0"/>
      <w:marRight w:val="0"/>
      <w:marTop w:val="0"/>
      <w:marBottom w:val="0"/>
      <w:divBdr>
        <w:top w:val="none" w:sz="0" w:space="0" w:color="auto"/>
        <w:left w:val="none" w:sz="0" w:space="0" w:color="auto"/>
        <w:bottom w:val="none" w:sz="0" w:space="0" w:color="auto"/>
        <w:right w:val="none" w:sz="0" w:space="0" w:color="auto"/>
      </w:divBdr>
    </w:div>
    <w:div w:id="1759864668">
      <w:bodyDiv w:val="1"/>
      <w:marLeft w:val="0"/>
      <w:marRight w:val="0"/>
      <w:marTop w:val="0"/>
      <w:marBottom w:val="0"/>
      <w:divBdr>
        <w:top w:val="none" w:sz="0" w:space="0" w:color="auto"/>
        <w:left w:val="none" w:sz="0" w:space="0" w:color="auto"/>
        <w:bottom w:val="none" w:sz="0" w:space="0" w:color="auto"/>
        <w:right w:val="none" w:sz="0" w:space="0" w:color="auto"/>
      </w:divBdr>
    </w:div>
    <w:div w:id="1768040365">
      <w:bodyDiv w:val="1"/>
      <w:marLeft w:val="0"/>
      <w:marRight w:val="0"/>
      <w:marTop w:val="0"/>
      <w:marBottom w:val="0"/>
      <w:divBdr>
        <w:top w:val="none" w:sz="0" w:space="0" w:color="auto"/>
        <w:left w:val="none" w:sz="0" w:space="0" w:color="auto"/>
        <w:bottom w:val="none" w:sz="0" w:space="0" w:color="auto"/>
        <w:right w:val="none" w:sz="0" w:space="0" w:color="auto"/>
      </w:divBdr>
    </w:div>
    <w:div w:id="1845170785">
      <w:bodyDiv w:val="1"/>
      <w:marLeft w:val="0"/>
      <w:marRight w:val="0"/>
      <w:marTop w:val="0"/>
      <w:marBottom w:val="0"/>
      <w:divBdr>
        <w:top w:val="none" w:sz="0" w:space="0" w:color="auto"/>
        <w:left w:val="none" w:sz="0" w:space="0" w:color="auto"/>
        <w:bottom w:val="none" w:sz="0" w:space="0" w:color="auto"/>
        <w:right w:val="none" w:sz="0" w:space="0" w:color="auto"/>
      </w:divBdr>
    </w:div>
    <w:div w:id="1863009565">
      <w:bodyDiv w:val="1"/>
      <w:marLeft w:val="0"/>
      <w:marRight w:val="0"/>
      <w:marTop w:val="0"/>
      <w:marBottom w:val="0"/>
      <w:divBdr>
        <w:top w:val="none" w:sz="0" w:space="0" w:color="auto"/>
        <w:left w:val="none" w:sz="0" w:space="0" w:color="auto"/>
        <w:bottom w:val="none" w:sz="0" w:space="0" w:color="auto"/>
        <w:right w:val="none" w:sz="0" w:space="0" w:color="auto"/>
      </w:divBdr>
    </w:div>
    <w:div w:id="1863856436">
      <w:bodyDiv w:val="1"/>
      <w:marLeft w:val="0"/>
      <w:marRight w:val="0"/>
      <w:marTop w:val="0"/>
      <w:marBottom w:val="0"/>
      <w:divBdr>
        <w:top w:val="none" w:sz="0" w:space="0" w:color="auto"/>
        <w:left w:val="none" w:sz="0" w:space="0" w:color="auto"/>
        <w:bottom w:val="none" w:sz="0" w:space="0" w:color="auto"/>
        <w:right w:val="none" w:sz="0" w:space="0" w:color="auto"/>
      </w:divBdr>
    </w:div>
    <w:div w:id="1894584974">
      <w:bodyDiv w:val="1"/>
      <w:marLeft w:val="0"/>
      <w:marRight w:val="0"/>
      <w:marTop w:val="0"/>
      <w:marBottom w:val="0"/>
      <w:divBdr>
        <w:top w:val="none" w:sz="0" w:space="0" w:color="auto"/>
        <w:left w:val="none" w:sz="0" w:space="0" w:color="auto"/>
        <w:bottom w:val="none" w:sz="0" w:space="0" w:color="auto"/>
        <w:right w:val="none" w:sz="0" w:space="0" w:color="auto"/>
      </w:divBdr>
    </w:div>
    <w:div w:id="1897274312">
      <w:bodyDiv w:val="1"/>
      <w:marLeft w:val="0"/>
      <w:marRight w:val="0"/>
      <w:marTop w:val="0"/>
      <w:marBottom w:val="0"/>
      <w:divBdr>
        <w:top w:val="none" w:sz="0" w:space="0" w:color="auto"/>
        <w:left w:val="none" w:sz="0" w:space="0" w:color="auto"/>
        <w:bottom w:val="none" w:sz="0" w:space="0" w:color="auto"/>
        <w:right w:val="none" w:sz="0" w:space="0" w:color="auto"/>
      </w:divBdr>
    </w:div>
    <w:div w:id="1905216286">
      <w:bodyDiv w:val="1"/>
      <w:marLeft w:val="0"/>
      <w:marRight w:val="0"/>
      <w:marTop w:val="0"/>
      <w:marBottom w:val="0"/>
      <w:divBdr>
        <w:top w:val="none" w:sz="0" w:space="0" w:color="auto"/>
        <w:left w:val="none" w:sz="0" w:space="0" w:color="auto"/>
        <w:bottom w:val="none" w:sz="0" w:space="0" w:color="auto"/>
        <w:right w:val="none" w:sz="0" w:space="0" w:color="auto"/>
      </w:divBdr>
    </w:div>
    <w:div w:id="1974214922">
      <w:bodyDiv w:val="1"/>
      <w:marLeft w:val="0"/>
      <w:marRight w:val="0"/>
      <w:marTop w:val="0"/>
      <w:marBottom w:val="0"/>
      <w:divBdr>
        <w:top w:val="none" w:sz="0" w:space="0" w:color="auto"/>
        <w:left w:val="none" w:sz="0" w:space="0" w:color="auto"/>
        <w:bottom w:val="none" w:sz="0" w:space="0" w:color="auto"/>
        <w:right w:val="none" w:sz="0" w:space="0" w:color="auto"/>
      </w:divBdr>
    </w:div>
    <w:div w:id="2002662504">
      <w:bodyDiv w:val="1"/>
      <w:marLeft w:val="0"/>
      <w:marRight w:val="0"/>
      <w:marTop w:val="0"/>
      <w:marBottom w:val="0"/>
      <w:divBdr>
        <w:top w:val="none" w:sz="0" w:space="0" w:color="auto"/>
        <w:left w:val="none" w:sz="0" w:space="0" w:color="auto"/>
        <w:bottom w:val="none" w:sz="0" w:space="0" w:color="auto"/>
        <w:right w:val="none" w:sz="0" w:space="0" w:color="auto"/>
      </w:divBdr>
    </w:div>
    <w:div w:id="2011447492">
      <w:bodyDiv w:val="1"/>
      <w:marLeft w:val="0"/>
      <w:marRight w:val="0"/>
      <w:marTop w:val="0"/>
      <w:marBottom w:val="0"/>
      <w:divBdr>
        <w:top w:val="none" w:sz="0" w:space="0" w:color="auto"/>
        <w:left w:val="none" w:sz="0" w:space="0" w:color="auto"/>
        <w:bottom w:val="none" w:sz="0" w:space="0" w:color="auto"/>
        <w:right w:val="none" w:sz="0" w:space="0" w:color="auto"/>
      </w:divBdr>
    </w:div>
    <w:div w:id="2024359295">
      <w:bodyDiv w:val="1"/>
      <w:marLeft w:val="0"/>
      <w:marRight w:val="0"/>
      <w:marTop w:val="0"/>
      <w:marBottom w:val="0"/>
      <w:divBdr>
        <w:top w:val="none" w:sz="0" w:space="0" w:color="auto"/>
        <w:left w:val="none" w:sz="0" w:space="0" w:color="auto"/>
        <w:bottom w:val="none" w:sz="0" w:space="0" w:color="auto"/>
        <w:right w:val="none" w:sz="0" w:space="0" w:color="auto"/>
      </w:divBdr>
    </w:div>
    <w:div w:id="2085838877">
      <w:bodyDiv w:val="1"/>
      <w:marLeft w:val="0"/>
      <w:marRight w:val="0"/>
      <w:marTop w:val="0"/>
      <w:marBottom w:val="0"/>
      <w:divBdr>
        <w:top w:val="none" w:sz="0" w:space="0" w:color="auto"/>
        <w:left w:val="none" w:sz="0" w:space="0" w:color="auto"/>
        <w:bottom w:val="none" w:sz="0" w:space="0" w:color="auto"/>
        <w:right w:val="none" w:sz="0" w:space="0" w:color="auto"/>
      </w:divBdr>
    </w:div>
    <w:div w:id="2109739317">
      <w:bodyDiv w:val="1"/>
      <w:marLeft w:val="0"/>
      <w:marRight w:val="0"/>
      <w:marTop w:val="0"/>
      <w:marBottom w:val="0"/>
      <w:divBdr>
        <w:top w:val="none" w:sz="0" w:space="0" w:color="auto"/>
        <w:left w:val="none" w:sz="0" w:space="0" w:color="auto"/>
        <w:bottom w:val="none" w:sz="0" w:space="0" w:color="auto"/>
        <w:right w:val="none" w:sz="0" w:space="0" w:color="auto"/>
      </w:divBdr>
    </w:div>
    <w:div w:id="2118522204">
      <w:bodyDiv w:val="1"/>
      <w:marLeft w:val="0"/>
      <w:marRight w:val="0"/>
      <w:marTop w:val="0"/>
      <w:marBottom w:val="0"/>
      <w:divBdr>
        <w:top w:val="none" w:sz="0" w:space="0" w:color="auto"/>
        <w:left w:val="none" w:sz="0" w:space="0" w:color="auto"/>
        <w:bottom w:val="none" w:sz="0" w:space="0" w:color="auto"/>
        <w:right w:val="none" w:sz="0" w:space="0" w:color="auto"/>
      </w:divBdr>
    </w:div>
    <w:div w:id="2122600219">
      <w:bodyDiv w:val="1"/>
      <w:marLeft w:val="0"/>
      <w:marRight w:val="0"/>
      <w:marTop w:val="0"/>
      <w:marBottom w:val="0"/>
      <w:divBdr>
        <w:top w:val="none" w:sz="0" w:space="0" w:color="auto"/>
        <w:left w:val="none" w:sz="0" w:space="0" w:color="auto"/>
        <w:bottom w:val="none" w:sz="0" w:space="0" w:color="auto"/>
        <w:right w:val="none" w:sz="0" w:space="0" w:color="auto"/>
      </w:divBdr>
    </w:div>
    <w:div w:id="2132166038">
      <w:bodyDiv w:val="1"/>
      <w:marLeft w:val="0"/>
      <w:marRight w:val="0"/>
      <w:marTop w:val="0"/>
      <w:marBottom w:val="0"/>
      <w:divBdr>
        <w:top w:val="none" w:sz="0" w:space="0" w:color="auto"/>
        <w:left w:val="none" w:sz="0" w:space="0" w:color="auto"/>
        <w:bottom w:val="none" w:sz="0" w:space="0" w:color="auto"/>
        <w:right w:val="none" w:sz="0" w:space="0" w:color="auto"/>
      </w:divBdr>
    </w:div>
    <w:div w:id="213597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g.k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port.kz/"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924EC-8E22-4DDD-9D41-1D816BF1D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27</Pages>
  <Words>6993</Words>
  <Characters>45126</Characters>
  <Application>Microsoft Office Word</Application>
  <DocSecurity>0</DocSecurity>
  <Lines>3882</Lines>
  <Paragraphs>2413</Paragraphs>
  <ScaleCrop>false</ScaleCrop>
  <HeadingPairs>
    <vt:vector size="2" baseType="variant">
      <vt:variant>
        <vt:lpstr>Название</vt:lpstr>
      </vt:variant>
      <vt:variant>
        <vt:i4>1</vt:i4>
      </vt:variant>
    </vt:vector>
  </HeadingPairs>
  <TitlesOfParts>
    <vt:vector size="1" baseType="lpstr">
      <vt:lpstr/>
    </vt:vector>
  </TitlesOfParts>
  <Company>АО "Алюминий Казахстана"</Company>
  <LinksUpToDate>false</LinksUpToDate>
  <CharactersWithSpaces>51578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Ватуля Надежда Петровна</dc:creator>
  <cp:keywords/>
  <dc:description/>
  <cp:lastModifiedBy>Anastassiya Putintseva</cp:lastModifiedBy>
  <cp:revision>49</cp:revision>
  <dcterms:created xsi:type="dcterms:W3CDTF">2023-07-14T09:19:00Z</dcterms:created>
  <dcterms:modified xsi:type="dcterms:W3CDTF">2025-07-23T05:21:00Z</dcterms:modified>
</cp:coreProperties>
</file>